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C229BB" w:rsidRPr="00BC3D2A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672A93" w:rsidRDefault="00672A93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C229B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C229BB" w:rsidRDefault="00C229BB" w:rsidP="00C229BB">
      <w:pPr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>.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22A49">
        <w:rPr>
          <w:rFonts w:ascii="Times New Roman" w:hAnsi="Times New Roman" w:cs="Times New Roman"/>
          <w:b/>
          <w:sz w:val="28"/>
          <w:szCs w:val="28"/>
        </w:rPr>
        <w:t>2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522A49" w:rsidRPr="00051BFB" w:rsidRDefault="00522A49" w:rsidP="00522A49">
      <w:pPr>
        <w:ind w:right="51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1BFB">
        <w:rPr>
          <w:rFonts w:ascii="Times New Roman" w:hAnsi="Times New Roman" w:cs="Times New Roman"/>
          <w:b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522A49" w:rsidRDefault="00522A49" w:rsidP="00522A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2A49" w:rsidRPr="00AE60CB" w:rsidRDefault="00522A49" w:rsidP="00522A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«Про місцеве самоврядування в Україні», Грядівська сільська рада</w:t>
      </w:r>
    </w:p>
    <w:p w:rsidR="00522A49" w:rsidRDefault="00522A49" w:rsidP="00522A4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80"/>
      <w:bookmarkStart w:id="1" w:name="bookmark81"/>
      <w:bookmarkStart w:id="2" w:name="bookmark82"/>
    </w:p>
    <w:p w:rsidR="00522A49" w:rsidRPr="00F612FB" w:rsidRDefault="00522A49" w:rsidP="00522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2FB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А:</w:t>
      </w:r>
      <w:bookmarkEnd w:id="0"/>
      <w:bookmarkEnd w:id="1"/>
      <w:bookmarkEnd w:id="2"/>
    </w:p>
    <w:p w:rsidR="00522A49" w:rsidRDefault="00522A49" w:rsidP="00522A4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83"/>
      <w:bookmarkEnd w:id="3"/>
    </w:p>
    <w:p w:rsidR="00522A49" w:rsidRPr="00522A49" w:rsidRDefault="00522A49" w:rsidP="00522A49">
      <w:pPr>
        <w:pStyle w:val="a4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22A49">
        <w:rPr>
          <w:rFonts w:ascii="Times New Roman" w:hAnsi="Times New Roman" w:cs="Times New Roman"/>
          <w:sz w:val="28"/>
          <w:szCs w:val="28"/>
        </w:rPr>
        <w:t>Затвердити розпорядження сільського голови:</w:t>
      </w:r>
    </w:p>
    <w:p w:rsidR="00522A49" w:rsidRPr="00AE60CB" w:rsidRDefault="00522A49" w:rsidP="00522A49">
      <w:pPr>
        <w:ind w:left="737" w:right="57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84"/>
      <w:bookmarkEnd w:id="4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E60CB">
        <w:rPr>
          <w:rFonts w:ascii="Times New Roman" w:hAnsi="Times New Roman" w:cs="Times New Roman"/>
          <w:sz w:val="28"/>
          <w:szCs w:val="28"/>
        </w:rPr>
        <w:t>№19 від 02.05.2018р. «Про перенесення призначень коштів загального фонду сільського бюджету у 2018 році»;</w:t>
      </w:r>
    </w:p>
    <w:p w:rsidR="00522A49" w:rsidRPr="00AE60CB" w:rsidRDefault="00522A49" w:rsidP="00522A49">
      <w:pPr>
        <w:ind w:left="737" w:right="57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85"/>
      <w:bookmarkEnd w:id="5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E60CB">
        <w:rPr>
          <w:rFonts w:ascii="Times New Roman" w:hAnsi="Times New Roman" w:cs="Times New Roman"/>
          <w:sz w:val="28"/>
          <w:szCs w:val="28"/>
        </w:rPr>
        <w:t>№21 від 08.05.2018р. «Про затвердження спрямування іншої субвенції з районного бюджету сільському бюджету у 2018 році»;</w:t>
      </w:r>
    </w:p>
    <w:p w:rsidR="00522A49" w:rsidRPr="00AE60CB" w:rsidRDefault="00522A49" w:rsidP="00522A49">
      <w:pPr>
        <w:ind w:left="737" w:right="57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86"/>
      <w:bookmarkEnd w:id="6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E60CB">
        <w:rPr>
          <w:rFonts w:ascii="Times New Roman" w:hAnsi="Times New Roman" w:cs="Times New Roman"/>
          <w:sz w:val="28"/>
          <w:szCs w:val="28"/>
        </w:rPr>
        <w:t>№22 від 08.05.2018р. «Про затвердження спрямування іншої субвенції з районного бюджету сільському бюджету у 2018 році».;</w:t>
      </w:r>
    </w:p>
    <w:p w:rsidR="00522A49" w:rsidRPr="00AE60CB" w:rsidRDefault="00522A49" w:rsidP="00522A49">
      <w:pPr>
        <w:ind w:left="737" w:right="57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87"/>
      <w:bookmarkEnd w:id="7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E60CB">
        <w:rPr>
          <w:rFonts w:ascii="Times New Roman" w:hAnsi="Times New Roman" w:cs="Times New Roman"/>
          <w:sz w:val="28"/>
          <w:szCs w:val="28"/>
        </w:rPr>
        <w:t>№24 від 21.05.2018р. «Про затвердження</w:t>
      </w:r>
      <w:r>
        <w:rPr>
          <w:rFonts w:ascii="Times New Roman" w:hAnsi="Times New Roman" w:cs="Times New Roman"/>
          <w:sz w:val="28"/>
          <w:szCs w:val="28"/>
        </w:rPr>
        <w:t xml:space="preserve"> посадових окладів працівникам </w:t>
      </w:r>
      <w:r w:rsidRPr="00AE6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E60CB">
        <w:rPr>
          <w:rFonts w:ascii="Times New Roman" w:hAnsi="Times New Roman" w:cs="Times New Roman"/>
          <w:sz w:val="28"/>
          <w:szCs w:val="28"/>
        </w:rPr>
        <w:t>рядівської сільської ради»;</w:t>
      </w:r>
    </w:p>
    <w:p w:rsidR="00522A49" w:rsidRDefault="00522A49" w:rsidP="00522A49">
      <w:pPr>
        <w:ind w:left="737" w:right="57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88"/>
      <w:bookmarkEnd w:id="8"/>
      <w:r>
        <w:rPr>
          <w:rFonts w:ascii="Times New Roman" w:hAnsi="Times New Roman" w:cs="Times New Roman"/>
          <w:sz w:val="28"/>
          <w:szCs w:val="28"/>
        </w:rPr>
        <w:t>- №27 від 1</w:t>
      </w:r>
      <w:r w:rsidRPr="00AE60CB">
        <w:rPr>
          <w:rFonts w:ascii="Times New Roman" w:hAnsi="Times New Roman" w:cs="Times New Roman"/>
          <w:sz w:val="28"/>
          <w:szCs w:val="28"/>
        </w:rPr>
        <w:t>1.06.2018р. «Про затвердження спрямування іншої субвенції з обласного бюджету сільському бюджету у 2018 році».</w:t>
      </w:r>
    </w:p>
    <w:p w:rsidR="00672A93" w:rsidRDefault="00672A93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_GoBack"/>
      <w:bookmarkEnd w:id="9"/>
    </w:p>
    <w:p w:rsidR="00672A93" w:rsidRDefault="00672A93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Pr="00672A93" w:rsidRDefault="00672A93" w:rsidP="00D56B0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522A49"/>
    <w:rsid w:val="00537D16"/>
    <w:rsid w:val="00672A93"/>
    <w:rsid w:val="00A80348"/>
    <w:rsid w:val="00C229BB"/>
    <w:rsid w:val="00D5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FDE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2022-08-25T22:57:00Z</dcterms:created>
  <dcterms:modified xsi:type="dcterms:W3CDTF">2022-08-25T22:57:00Z</dcterms:modified>
</cp:coreProperties>
</file>