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A9D" w:rsidRPr="00524D98" w:rsidRDefault="00F43A9D" w:rsidP="00F43A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43A9D" w:rsidRPr="00524D98" w:rsidRDefault="00F43A9D" w:rsidP="00F43A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43A9D" w:rsidRPr="00524D98" w:rsidRDefault="00F43A9D" w:rsidP="00F43A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43A9D" w:rsidRPr="00524D98" w:rsidRDefault="00F43A9D" w:rsidP="00F43A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XV</w:t>
      </w:r>
      <w:r>
        <w:rPr>
          <w:rFonts w:ascii="Times New Roman" w:hAnsi="Times New Roman"/>
          <w:b/>
          <w:sz w:val="28"/>
          <w:szCs w:val="28"/>
        </w:rPr>
        <w:t>ІІ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43A9D" w:rsidRPr="00524D98" w:rsidRDefault="00F43A9D" w:rsidP="00F43A9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43A9D" w:rsidRPr="00524D98" w:rsidRDefault="00F43A9D" w:rsidP="00F43A9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43A9D" w:rsidRDefault="00F43A9D" w:rsidP="00F43A9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D75AF" w:rsidRDefault="00CD75AF" w:rsidP="00CD75A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червня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</w:t>
      </w:r>
      <w:r w:rsidR="002A409F">
        <w:rPr>
          <w:rFonts w:ascii="Times New Roman" w:hAnsi="Times New Roman"/>
          <w:b/>
          <w:bCs/>
          <w:sz w:val="28"/>
          <w:szCs w:val="28"/>
          <w:lang w:eastAsia="ru-RU"/>
        </w:rPr>
        <w:t>6</w:t>
      </w:r>
      <w:bookmarkStart w:id="0" w:name="_GoBack"/>
      <w:bookmarkEnd w:id="0"/>
    </w:p>
    <w:p w:rsidR="00CD75AF" w:rsidRDefault="00CD75AF" w:rsidP="00CD75A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A1D88" w:rsidRPr="001A1D88" w:rsidRDefault="001A1D88" w:rsidP="001A1D88">
      <w:pPr>
        <w:ind w:right="4932"/>
        <w:jc w:val="both"/>
        <w:rPr>
          <w:rFonts w:ascii="Times New Roman" w:hAnsi="Times New Roman"/>
          <w:b/>
          <w:sz w:val="28"/>
          <w:szCs w:val="28"/>
        </w:rPr>
      </w:pPr>
      <w:r w:rsidRPr="001A1D88">
        <w:rPr>
          <w:rFonts w:ascii="Times New Roman" w:hAnsi="Times New Roman"/>
          <w:b/>
          <w:sz w:val="28"/>
          <w:szCs w:val="28"/>
        </w:rPr>
        <w:t xml:space="preserve">Про внесення змін до Правил </w:t>
      </w:r>
      <w:r w:rsidRPr="001A1D88">
        <w:rPr>
          <w:rFonts w:ascii="Times New Roman" w:hAnsi="Times New Roman"/>
          <w:b/>
          <w:sz w:val="28"/>
          <w:szCs w:val="28"/>
        </w:rPr>
        <w:t>благоустрою населених пункт</w:t>
      </w:r>
      <w:r w:rsidRPr="001A1D88">
        <w:rPr>
          <w:rFonts w:ascii="Times New Roman" w:hAnsi="Times New Roman"/>
          <w:b/>
          <w:sz w:val="28"/>
          <w:szCs w:val="28"/>
        </w:rPr>
        <w:t>ів на</w:t>
      </w:r>
      <w:r w:rsidRPr="001A1D88">
        <w:rPr>
          <w:rFonts w:ascii="Times New Roman" w:hAnsi="Times New Roman"/>
          <w:b/>
          <w:sz w:val="28"/>
          <w:szCs w:val="28"/>
        </w:rPr>
        <w:t xml:space="preserve"> території Грядівської сільської </w:t>
      </w:r>
      <w:r w:rsidRPr="001A1D88">
        <w:rPr>
          <w:rFonts w:ascii="Times New Roman" w:hAnsi="Times New Roman"/>
          <w:b/>
          <w:sz w:val="28"/>
          <w:szCs w:val="28"/>
        </w:rPr>
        <w:t>ради</w:t>
      </w:r>
      <w:r w:rsidRPr="001A1D88">
        <w:rPr>
          <w:rFonts w:ascii="Times New Roman" w:hAnsi="Times New Roman"/>
          <w:b/>
          <w:sz w:val="28"/>
          <w:szCs w:val="28"/>
        </w:rPr>
        <w:t>.</w:t>
      </w:r>
    </w:p>
    <w:p w:rsidR="001A1D88" w:rsidRDefault="001A1D88" w:rsidP="001A1D88">
      <w:pPr>
        <w:rPr>
          <w:rFonts w:ascii="Times New Roman" w:hAnsi="Times New Roman"/>
          <w:sz w:val="28"/>
          <w:szCs w:val="28"/>
        </w:rPr>
      </w:pPr>
    </w:p>
    <w:p w:rsidR="001A1D88" w:rsidRPr="00AE60CB" w:rsidRDefault="001A1D88" w:rsidP="00E51A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E60CB">
        <w:rPr>
          <w:rFonts w:ascii="Times New Roman" w:hAnsi="Times New Roman"/>
          <w:sz w:val="28"/>
          <w:szCs w:val="28"/>
        </w:rPr>
        <w:t>Розглянувши Типові правила благоустрою</w:t>
      </w:r>
      <w:r>
        <w:rPr>
          <w:rFonts w:ascii="Times New Roman" w:hAnsi="Times New Roman"/>
          <w:sz w:val="28"/>
          <w:szCs w:val="28"/>
        </w:rPr>
        <w:t xml:space="preserve"> території населеного пункту, затверджених наказом </w:t>
      </w:r>
      <w:proofErr w:type="spellStart"/>
      <w:r>
        <w:rPr>
          <w:rFonts w:ascii="Times New Roman" w:hAnsi="Times New Roman"/>
          <w:sz w:val="28"/>
          <w:szCs w:val="28"/>
        </w:rPr>
        <w:t>Мінрегіону</w:t>
      </w:r>
      <w:proofErr w:type="spellEnd"/>
      <w:r>
        <w:rPr>
          <w:rFonts w:ascii="Times New Roman" w:hAnsi="Times New Roman"/>
          <w:sz w:val="28"/>
          <w:szCs w:val="28"/>
        </w:rPr>
        <w:t xml:space="preserve"> від 27.11.2017р. № 310 , листи </w:t>
      </w:r>
      <w:proofErr w:type="spellStart"/>
      <w:r>
        <w:rPr>
          <w:rFonts w:ascii="Times New Roman" w:hAnsi="Times New Roman"/>
          <w:sz w:val="28"/>
          <w:szCs w:val="28"/>
        </w:rPr>
        <w:t>Жовківської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РДа</w:t>
      </w:r>
      <w:proofErr w:type="spellEnd"/>
      <w:r>
        <w:rPr>
          <w:rFonts w:ascii="Times New Roman" w:hAnsi="Times New Roman"/>
          <w:sz w:val="28"/>
          <w:szCs w:val="28"/>
        </w:rPr>
        <w:t xml:space="preserve"> №02-223/2302 від 14.04.2018р., №02-23/2/33 від 25.05.2018р., </w:t>
      </w:r>
      <w:r w:rsidR="00E51A9A">
        <w:rPr>
          <w:rFonts w:ascii="Times New Roman" w:hAnsi="Times New Roman"/>
          <w:sz w:val="28"/>
          <w:szCs w:val="28"/>
        </w:rPr>
        <w:t xml:space="preserve">на підставі </w:t>
      </w:r>
      <w:r w:rsidRPr="00AE60CB">
        <w:rPr>
          <w:rFonts w:ascii="Times New Roman" w:hAnsi="Times New Roman"/>
          <w:sz w:val="28"/>
          <w:szCs w:val="28"/>
        </w:rPr>
        <w:t>Закону України «Про відходи», Правил бл</w:t>
      </w:r>
      <w:r w:rsidR="00E51A9A">
        <w:rPr>
          <w:rFonts w:ascii="Times New Roman" w:hAnsi="Times New Roman"/>
          <w:sz w:val="28"/>
          <w:szCs w:val="28"/>
        </w:rPr>
        <w:t xml:space="preserve">агоустрою населених пунктів на території Грядівської сільської ради, затверджених рішенням сесії №3 від 28.07.2016р.,  з метою створення умов, сприятливих для життєдіяльності людини, а також приведення механізму регулювання правовідносин у сфері благоустрою території населених пунктів Грядівської сільської ради Жовківського району Львівської області, враховуючи рекомендації постійних депутатських комісій з питань земельних відносин і будівництва, та з питань  </w:t>
      </w:r>
      <w:r w:rsidRPr="00AE60CB">
        <w:rPr>
          <w:rFonts w:ascii="Times New Roman" w:hAnsi="Times New Roman"/>
          <w:sz w:val="28"/>
          <w:szCs w:val="28"/>
        </w:rPr>
        <w:t xml:space="preserve"> </w:t>
      </w:r>
      <w:r w:rsidR="00E51A9A">
        <w:rPr>
          <w:rFonts w:ascii="Times New Roman" w:hAnsi="Times New Roman"/>
          <w:sz w:val="28"/>
          <w:szCs w:val="28"/>
        </w:rPr>
        <w:t>е</w:t>
      </w:r>
      <w:r w:rsidRPr="00AE60CB">
        <w:rPr>
          <w:rFonts w:ascii="Times New Roman" w:hAnsi="Times New Roman"/>
          <w:sz w:val="28"/>
          <w:szCs w:val="28"/>
        </w:rPr>
        <w:t>колог</w:t>
      </w:r>
      <w:r w:rsidR="00E51A9A">
        <w:rPr>
          <w:rFonts w:ascii="Times New Roman" w:hAnsi="Times New Roman"/>
          <w:sz w:val="28"/>
          <w:szCs w:val="28"/>
        </w:rPr>
        <w:t>ії,</w:t>
      </w:r>
      <w:r w:rsidRPr="00AE60CB">
        <w:rPr>
          <w:rFonts w:ascii="Times New Roman" w:hAnsi="Times New Roman"/>
          <w:sz w:val="28"/>
          <w:szCs w:val="28"/>
        </w:rPr>
        <w:t xml:space="preserve"> охорони навколишнього природного середовища </w:t>
      </w:r>
      <w:r w:rsidR="00E51A9A">
        <w:rPr>
          <w:rFonts w:ascii="Times New Roman" w:hAnsi="Times New Roman"/>
          <w:sz w:val="28"/>
          <w:szCs w:val="28"/>
        </w:rPr>
        <w:t>та</w:t>
      </w:r>
      <w:r w:rsidRPr="00AE60CB">
        <w:rPr>
          <w:rFonts w:ascii="Times New Roman" w:hAnsi="Times New Roman"/>
          <w:sz w:val="28"/>
          <w:szCs w:val="28"/>
        </w:rPr>
        <w:t xml:space="preserve"> житлово- комунального господарства, керуючись ч.44 ст.26 Закону України «Про місцеве самоврядування в Україні», Грядівська сільська рада</w:t>
      </w:r>
      <w:r w:rsidRPr="00AE60CB">
        <w:rPr>
          <w:rFonts w:ascii="Times New Roman" w:hAnsi="Times New Roman"/>
          <w:sz w:val="28"/>
          <w:szCs w:val="28"/>
        </w:rPr>
        <w:tab/>
      </w:r>
    </w:p>
    <w:p w:rsidR="00E51A9A" w:rsidRPr="00FF33F1" w:rsidRDefault="00E51A9A" w:rsidP="00E51A9A">
      <w:pPr>
        <w:spacing w:after="100" w:afterAutospacing="1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1A1D88" w:rsidRDefault="001A1D88" w:rsidP="002A409F">
      <w:pPr>
        <w:pStyle w:val="a3"/>
        <w:numPr>
          <w:ilvl w:val="0"/>
          <w:numId w:val="4"/>
        </w:numPr>
        <w:spacing w:after="100" w:afterAutospacing="1"/>
        <w:ind w:left="567" w:hanging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51A9A">
        <w:rPr>
          <w:rFonts w:ascii="Times New Roman" w:hAnsi="Times New Roman"/>
          <w:sz w:val="28"/>
          <w:szCs w:val="28"/>
        </w:rPr>
        <w:t>Внести</w:t>
      </w:r>
      <w:proofErr w:type="spellEnd"/>
      <w:r w:rsidRPr="00E51A9A">
        <w:rPr>
          <w:rFonts w:ascii="Times New Roman" w:hAnsi="Times New Roman"/>
          <w:sz w:val="28"/>
          <w:szCs w:val="28"/>
        </w:rPr>
        <w:t xml:space="preserve"> зміни до Правил благоустрою населених пунктів на території Грядівської с</w:t>
      </w:r>
      <w:r w:rsidR="00E51A9A">
        <w:rPr>
          <w:rFonts w:ascii="Times New Roman" w:hAnsi="Times New Roman"/>
          <w:sz w:val="28"/>
          <w:szCs w:val="28"/>
        </w:rPr>
        <w:t>ільської ради згідно Додатку №1.</w:t>
      </w:r>
    </w:p>
    <w:p w:rsidR="00E51A9A" w:rsidRPr="00E51A9A" w:rsidRDefault="00E51A9A" w:rsidP="002A409F">
      <w:pPr>
        <w:pStyle w:val="a3"/>
        <w:ind w:left="567"/>
        <w:jc w:val="both"/>
        <w:rPr>
          <w:rFonts w:ascii="Times New Roman" w:hAnsi="Times New Roman"/>
          <w:sz w:val="28"/>
          <w:szCs w:val="28"/>
        </w:rPr>
      </w:pPr>
    </w:p>
    <w:p w:rsidR="001A1D88" w:rsidRPr="00E51A9A" w:rsidRDefault="001A1D88" w:rsidP="002A409F">
      <w:pPr>
        <w:pStyle w:val="a3"/>
        <w:numPr>
          <w:ilvl w:val="0"/>
          <w:numId w:val="4"/>
        </w:numPr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E51A9A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</w:t>
      </w:r>
      <w:r w:rsidR="00E51A9A">
        <w:rPr>
          <w:rFonts w:ascii="Times New Roman" w:hAnsi="Times New Roman"/>
          <w:sz w:val="28"/>
          <w:szCs w:val="28"/>
        </w:rPr>
        <w:t xml:space="preserve">постійну депутатську </w:t>
      </w:r>
      <w:r w:rsidRPr="00E51A9A">
        <w:rPr>
          <w:rFonts w:ascii="Times New Roman" w:hAnsi="Times New Roman"/>
          <w:sz w:val="28"/>
          <w:szCs w:val="28"/>
        </w:rPr>
        <w:t>комісію з питань екології, охорони навколишнього пр</w:t>
      </w:r>
      <w:r w:rsidR="00E51A9A">
        <w:rPr>
          <w:rFonts w:ascii="Times New Roman" w:hAnsi="Times New Roman"/>
          <w:sz w:val="28"/>
          <w:szCs w:val="28"/>
        </w:rPr>
        <w:t>иродного середовища</w:t>
      </w:r>
      <w:r w:rsidRPr="00E51A9A">
        <w:rPr>
          <w:rFonts w:ascii="Times New Roman" w:hAnsi="Times New Roman"/>
          <w:sz w:val="28"/>
          <w:szCs w:val="28"/>
        </w:rPr>
        <w:t xml:space="preserve"> та житлово-комунального господарства.</w:t>
      </w:r>
    </w:p>
    <w:p w:rsidR="00CD75AF" w:rsidRPr="00FF33F1" w:rsidRDefault="00CD75AF" w:rsidP="00E51A9A">
      <w:pPr>
        <w:spacing w:after="0"/>
        <w:ind w:firstLine="708"/>
        <w:jc w:val="both"/>
        <w:rPr>
          <w:rFonts w:ascii="Times New Roman" w:hAnsi="Times New Roman"/>
          <w:sz w:val="28"/>
        </w:rPr>
      </w:pPr>
    </w:p>
    <w:p w:rsidR="00CD75AF" w:rsidRDefault="00CD75AF" w:rsidP="00CD75AF">
      <w:pPr>
        <w:spacing w:after="0"/>
        <w:ind w:left="709" w:right="397"/>
        <w:jc w:val="both"/>
        <w:rPr>
          <w:rFonts w:ascii="Times New Roman" w:hAnsi="Times New Roman"/>
          <w:sz w:val="28"/>
        </w:rPr>
      </w:pPr>
    </w:p>
    <w:p w:rsidR="00545799" w:rsidRPr="00E51A9A" w:rsidRDefault="00545799" w:rsidP="002A409F">
      <w:pPr>
        <w:spacing w:after="0" w:line="240" w:lineRule="auto"/>
        <w:ind w:left="284" w:right="-81" w:firstLine="283"/>
        <w:rPr>
          <w:rFonts w:ascii="Times New Roman" w:hAnsi="Times New Roman"/>
          <w:b/>
          <w:sz w:val="28"/>
          <w:szCs w:val="28"/>
          <w:lang w:eastAsia="ru-RU"/>
        </w:rPr>
      </w:pPr>
      <w:r w:rsidRPr="00E51A9A">
        <w:rPr>
          <w:rFonts w:ascii="Times New Roman" w:hAnsi="Times New Roman"/>
          <w:b/>
          <w:sz w:val="28"/>
          <w:szCs w:val="28"/>
          <w:lang w:eastAsia="ru-RU"/>
        </w:rPr>
        <w:t>Сільський голова                                                   М. Василина</w:t>
      </w:r>
    </w:p>
    <w:sectPr w:rsidR="00545799" w:rsidRPr="00E51A9A" w:rsidSect="00CD75AF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F03E9"/>
    <w:multiLevelType w:val="hybridMultilevel"/>
    <w:tmpl w:val="F662BD1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3D0"/>
    <w:rsid w:val="001A1D88"/>
    <w:rsid w:val="002A409F"/>
    <w:rsid w:val="00545799"/>
    <w:rsid w:val="008063D0"/>
    <w:rsid w:val="00CD75AF"/>
    <w:rsid w:val="00D57557"/>
    <w:rsid w:val="00E51A9A"/>
    <w:rsid w:val="00EB2D4E"/>
    <w:rsid w:val="00F4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B6389"/>
  <w15:chartTrackingRefBased/>
  <w15:docId w15:val="{C454D577-C9F9-4F93-889E-C9AF9E71E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A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D75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1031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2022-08-30T07:52:00Z</dcterms:created>
  <dcterms:modified xsi:type="dcterms:W3CDTF">2022-08-30T07:52:00Z</dcterms:modified>
</cp:coreProperties>
</file>