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E2" w:rsidRPr="00524D98" w:rsidRDefault="00890BE2" w:rsidP="00890BE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890BE2" w:rsidRPr="00524D98" w:rsidRDefault="00890BE2" w:rsidP="00890BE2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890BE2" w:rsidRPr="00524D98" w:rsidRDefault="00890BE2" w:rsidP="00890BE2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890BE2" w:rsidRPr="00524D98" w:rsidRDefault="00890BE2" w:rsidP="00890BE2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XIX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т</w:t>
      </w:r>
      <w:r w:rsidRPr="00524D98">
        <w:rPr>
          <w:rFonts w:ascii="Times New Roman" w:hAnsi="Times New Roman"/>
          <w:b/>
          <w:sz w:val="28"/>
          <w:szCs w:val="28"/>
        </w:rPr>
        <w:t xml:space="preserve">а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890BE2" w:rsidRPr="00524D98" w:rsidRDefault="00890BE2" w:rsidP="00890BE2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890BE2" w:rsidRPr="00524D98" w:rsidRDefault="00890BE2" w:rsidP="00890BE2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890BE2" w:rsidRPr="00D51637" w:rsidRDefault="00890BE2" w:rsidP="00890BE2">
      <w:pPr>
        <w:tabs>
          <w:tab w:val="left" w:pos="220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«02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листопада 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201</w:t>
      </w:r>
      <w:r>
        <w:rPr>
          <w:rFonts w:ascii="Times New Roman" w:hAnsi="Times New Roman"/>
          <w:b/>
          <w:sz w:val="28"/>
          <w:szCs w:val="28"/>
          <w:lang w:eastAsia="ru-RU"/>
        </w:rPr>
        <w:t>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року.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10</w:t>
      </w:r>
      <w:r w:rsidRPr="00D51637">
        <w:rPr>
          <w:rFonts w:ascii="Times New Roman" w:hAnsi="Times New Roman"/>
          <w:sz w:val="28"/>
          <w:szCs w:val="28"/>
        </w:rPr>
        <w:t xml:space="preserve">         </w:t>
      </w:r>
    </w:p>
    <w:p w:rsidR="00890BE2" w:rsidRPr="00B118DA" w:rsidRDefault="00890BE2" w:rsidP="00890BE2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ru-RU"/>
        </w:rPr>
      </w:pPr>
    </w:p>
    <w:p w:rsidR="00890BE2" w:rsidRDefault="00890BE2" w:rsidP="00890BE2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90BE2" w:rsidRPr="00CF361B" w:rsidRDefault="00890BE2" w:rsidP="00890BE2">
      <w:pPr>
        <w:autoSpaceDE w:val="0"/>
        <w:autoSpaceDN w:val="0"/>
        <w:spacing w:after="0" w:line="240" w:lineRule="auto"/>
        <w:ind w:right="283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>Про надан</w:t>
      </w:r>
      <w:r>
        <w:rPr>
          <w:rFonts w:ascii="Times New Roman" w:hAnsi="Times New Roman"/>
          <w:b/>
          <w:sz w:val="28"/>
          <w:szCs w:val="28"/>
          <w:lang w:eastAsia="ru-RU"/>
        </w:rPr>
        <w:t>ня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sz w:val="28"/>
          <w:szCs w:val="28"/>
          <w:lang w:eastAsia="ru-RU"/>
        </w:rPr>
        <w:t>дозволу на розробку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sz w:val="28"/>
          <w:szCs w:val="28"/>
          <w:lang w:eastAsia="ru-RU"/>
        </w:rPr>
        <w:t>п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роекту землеустрою щодо відведення земельної ділянки у власність для </w:t>
      </w:r>
      <w:r>
        <w:rPr>
          <w:rFonts w:ascii="Times New Roman" w:hAnsi="Times New Roman"/>
          <w:b/>
          <w:sz w:val="28"/>
          <w:szCs w:val="28"/>
          <w:lang w:eastAsia="ru-RU"/>
        </w:rPr>
        <w:t>будівництва та обслуговування житлового будинку, господарських будівель та споруд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орієнтовною площею 0,15 га </w:t>
      </w:r>
      <w:proofErr w:type="spellStart"/>
      <w:r>
        <w:rPr>
          <w:rFonts w:ascii="Times New Roman" w:hAnsi="Times New Roman"/>
          <w:b/>
          <w:sz w:val="28"/>
          <w:szCs w:val="28"/>
          <w:lang w:eastAsia="ru-RU"/>
        </w:rPr>
        <w:t>гр.ПЕТРУХ</w:t>
      </w:r>
      <w:proofErr w:type="spellEnd"/>
      <w:r>
        <w:rPr>
          <w:rFonts w:ascii="Times New Roman" w:hAnsi="Times New Roman"/>
          <w:b/>
          <w:sz w:val="28"/>
          <w:szCs w:val="28"/>
          <w:lang w:eastAsia="ru-RU"/>
        </w:rPr>
        <w:t xml:space="preserve"> АНДРІЮ ЮРІЙОВИЧУ</w:t>
      </w:r>
    </w:p>
    <w:p w:rsidR="00890BE2" w:rsidRPr="00CF361B" w:rsidRDefault="00890BE2" w:rsidP="00890BE2">
      <w:pPr>
        <w:autoSpaceDE w:val="0"/>
        <w:autoSpaceDN w:val="0"/>
        <w:spacing w:after="0" w:line="240" w:lineRule="auto"/>
        <w:ind w:right="283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890BE2" w:rsidRPr="00CF361B" w:rsidRDefault="00890BE2" w:rsidP="00890BE2">
      <w:pPr>
        <w:autoSpaceDE w:val="0"/>
        <w:autoSpaceDN w:val="0"/>
        <w:spacing w:after="0" w:line="240" w:lineRule="auto"/>
        <w:ind w:right="283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Керуючись ст.</w:t>
      </w:r>
      <w:r w:rsidRPr="00CF361B">
        <w:rPr>
          <w:rFonts w:ascii="Times New Roman" w:hAnsi="Times New Roman"/>
          <w:sz w:val="28"/>
          <w:szCs w:val="28"/>
          <w:lang w:eastAsia="ru-RU"/>
        </w:rPr>
        <w:t>12,</w:t>
      </w:r>
      <w:r>
        <w:rPr>
          <w:rFonts w:ascii="Times New Roman" w:hAnsi="Times New Roman"/>
          <w:sz w:val="28"/>
          <w:szCs w:val="28"/>
          <w:lang w:eastAsia="ru-RU"/>
        </w:rPr>
        <w:t>40,81,116,118,121,</w:t>
      </w:r>
      <w:r w:rsidRPr="00CF361B">
        <w:rPr>
          <w:rFonts w:ascii="Times New Roman" w:hAnsi="Times New Roman"/>
          <w:sz w:val="28"/>
          <w:szCs w:val="28"/>
          <w:lang w:eastAsia="ru-RU"/>
        </w:rPr>
        <w:t>122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F361B">
        <w:rPr>
          <w:rFonts w:ascii="Times New Roman" w:hAnsi="Times New Roman"/>
          <w:sz w:val="28"/>
          <w:szCs w:val="28"/>
          <w:lang w:eastAsia="ru-RU"/>
        </w:rPr>
        <w:t>Земельного кодексу України, п.1 Перехідних положень Земельного кодексу</w:t>
      </w:r>
      <w:r>
        <w:rPr>
          <w:rFonts w:ascii="Times New Roman" w:hAnsi="Times New Roman"/>
          <w:sz w:val="28"/>
          <w:szCs w:val="28"/>
          <w:lang w:eastAsia="ru-RU"/>
        </w:rPr>
        <w:t xml:space="preserve"> України, ст.26 Закону України «</w:t>
      </w:r>
      <w:r w:rsidRPr="00CF361B">
        <w:rPr>
          <w:rFonts w:ascii="Times New Roman" w:hAnsi="Times New Roman"/>
          <w:sz w:val="28"/>
          <w:szCs w:val="28"/>
          <w:lang w:eastAsia="ru-RU"/>
        </w:rPr>
        <w:t>Про м</w:t>
      </w:r>
      <w:r>
        <w:rPr>
          <w:rFonts w:ascii="Times New Roman" w:hAnsi="Times New Roman"/>
          <w:sz w:val="28"/>
          <w:szCs w:val="28"/>
          <w:lang w:eastAsia="ru-RU"/>
        </w:rPr>
        <w:t>ісцеве самоврядування в Україні»</w:t>
      </w:r>
      <w:r w:rsidRPr="00CF361B">
        <w:rPr>
          <w:rFonts w:ascii="Times New Roman" w:hAnsi="Times New Roman"/>
          <w:sz w:val="28"/>
          <w:szCs w:val="28"/>
          <w:lang w:eastAsia="ru-RU"/>
        </w:rPr>
        <w:t>, ст.50 Закону України «Про землеустрій», Закону України «Про регулювання містобудівної діяльності», генеральним планом нас</w:t>
      </w:r>
      <w:r>
        <w:rPr>
          <w:rFonts w:ascii="Times New Roman" w:hAnsi="Times New Roman"/>
          <w:sz w:val="28"/>
          <w:szCs w:val="28"/>
          <w:lang w:eastAsia="ru-RU"/>
        </w:rPr>
        <w:t>елених пунктів сіл Гряда і Воля-Го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мулецька, </w:t>
      </w:r>
      <w:r>
        <w:rPr>
          <w:rFonts w:ascii="Times New Roman" w:hAnsi="Times New Roman"/>
          <w:sz w:val="28"/>
          <w:szCs w:val="28"/>
          <w:lang w:eastAsia="ru-RU"/>
        </w:rPr>
        <w:t xml:space="preserve">розглянувши </w:t>
      </w:r>
      <w:r>
        <w:rPr>
          <w:rFonts w:ascii="Times New Roman" w:hAnsi="Times New Roman"/>
          <w:sz w:val="28"/>
          <w:szCs w:val="28"/>
        </w:rPr>
        <w:t xml:space="preserve">заяву 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гр.ПЕТРУХ</w:t>
      </w:r>
      <w:proofErr w:type="spellEnd"/>
      <w:r>
        <w:rPr>
          <w:rFonts w:ascii="Times New Roman" w:hAnsi="Times New Roman"/>
          <w:sz w:val="28"/>
          <w:szCs w:val="28"/>
        </w:rPr>
        <w:t xml:space="preserve"> АНДРІЯ ЮРІЙОВИЧА,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 враховуючи висновок постійної комісії з питань регулювання земельних відносин і будівництва  Грядівська сільська рада</w:t>
      </w:r>
    </w:p>
    <w:p w:rsidR="00890BE2" w:rsidRPr="00CF361B" w:rsidRDefault="00890BE2" w:rsidP="00890BE2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90BE2" w:rsidRPr="00CF361B" w:rsidRDefault="00890BE2" w:rsidP="00890BE2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890BE2" w:rsidRPr="00CF361B" w:rsidRDefault="00890BE2" w:rsidP="00890BE2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90BE2" w:rsidRDefault="00890BE2" w:rsidP="00890BE2">
      <w:pPr>
        <w:numPr>
          <w:ilvl w:val="0"/>
          <w:numId w:val="1"/>
        </w:numPr>
        <w:autoSpaceDE w:val="0"/>
        <w:autoSpaceDN w:val="0"/>
        <w:spacing w:after="0" w:line="240" w:lineRule="auto"/>
        <w:ind w:right="283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Відмовити у </w:t>
      </w:r>
      <w:r w:rsidRPr="00024785">
        <w:rPr>
          <w:rFonts w:ascii="Times New Roman" w:hAnsi="Times New Roman"/>
          <w:sz w:val="28"/>
          <w:szCs w:val="28"/>
        </w:rPr>
        <w:t>наданн</w:t>
      </w:r>
      <w:r>
        <w:rPr>
          <w:rFonts w:ascii="Times New Roman" w:hAnsi="Times New Roman"/>
          <w:sz w:val="28"/>
          <w:szCs w:val="28"/>
        </w:rPr>
        <w:t>і</w:t>
      </w:r>
      <w:r w:rsidRPr="00024785">
        <w:rPr>
          <w:rFonts w:ascii="Times New Roman" w:hAnsi="Times New Roman"/>
          <w:sz w:val="28"/>
          <w:szCs w:val="28"/>
        </w:rPr>
        <w:t xml:space="preserve"> дозволу на розробку Проекту землеустрою щодо відведення земельн</w:t>
      </w:r>
      <w:r>
        <w:rPr>
          <w:rFonts w:ascii="Times New Roman" w:hAnsi="Times New Roman"/>
          <w:sz w:val="28"/>
          <w:szCs w:val="28"/>
        </w:rPr>
        <w:t>ої</w:t>
      </w:r>
      <w:r w:rsidRPr="00024785">
        <w:rPr>
          <w:rFonts w:ascii="Times New Roman" w:hAnsi="Times New Roman"/>
          <w:sz w:val="28"/>
          <w:szCs w:val="28"/>
        </w:rPr>
        <w:t xml:space="preserve"> ділянк</w:t>
      </w:r>
      <w:r>
        <w:rPr>
          <w:rFonts w:ascii="Times New Roman" w:hAnsi="Times New Roman"/>
          <w:sz w:val="28"/>
          <w:szCs w:val="28"/>
        </w:rPr>
        <w:t>и</w:t>
      </w:r>
      <w:r w:rsidRPr="00024785">
        <w:rPr>
          <w:rFonts w:ascii="Times New Roman" w:hAnsi="Times New Roman"/>
          <w:sz w:val="28"/>
          <w:szCs w:val="28"/>
        </w:rPr>
        <w:t xml:space="preserve"> у власність для будівництва та обслуговування житлового будинку, господарських будівель та споруд</w:t>
      </w:r>
      <w:r>
        <w:rPr>
          <w:rFonts w:ascii="Times New Roman" w:hAnsi="Times New Roman"/>
          <w:sz w:val="28"/>
          <w:szCs w:val="28"/>
        </w:rPr>
        <w:t xml:space="preserve"> орієнтовною площею 0,15га </w:t>
      </w:r>
      <w:proofErr w:type="spellStart"/>
      <w:r>
        <w:rPr>
          <w:rFonts w:ascii="Times New Roman" w:hAnsi="Times New Roman"/>
          <w:b/>
          <w:sz w:val="28"/>
          <w:szCs w:val="28"/>
        </w:rPr>
        <w:t>гр.ПЕТРУХ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АНДРІЮ ЮРІЙОВИЧУ</w:t>
      </w:r>
      <w:r>
        <w:rPr>
          <w:rFonts w:ascii="Times New Roman" w:hAnsi="Times New Roman"/>
          <w:sz w:val="28"/>
          <w:szCs w:val="28"/>
        </w:rPr>
        <w:t xml:space="preserve"> </w:t>
      </w:r>
      <w:r w:rsidRPr="00765F7E">
        <w:rPr>
          <w:rFonts w:ascii="Times New Roman" w:hAnsi="Times New Roman"/>
          <w:sz w:val="28"/>
          <w:szCs w:val="28"/>
        </w:rPr>
        <w:t xml:space="preserve">у зв’язку із </w:t>
      </w:r>
      <w:r w:rsidRPr="00765F7E">
        <w:rPr>
          <w:rFonts w:ascii="Times New Roman" w:hAnsi="Times New Roman"/>
          <w:bCs/>
          <w:sz w:val="28"/>
          <w:szCs w:val="28"/>
        </w:rPr>
        <w:t xml:space="preserve">відсутністю </w:t>
      </w:r>
      <w:r>
        <w:rPr>
          <w:rFonts w:ascii="Times New Roman" w:hAnsi="Times New Roman"/>
          <w:bCs/>
          <w:sz w:val="28"/>
          <w:szCs w:val="28"/>
        </w:rPr>
        <w:t>вільних земельних ділянок</w:t>
      </w:r>
      <w:r w:rsidRPr="00765F7E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у існуючих кварталах забудови та </w:t>
      </w:r>
      <w:r w:rsidRPr="00765F7E">
        <w:rPr>
          <w:rFonts w:ascii="Times New Roman" w:hAnsi="Times New Roman"/>
          <w:bCs/>
          <w:sz w:val="28"/>
          <w:szCs w:val="28"/>
        </w:rPr>
        <w:t xml:space="preserve">затвердженого </w:t>
      </w:r>
      <w:r>
        <w:rPr>
          <w:rFonts w:ascii="Times New Roman" w:hAnsi="Times New Roman"/>
          <w:bCs/>
          <w:sz w:val="28"/>
          <w:szCs w:val="28"/>
        </w:rPr>
        <w:t>у</w:t>
      </w:r>
      <w:r w:rsidRPr="00765F7E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>в</w:t>
      </w:r>
      <w:r w:rsidRPr="00765F7E">
        <w:rPr>
          <w:rFonts w:ascii="Times New Roman" w:hAnsi="Times New Roman"/>
          <w:bCs/>
          <w:sz w:val="28"/>
          <w:szCs w:val="28"/>
        </w:rPr>
        <w:t xml:space="preserve">становленому законом </w:t>
      </w:r>
      <w:r>
        <w:rPr>
          <w:rFonts w:ascii="Times New Roman" w:hAnsi="Times New Roman"/>
          <w:bCs/>
          <w:sz w:val="28"/>
          <w:szCs w:val="28"/>
        </w:rPr>
        <w:t xml:space="preserve">порядку плану зонування та/або </w:t>
      </w:r>
      <w:r w:rsidRPr="00765F7E">
        <w:rPr>
          <w:rFonts w:ascii="Times New Roman" w:hAnsi="Times New Roman"/>
          <w:bCs/>
          <w:sz w:val="28"/>
          <w:szCs w:val="28"/>
        </w:rPr>
        <w:t>детального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765F7E">
        <w:rPr>
          <w:rFonts w:ascii="Times New Roman" w:hAnsi="Times New Roman"/>
          <w:bCs/>
          <w:sz w:val="28"/>
          <w:szCs w:val="28"/>
        </w:rPr>
        <w:t xml:space="preserve"> плану 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r w:rsidRPr="00765F7E">
        <w:rPr>
          <w:rFonts w:ascii="Times New Roman" w:hAnsi="Times New Roman"/>
          <w:bCs/>
          <w:sz w:val="28"/>
          <w:szCs w:val="28"/>
        </w:rPr>
        <w:t>території</w:t>
      </w:r>
      <w:r>
        <w:rPr>
          <w:rFonts w:ascii="Times New Roman" w:hAnsi="Times New Roman"/>
          <w:bCs/>
          <w:sz w:val="28"/>
          <w:szCs w:val="28"/>
        </w:rPr>
        <w:t xml:space="preserve"> </w:t>
      </w:r>
      <w:bookmarkStart w:id="0" w:name="_GoBack"/>
      <w:bookmarkEnd w:id="0"/>
      <w:r>
        <w:rPr>
          <w:rFonts w:ascii="Times New Roman" w:hAnsi="Times New Roman"/>
          <w:bCs/>
          <w:sz w:val="28"/>
          <w:szCs w:val="28"/>
        </w:rPr>
        <w:t xml:space="preserve"> </w:t>
      </w:r>
      <w:r w:rsidRPr="00765F7E">
        <w:rPr>
          <w:rFonts w:ascii="Times New Roman" w:hAnsi="Times New Roman"/>
          <w:bCs/>
          <w:sz w:val="28"/>
          <w:szCs w:val="28"/>
        </w:rPr>
        <w:t>в межах населених пунктів Грядівської сільської ради</w:t>
      </w:r>
    </w:p>
    <w:p w:rsidR="00890BE2" w:rsidRPr="00765F7E" w:rsidRDefault="00890BE2" w:rsidP="00890BE2">
      <w:pPr>
        <w:tabs>
          <w:tab w:val="num" w:pos="720"/>
        </w:tabs>
        <w:autoSpaceDE w:val="0"/>
        <w:autoSpaceDN w:val="0"/>
        <w:spacing w:after="0" w:line="240" w:lineRule="auto"/>
        <w:ind w:left="540" w:right="283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90BE2" w:rsidRPr="00765F7E" w:rsidRDefault="00890BE2" w:rsidP="00890BE2">
      <w:pPr>
        <w:pStyle w:val="a3"/>
        <w:numPr>
          <w:ilvl w:val="0"/>
          <w:numId w:val="1"/>
        </w:numPr>
        <w:autoSpaceDE w:val="0"/>
        <w:autoSpaceDN w:val="0"/>
        <w:spacing w:after="0" w:line="240" w:lineRule="auto"/>
        <w:ind w:left="540" w:right="283"/>
        <w:jc w:val="both"/>
        <w:rPr>
          <w:rFonts w:ascii="Times New Roman" w:hAnsi="Times New Roman"/>
          <w:sz w:val="28"/>
          <w:szCs w:val="28"/>
          <w:lang w:eastAsia="ru-RU"/>
        </w:rPr>
      </w:pPr>
      <w:r w:rsidRPr="00765F7E">
        <w:rPr>
          <w:rFonts w:ascii="Times New Roman" w:hAnsi="Times New Roman"/>
          <w:sz w:val="28"/>
          <w:szCs w:val="28"/>
          <w:lang w:eastAsia="ru-RU"/>
        </w:rPr>
        <w:t xml:space="preserve">Контроль за виконанням даного рішення покласти на комісію з питань регулювання земельних відносин і будівництва.                              </w:t>
      </w:r>
    </w:p>
    <w:p w:rsidR="00890BE2" w:rsidRDefault="00890BE2" w:rsidP="00890BE2">
      <w:pPr>
        <w:spacing w:after="0" w:line="240" w:lineRule="auto"/>
        <w:ind w:left="284" w:right="283"/>
        <w:rPr>
          <w:rFonts w:ascii="Times New Roman" w:hAnsi="Times New Roman"/>
          <w:sz w:val="28"/>
          <w:szCs w:val="24"/>
          <w:lang w:eastAsia="ru-RU"/>
        </w:rPr>
      </w:pPr>
    </w:p>
    <w:p w:rsidR="00890BE2" w:rsidRDefault="00890BE2" w:rsidP="00890BE2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</w:p>
    <w:p w:rsidR="00890BE2" w:rsidRPr="008F14D2" w:rsidRDefault="00890BE2" w:rsidP="00890BE2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  <w:r w:rsidRPr="008F14D2">
        <w:rPr>
          <w:rFonts w:ascii="Times New Roman" w:hAnsi="Times New Roman"/>
          <w:sz w:val="28"/>
          <w:szCs w:val="24"/>
          <w:lang w:eastAsia="ru-RU"/>
        </w:rPr>
        <w:t>Сільський голова                                                                              М. Василина</w:t>
      </w:r>
    </w:p>
    <w:p w:rsidR="00A7201D" w:rsidRDefault="00A7201D"/>
    <w:sectPr w:rsidR="00A7201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FF821FB"/>
    <w:multiLevelType w:val="hybridMultilevel"/>
    <w:tmpl w:val="0F9E5B9E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60D0C"/>
    <w:rsid w:val="00760D0C"/>
    <w:rsid w:val="00890BE2"/>
    <w:rsid w:val="00A72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CC769A"/>
  <w15:chartTrackingRefBased/>
  <w15:docId w15:val="{4593A528-D30F-4552-A079-F3B7ED745B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0BE2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890B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1102</Words>
  <Characters>629</Characters>
  <Application>Microsoft Office Word</Application>
  <DocSecurity>0</DocSecurity>
  <Lines>5</Lines>
  <Paragraphs>3</Paragraphs>
  <ScaleCrop>false</ScaleCrop>
  <Company/>
  <LinksUpToDate>false</LinksUpToDate>
  <CharactersWithSpaces>1728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2022-09-02T21:24:00Z</dcterms:created>
  <dcterms:modified xsi:type="dcterms:W3CDTF">2022-09-02T21:28:00Z</dcterms:modified>
</cp:coreProperties>
</file>