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7D79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4250" w:rsidRDefault="00034250" w:rsidP="00696FBC">
      <w:pPr>
        <w:ind w:right="52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D79">
        <w:rPr>
          <w:rFonts w:ascii="Times New Roman" w:hAnsi="Times New Roman" w:cs="Times New Roman"/>
          <w:b/>
          <w:sz w:val="28"/>
          <w:szCs w:val="28"/>
        </w:rPr>
        <w:t>Про затвердження розпоряджень сільською голови, вида</w:t>
      </w:r>
      <w:r w:rsidR="00807D79" w:rsidRPr="00807D79">
        <w:rPr>
          <w:rFonts w:ascii="Times New Roman" w:hAnsi="Times New Roman" w:cs="Times New Roman"/>
          <w:b/>
          <w:sz w:val="28"/>
          <w:szCs w:val="28"/>
        </w:rPr>
        <w:t>них</w:t>
      </w:r>
      <w:r w:rsidRPr="00807D79">
        <w:rPr>
          <w:rFonts w:ascii="Times New Roman" w:hAnsi="Times New Roman" w:cs="Times New Roman"/>
          <w:b/>
          <w:sz w:val="28"/>
          <w:szCs w:val="28"/>
        </w:rPr>
        <w:t xml:space="preserve"> у міжсесійний період.</w:t>
      </w:r>
    </w:p>
    <w:p w:rsidR="00807D79" w:rsidRPr="00807D79" w:rsidRDefault="00807D79" w:rsidP="00034250">
      <w:pPr>
        <w:rPr>
          <w:rFonts w:ascii="Times New Roman" w:hAnsi="Times New Roman" w:cs="Times New Roman"/>
          <w:b/>
          <w:sz w:val="28"/>
          <w:szCs w:val="28"/>
        </w:rPr>
      </w:pPr>
    </w:p>
    <w:p w:rsidR="00034250" w:rsidRDefault="00034250" w:rsidP="00696F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4250">
        <w:rPr>
          <w:rFonts w:ascii="Times New Roman" w:hAnsi="Times New Roman" w:cs="Times New Roman"/>
          <w:sz w:val="28"/>
          <w:szCs w:val="28"/>
        </w:rPr>
        <w:t>Розглянувши розпорядження сільського голови, видані у міжсесійний період, кер</w:t>
      </w:r>
      <w:r w:rsidR="00807D79">
        <w:rPr>
          <w:rFonts w:ascii="Times New Roman" w:hAnsi="Times New Roman" w:cs="Times New Roman"/>
          <w:sz w:val="28"/>
          <w:szCs w:val="28"/>
        </w:rPr>
        <w:t>уючись ст.26 Закону України «Про місцеве самоврядування в Україні», Г</w:t>
      </w:r>
      <w:r w:rsidRPr="00034250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807D79" w:rsidRPr="00034250" w:rsidRDefault="00807D79" w:rsidP="00696F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4250" w:rsidRDefault="00034250" w:rsidP="00696F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89"/>
      <w:bookmarkStart w:id="1" w:name="bookmark88"/>
      <w:bookmarkStart w:id="2" w:name="bookmark87"/>
      <w:r w:rsidRPr="00807D7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807D79">
        <w:rPr>
          <w:rFonts w:ascii="Times New Roman" w:hAnsi="Times New Roman" w:cs="Times New Roman"/>
          <w:b/>
          <w:sz w:val="28"/>
          <w:szCs w:val="28"/>
        </w:rPr>
        <w:t>И Р I Ш И</w:t>
      </w:r>
      <w:r w:rsidRPr="00807D79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0"/>
      <w:bookmarkEnd w:id="1"/>
      <w:bookmarkEnd w:id="2"/>
    </w:p>
    <w:p w:rsidR="00807D79" w:rsidRPr="00807D79" w:rsidRDefault="00807D79" w:rsidP="00696F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250" w:rsidRPr="00807D79" w:rsidRDefault="00034250" w:rsidP="00696FBC">
      <w:pPr>
        <w:pStyle w:val="a4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07D79">
        <w:rPr>
          <w:rFonts w:ascii="Times New Roman" w:hAnsi="Times New Roman" w:cs="Times New Roman"/>
          <w:sz w:val="28"/>
          <w:szCs w:val="28"/>
        </w:rPr>
        <w:t>Затвердити розпорядження сільського голови:</w:t>
      </w:r>
    </w:p>
    <w:p w:rsidR="00034250" w:rsidRDefault="00807D79" w:rsidP="00696FBC">
      <w:pPr>
        <w:pStyle w:val="a4"/>
        <w:numPr>
          <w:ilvl w:val="0"/>
          <w:numId w:val="3"/>
        </w:numPr>
        <w:tabs>
          <w:tab w:val="left" w:pos="993"/>
        </w:tabs>
        <w:ind w:hanging="11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90"/>
      <w:bookmarkEnd w:id="3"/>
      <w:r>
        <w:rPr>
          <w:rFonts w:ascii="Times New Roman" w:hAnsi="Times New Roman" w:cs="Times New Roman"/>
          <w:sz w:val="28"/>
          <w:szCs w:val="28"/>
        </w:rPr>
        <w:t>№67 від 03.12.2018р. «П</w:t>
      </w:r>
      <w:r w:rsidR="00034250" w:rsidRPr="00807D79">
        <w:rPr>
          <w:rFonts w:ascii="Times New Roman" w:hAnsi="Times New Roman" w:cs="Times New Roman"/>
          <w:sz w:val="28"/>
          <w:szCs w:val="28"/>
        </w:rPr>
        <w:t>ро перенесення призначень коштів загального фонду сільського бюджету у 2018 році»;</w:t>
      </w:r>
    </w:p>
    <w:p w:rsidR="00FA2EB8" w:rsidRDefault="00807D79" w:rsidP="00696FBC">
      <w:pPr>
        <w:pStyle w:val="a4"/>
        <w:numPr>
          <w:ilvl w:val="0"/>
          <w:numId w:val="3"/>
        </w:numPr>
        <w:tabs>
          <w:tab w:val="left" w:pos="993"/>
        </w:tabs>
        <w:ind w:hanging="11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91"/>
      <w:bookmarkEnd w:id="4"/>
      <w:r>
        <w:rPr>
          <w:rFonts w:ascii="Times New Roman" w:hAnsi="Times New Roman" w:cs="Times New Roman"/>
          <w:sz w:val="28"/>
          <w:szCs w:val="28"/>
        </w:rPr>
        <w:t>№70 від 10.12.2018р. «П</w:t>
      </w:r>
      <w:r w:rsidR="00034250" w:rsidRPr="00807D79">
        <w:rPr>
          <w:rFonts w:ascii="Times New Roman" w:hAnsi="Times New Roman" w:cs="Times New Roman"/>
          <w:sz w:val="28"/>
          <w:szCs w:val="28"/>
        </w:rPr>
        <w:t>ро перенесення призначень коштів загального фонду</w:t>
      </w:r>
      <w:r>
        <w:rPr>
          <w:rFonts w:ascii="Times New Roman" w:hAnsi="Times New Roman" w:cs="Times New Roman"/>
          <w:sz w:val="28"/>
          <w:szCs w:val="28"/>
        </w:rPr>
        <w:t xml:space="preserve"> сільського бюджету у 2018 році».</w:t>
      </w:r>
    </w:p>
    <w:p w:rsidR="00807D79" w:rsidRDefault="00807D79" w:rsidP="00696F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7D79" w:rsidRDefault="00807D79" w:rsidP="00696F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7D79" w:rsidRDefault="00807D79" w:rsidP="00807D79">
      <w:pPr>
        <w:rPr>
          <w:rFonts w:ascii="Times New Roman" w:hAnsi="Times New Roman" w:cs="Times New Roman"/>
          <w:sz w:val="28"/>
          <w:szCs w:val="28"/>
        </w:rPr>
      </w:pPr>
    </w:p>
    <w:p w:rsidR="00807D79" w:rsidRDefault="00807D79" w:rsidP="00807D79">
      <w:pPr>
        <w:rPr>
          <w:rFonts w:ascii="Times New Roman" w:hAnsi="Times New Roman" w:cs="Times New Roman"/>
          <w:sz w:val="28"/>
          <w:szCs w:val="28"/>
        </w:rPr>
      </w:pPr>
    </w:p>
    <w:p w:rsidR="00807D79" w:rsidRDefault="00807D79" w:rsidP="00807D79">
      <w:pPr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807D79" w:rsidRPr="00807D79" w:rsidRDefault="00807D79" w:rsidP="00696F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М. Василина</w:t>
      </w:r>
    </w:p>
    <w:sectPr w:rsidR="00807D79" w:rsidRPr="00807D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B15"/>
    <w:multiLevelType w:val="hybridMultilevel"/>
    <w:tmpl w:val="77FA49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7F70D44"/>
    <w:multiLevelType w:val="hybridMultilevel"/>
    <w:tmpl w:val="7DA6D436"/>
    <w:lvl w:ilvl="0" w:tplc="834A14FC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696FBC"/>
    <w:rsid w:val="00807D79"/>
    <w:rsid w:val="00D861D2"/>
    <w:rsid w:val="00FA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E83A3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807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2022-09-06T19:33:00Z</dcterms:created>
  <dcterms:modified xsi:type="dcterms:W3CDTF">2022-09-07T16:32:00Z</dcterms:modified>
</cp:coreProperties>
</file>