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0B9" w:rsidRPr="00524D98" w:rsidRDefault="002050B9" w:rsidP="002050B9">
      <w:pPr>
        <w:jc w:val="center"/>
        <w:rPr>
          <w:rFonts w:ascii="Times New Roman" w:hAnsi="Times New Roman"/>
          <w:b/>
          <w:bCs/>
          <w:sz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2050B9" w:rsidRPr="00524D98" w:rsidRDefault="002050B9" w:rsidP="002050B9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2050B9" w:rsidRPr="00524D98" w:rsidRDefault="002050B9" w:rsidP="002050B9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2050B9" w:rsidRPr="00524D98" w:rsidRDefault="002050B9" w:rsidP="002050B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2050B9" w:rsidRPr="00524D98" w:rsidRDefault="002050B9" w:rsidP="002050B9">
      <w:pPr>
        <w:keepNext/>
        <w:keepLines/>
        <w:tabs>
          <w:tab w:val="left" w:pos="5220"/>
        </w:tabs>
        <w:spacing w:before="200"/>
        <w:jc w:val="center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Я</w:t>
      </w:r>
    </w:p>
    <w:p w:rsidR="002050B9" w:rsidRPr="00524D98" w:rsidRDefault="002050B9" w:rsidP="002050B9">
      <w:pPr>
        <w:rPr>
          <w:rFonts w:ascii="Times New Roman" w:hAnsi="Times New Roman"/>
          <w:lang w:eastAsia="ru-RU"/>
        </w:rPr>
      </w:pPr>
    </w:p>
    <w:p w:rsidR="002050B9" w:rsidRDefault="002050B9" w:rsidP="002050B9">
      <w:pPr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грудня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03425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9C096D">
        <w:rPr>
          <w:rFonts w:ascii="Times New Roman" w:hAnsi="Times New Roman"/>
          <w:b/>
          <w:bCs/>
          <w:sz w:val="28"/>
          <w:szCs w:val="28"/>
          <w:lang w:eastAsia="ru-RU"/>
        </w:rPr>
        <w:t>1</w:t>
      </w:r>
      <w:r w:rsidR="0077652F">
        <w:rPr>
          <w:rFonts w:ascii="Times New Roman" w:hAnsi="Times New Roman"/>
          <w:b/>
          <w:bCs/>
          <w:sz w:val="28"/>
          <w:szCs w:val="28"/>
          <w:lang w:eastAsia="ru-RU"/>
        </w:rPr>
        <w:t>4</w:t>
      </w:r>
    </w:p>
    <w:p w:rsidR="002050B9" w:rsidRDefault="002050B9" w:rsidP="002050B9">
      <w:pPr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7652F" w:rsidRPr="0077652F" w:rsidRDefault="0077652F" w:rsidP="00FF0861">
      <w:pPr>
        <w:pStyle w:val="1"/>
        <w:spacing w:after="320" w:line="240" w:lineRule="auto"/>
        <w:ind w:right="4706"/>
        <w:jc w:val="both"/>
        <w:rPr>
          <w:sz w:val="28"/>
          <w:szCs w:val="28"/>
          <w:lang w:bidi="uk-UA"/>
        </w:rPr>
      </w:pPr>
      <w:r w:rsidRPr="0077652F">
        <w:rPr>
          <w:b/>
          <w:bCs/>
          <w:sz w:val="28"/>
          <w:szCs w:val="28"/>
        </w:rPr>
        <w:t>Про участь в обласному конкурсі проектів місцевого розвитку на 2019 рік проекту «Рек</w:t>
      </w:r>
      <w:r w:rsidR="00FF0861">
        <w:rPr>
          <w:b/>
          <w:bCs/>
          <w:sz w:val="28"/>
          <w:szCs w:val="28"/>
        </w:rPr>
        <w:t>онст</w:t>
      </w:r>
      <w:r w:rsidRPr="0077652F">
        <w:rPr>
          <w:b/>
          <w:bCs/>
          <w:sz w:val="28"/>
          <w:szCs w:val="28"/>
        </w:rPr>
        <w:t xml:space="preserve">рукція будівлі з впровадженням енергозберігаючих технологій Народного дому по </w:t>
      </w:r>
      <w:proofErr w:type="spellStart"/>
      <w:r w:rsidRPr="0077652F">
        <w:rPr>
          <w:b/>
          <w:bCs/>
          <w:sz w:val="28"/>
          <w:szCs w:val="28"/>
        </w:rPr>
        <w:t>вул.Смеречанського</w:t>
      </w:r>
      <w:proofErr w:type="spellEnd"/>
      <w:r w:rsidRPr="0077652F">
        <w:rPr>
          <w:b/>
          <w:bCs/>
          <w:sz w:val="28"/>
          <w:szCs w:val="28"/>
        </w:rPr>
        <w:t>, 73 с. Гряда Жовківського району Львівської області»</w:t>
      </w:r>
    </w:p>
    <w:p w:rsidR="0077652F" w:rsidRPr="0077652F" w:rsidRDefault="0077652F" w:rsidP="00FF0861">
      <w:pPr>
        <w:pStyle w:val="1"/>
        <w:spacing w:after="320" w:line="276" w:lineRule="auto"/>
        <w:ind w:right="283" w:firstLine="340"/>
        <w:jc w:val="both"/>
        <w:rPr>
          <w:sz w:val="28"/>
          <w:szCs w:val="28"/>
        </w:rPr>
      </w:pPr>
      <w:r w:rsidRPr="0077652F">
        <w:rPr>
          <w:sz w:val="28"/>
          <w:szCs w:val="28"/>
        </w:rPr>
        <w:t xml:space="preserve">Враховуючи Протокол засідання Конкурсної ради з реалізації Програми проведення обласного конкурсу проектів місцевого розвитку, відповідно до Додатку 4 до Програми проведення обласного конкурсу проектів місцевого розвитку, заслухавши інформацію головного бухгалтера сільської ради Борис Ю.Л. та </w:t>
      </w:r>
      <w:r w:rsidR="00FF0861">
        <w:rPr>
          <w:sz w:val="28"/>
          <w:szCs w:val="28"/>
        </w:rPr>
        <w:t xml:space="preserve"> </w:t>
      </w:r>
      <w:r w:rsidRPr="0077652F">
        <w:rPr>
          <w:sz w:val="28"/>
          <w:szCs w:val="28"/>
        </w:rPr>
        <w:t xml:space="preserve">пропозиції </w:t>
      </w:r>
      <w:r w:rsidR="00FF0861">
        <w:rPr>
          <w:sz w:val="28"/>
          <w:szCs w:val="28"/>
        </w:rPr>
        <w:t xml:space="preserve"> </w:t>
      </w:r>
      <w:r w:rsidRPr="0077652F">
        <w:rPr>
          <w:sz w:val="28"/>
          <w:szCs w:val="28"/>
        </w:rPr>
        <w:t xml:space="preserve">постійних депутатських комісій сільської ради, керуючись ст.26 Закону України </w:t>
      </w:r>
      <w:r w:rsidR="00FF0861">
        <w:rPr>
          <w:sz w:val="28"/>
          <w:szCs w:val="28"/>
        </w:rPr>
        <w:t>«Про місцеве самоврядування в У</w:t>
      </w:r>
      <w:r w:rsidRPr="0077652F">
        <w:rPr>
          <w:sz w:val="28"/>
          <w:szCs w:val="28"/>
        </w:rPr>
        <w:t>країні» Грядівська сільська рада</w:t>
      </w:r>
    </w:p>
    <w:p w:rsidR="0077652F" w:rsidRPr="0077652F" w:rsidRDefault="0077652F" w:rsidP="0077652F">
      <w:pPr>
        <w:pStyle w:val="60"/>
        <w:keepNext/>
        <w:keepLines/>
        <w:spacing w:after="320" w:line="276" w:lineRule="auto"/>
        <w:ind w:left="3720"/>
        <w:jc w:val="left"/>
        <w:rPr>
          <w:sz w:val="28"/>
          <w:szCs w:val="28"/>
        </w:rPr>
      </w:pPr>
      <w:bookmarkStart w:id="0" w:name="bookmark208"/>
      <w:bookmarkStart w:id="1" w:name="bookmark207"/>
      <w:bookmarkStart w:id="2" w:name="bookmark206"/>
      <w:r w:rsidRPr="0077652F">
        <w:rPr>
          <w:sz w:val="28"/>
          <w:szCs w:val="28"/>
        </w:rPr>
        <w:t>В И Р І Ш И Л А:</w:t>
      </w:r>
      <w:bookmarkEnd w:id="0"/>
      <w:bookmarkEnd w:id="1"/>
      <w:bookmarkEnd w:id="2"/>
    </w:p>
    <w:p w:rsidR="0077652F" w:rsidRPr="0077652F" w:rsidRDefault="0077652F" w:rsidP="001833CB">
      <w:pPr>
        <w:pStyle w:val="1"/>
        <w:numPr>
          <w:ilvl w:val="0"/>
          <w:numId w:val="14"/>
        </w:numPr>
        <w:tabs>
          <w:tab w:val="left" w:pos="400"/>
        </w:tabs>
        <w:spacing w:after="220" w:line="240" w:lineRule="auto"/>
        <w:ind w:left="300" w:right="397" w:hanging="300"/>
        <w:jc w:val="both"/>
        <w:rPr>
          <w:sz w:val="28"/>
          <w:szCs w:val="28"/>
        </w:rPr>
      </w:pPr>
      <w:bookmarkStart w:id="3" w:name="bookmark209"/>
      <w:bookmarkEnd w:id="3"/>
      <w:r w:rsidRPr="0077652F">
        <w:rPr>
          <w:sz w:val="28"/>
          <w:szCs w:val="28"/>
        </w:rPr>
        <w:t xml:space="preserve">Взяти участь в обласному конкурсі проектів місцевого розвитку на 2019 рік згідно проекту «Реконструкція будівлі з впровадженням енергозберігаючих технологій Народного дому по </w:t>
      </w:r>
      <w:proofErr w:type="spellStart"/>
      <w:r w:rsidRPr="0077652F">
        <w:rPr>
          <w:sz w:val="28"/>
          <w:szCs w:val="28"/>
        </w:rPr>
        <w:t>вул.Смеречанського</w:t>
      </w:r>
      <w:proofErr w:type="spellEnd"/>
      <w:r w:rsidR="00FF0861">
        <w:rPr>
          <w:sz w:val="28"/>
          <w:szCs w:val="28"/>
        </w:rPr>
        <w:t>,</w:t>
      </w:r>
      <w:r w:rsidRPr="0077652F">
        <w:rPr>
          <w:sz w:val="28"/>
          <w:szCs w:val="28"/>
        </w:rPr>
        <w:t xml:space="preserve"> 73 с. Гряда Жовківського району Львівської області» .</w:t>
      </w:r>
    </w:p>
    <w:p w:rsidR="0077652F" w:rsidRPr="0077652F" w:rsidRDefault="0077652F" w:rsidP="001833CB">
      <w:pPr>
        <w:pStyle w:val="1"/>
        <w:numPr>
          <w:ilvl w:val="0"/>
          <w:numId w:val="14"/>
        </w:numPr>
        <w:tabs>
          <w:tab w:val="left" w:pos="368"/>
        </w:tabs>
        <w:spacing w:after="320" w:line="240" w:lineRule="auto"/>
        <w:ind w:left="300" w:right="397" w:hanging="300"/>
        <w:jc w:val="both"/>
        <w:rPr>
          <w:sz w:val="28"/>
          <w:szCs w:val="28"/>
        </w:rPr>
      </w:pPr>
      <w:bookmarkStart w:id="4" w:name="bookmark210"/>
      <w:bookmarkEnd w:id="4"/>
      <w:r w:rsidRPr="0077652F">
        <w:rPr>
          <w:sz w:val="28"/>
          <w:szCs w:val="28"/>
        </w:rPr>
        <w:t xml:space="preserve">Призначити керівником проекту «Реконструкція будівлі з впровадженням енергозберігаючих технологій Народного </w:t>
      </w:r>
      <w:r w:rsidR="00FF0861">
        <w:rPr>
          <w:sz w:val="28"/>
          <w:szCs w:val="28"/>
        </w:rPr>
        <w:t xml:space="preserve">дому по </w:t>
      </w:r>
      <w:proofErr w:type="spellStart"/>
      <w:r w:rsidR="00FF0861">
        <w:rPr>
          <w:sz w:val="28"/>
          <w:szCs w:val="28"/>
        </w:rPr>
        <w:t>вул.Смеречанського</w:t>
      </w:r>
      <w:proofErr w:type="spellEnd"/>
      <w:r w:rsidR="00FF0861">
        <w:rPr>
          <w:sz w:val="28"/>
          <w:szCs w:val="28"/>
        </w:rPr>
        <w:t>,</w:t>
      </w:r>
      <w:r w:rsidRPr="0077652F">
        <w:rPr>
          <w:sz w:val="28"/>
          <w:szCs w:val="28"/>
        </w:rPr>
        <w:t xml:space="preserve"> 73 с. Гряда Жовківського району Львівської області» головного бухгалтера сільської ради- Борис </w:t>
      </w:r>
      <w:r w:rsidR="00FF0861">
        <w:rPr>
          <w:sz w:val="28"/>
          <w:szCs w:val="28"/>
        </w:rPr>
        <w:t>Ю</w:t>
      </w:r>
      <w:r w:rsidRPr="0077652F">
        <w:rPr>
          <w:sz w:val="28"/>
          <w:szCs w:val="28"/>
        </w:rPr>
        <w:t>.Л.</w:t>
      </w:r>
    </w:p>
    <w:p w:rsidR="0077652F" w:rsidRDefault="0077652F" w:rsidP="001833CB">
      <w:pPr>
        <w:pStyle w:val="1"/>
        <w:numPr>
          <w:ilvl w:val="0"/>
          <w:numId w:val="14"/>
        </w:numPr>
        <w:tabs>
          <w:tab w:val="left" w:pos="368"/>
        </w:tabs>
        <w:spacing w:after="320" w:line="240" w:lineRule="auto"/>
        <w:ind w:left="300" w:right="510" w:hanging="300"/>
        <w:jc w:val="both"/>
        <w:rPr>
          <w:sz w:val="28"/>
          <w:szCs w:val="28"/>
        </w:rPr>
      </w:pPr>
      <w:bookmarkStart w:id="5" w:name="bookmark211"/>
      <w:bookmarkEnd w:id="5"/>
      <w:r w:rsidRPr="00FF0861">
        <w:rPr>
          <w:sz w:val="28"/>
          <w:szCs w:val="28"/>
        </w:rPr>
        <w:t xml:space="preserve">Контроль за виконанням даною рішення покласти па постійну депутатську комісію питань бюджету, соціально-економічного розвитку, промисловості, торгівлі, </w:t>
      </w:r>
      <w:r w:rsidR="001833CB">
        <w:rPr>
          <w:sz w:val="28"/>
          <w:szCs w:val="28"/>
        </w:rPr>
        <w:t>підприємницької діяльності, депутатської е</w:t>
      </w:r>
      <w:r w:rsidRPr="00FF0861">
        <w:rPr>
          <w:sz w:val="28"/>
          <w:szCs w:val="28"/>
        </w:rPr>
        <w:t>тики та регламенту.</w:t>
      </w:r>
    </w:p>
    <w:p w:rsidR="001833CB" w:rsidRDefault="001833CB" w:rsidP="001833CB">
      <w:pPr>
        <w:pStyle w:val="1"/>
        <w:tabs>
          <w:tab w:val="left" w:pos="368"/>
        </w:tabs>
        <w:spacing w:after="320" w:line="240" w:lineRule="auto"/>
        <w:ind w:right="510"/>
        <w:jc w:val="both"/>
        <w:rPr>
          <w:sz w:val="28"/>
          <w:szCs w:val="28"/>
        </w:rPr>
      </w:pPr>
    </w:p>
    <w:p w:rsidR="001833CB" w:rsidRPr="0077652F" w:rsidRDefault="001833CB" w:rsidP="001833CB">
      <w:pPr>
        <w:pStyle w:val="1"/>
        <w:tabs>
          <w:tab w:val="left" w:pos="368"/>
        </w:tabs>
        <w:spacing w:after="320" w:line="240" w:lineRule="auto"/>
        <w:ind w:right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Сільський голова                                                      М. </w:t>
      </w:r>
      <w:bookmarkStart w:id="6" w:name="_GoBack"/>
      <w:bookmarkEnd w:id="6"/>
      <w:r>
        <w:rPr>
          <w:sz w:val="28"/>
          <w:szCs w:val="28"/>
        </w:rPr>
        <w:t>Василина</w:t>
      </w:r>
    </w:p>
    <w:sectPr w:rsidR="001833CB" w:rsidRPr="0077652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87BBA"/>
    <w:multiLevelType w:val="multilevel"/>
    <w:tmpl w:val="D92E687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2BCA1012"/>
    <w:multiLevelType w:val="multilevel"/>
    <w:tmpl w:val="55B0CD8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F3549DA"/>
    <w:multiLevelType w:val="multilevel"/>
    <w:tmpl w:val="C924E7B6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321A3E89"/>
    <w:multiLevelType w:val="multilevel"/>
    <w:tmpl w:val="A0EC24DE"/>
    <w:lvl w:ilvl="0">
      <w:start w:val="4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38B40551"/>
    <w:multiLevelType w:val="multilevel"/>
    <w:tmpl w:val="4A7CDCBC"/>
    <w:lvl w:ilvl="0">
      <w:start w:val="6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3DD70FA7"/>
    <w:multiLevelType w:val="multilevel"/>
    <w:tmpl w:val="7130BBF8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469C1E9A"/>
    <w:multiLevelType w:val="multilevel"/>
    <w:tmpl w:val="570E0AD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4C9C497D"/>
    <w:multiLevelType w:val="multilevel"/>
    <w:tmpl w:val="F5AEDBB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52AD7E2A"/>
    <w:multiLevelType w:val="multilevel"/>
    <w:tmpl w:val="DA660E52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5A0129F8"/>
    <w:multiLevelType w:val="multilevel"/>
    <w:tmpl w:val="8BF0DB1C"/>
    <w:lvl w:ilvl="0">
      <w:start w:val="3"/>
      <w:numFmt w:val="decimal"/>
      <w:lvlText w:val="1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5A9C63F7"/>
    <w:multiLevelType w:val="multilevel"/>
    <w:tmpl w:val="995A9BF4"/>
    <w:lvl w:ilvl="0">
      <w:start w:val="1"/>
      <w:numFmt w:val="decimal"/>
      <w:lvlText w:val="1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62841AFC"/>
    <w:multiLevelType w:val="multilevel"/>
    <w:tmpl w:val="EFDA1A4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70D744D5"/>
    <w:multiLevelType w:val="multilevel"/>
    <w:tmpl w:val="C8A4B084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 w15:restartNumberingAfterBreak="0">
    <w:nsid w:val="7845531A"/>
    <w:multiLevelType w:val="multilevel"/>
    <w:tmpl w:val="B14C36C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2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9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3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8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5"/>
  </w:num>
  <w:num w:numId="14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1D2"/>
    <w:rsid w:val="00034250"/>
    <w:rsid w:val="001833CB"/>
    <w:rsid w:val="002050B9"/>
    <w:rsid w:val="00384533"/>
    <w:rsid w:val="004907AA"/>
    <w:rsid w:val="00634895"/>
    <w:rsid w:val="006957A9"/>
    <w:rsid w:val="006A3775"/>
    <w:rsid w:val="0077652F"/>
    <w:rsid w:val="008864CA"/>
    <w:rsid w:val="009C096D"/>
    <w:rsid w:val="00D861D2"/>
    <w:rsid w:val="00D935FD"/>
    <w:rsid w:val="00FA2EB8"/>
    <w:rsid w:val="00FD77C5"/>
    <w:rsid w:val="00FF0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93E15"/>
  <w15:chartTrackingRefBased/>
  <w15:docId w15:val="{AEC81EBF-BA01-49DC-8979-9767B1427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50B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2050B9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2050B9"/>
    <w:pPr>
      <w:spacing w:line="280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6">
    <w:name w:val="Заголовок №6_"/>
    <w:basedOn w:val="a0"/>
    <w:link w:val="60"/>
    <w:locked/>
    <w:rsid w:val="002050B9"/>
    <w:rPr>
      <w:rFonts w:ascii="Times New Roman" w:eastAsia="Times New Roman" w:hAnsi="Times New Roman" w:cs="Times New Roman"/>
      <w:b/>
      <w:bCs/>
    </w:rPr>
  </w:style>
  <w:style w:type="paragraph" w:customStyle="1" w:styleId="60">
    <w:name w:val="Заголовок №6"/>
    <w:basedOn w:val="a"/>
    <w:link w:val="6"/>
    <w:rsid w:val="002050B9"/>
    <w:pPr>
      <w:spacing w:after="250"/>
      <w:jc w:val="center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2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1079</Words>
  <Characters>616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2022-09-06T19:46:00Z</dcterms:created>
  <dcterms:modified xsi:type="dcterms:W3CDTF">2022-09-07T22:44:00Z</dcterms:modified>
</cp:coreProperties>
</file>