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D8F" w:rsidRDefault="00824D8F" w:rsidP="00824D8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24D8F" w:rsidRDefault="00824D8F" w:rsidP="00824D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24D8F" w:rsidRDefault="00824D8F" w:rsidP="00824D8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24D8F" w:rsidRDefault="00824D8F" w:rsidP="00824D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та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24D8F" w:rsidRDefault="00824D8F" w:rsidP="00824D8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24D8F" w:rsidRDefault="00824D8F" w:rsidP="00824D8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24D8F" w:rsidRDefault="00824D8F" w:rsidP="00B47E7B">
      <w:pPr>
        <w:spacing w:after="0" w:line="240" w:lineRule="auto"/>
        <w:ind w:firstLine="28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«21» грудня  2018 року.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2</w:t>
      </w:r>
      <w:r w:rsidR="006B5737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</w:p>
    <w:p w:rsidR="00824D8F" w:rsidRDefault="00824D8F" w:rsidP="00824D8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B5737" w:rsidRPr="00B47E7B" w:rsidRDefault="006B5737" w:rsidP="00B47E7B">
      <w:pPr>
        <w:spacing w:after="360" w:line="240" w:lineRule="auto"/>
        <w:ind w:left="283" w:right="4649"/>
        <w:jc w:val="both"/>
        <w:rPr>
          <w:rFonts w:ascii="Times New Roman" w:hAnsi="Times New Roman"/>
          <w:b/>
          <w:sz w:val="28"/>
          <w:szCs w:val="28"/>
        </w:rPr>
      </w:pPr>
      <w:r w:rsidRPr="00B47E7B">
        <w:rPr>
          <w:rFonts w:ascii="Times New Roman" w:hAnsi="Times New Roman"/>
          <w:b/>
          <w:sz w:val="28"/>
          <w:szCs w:val="28"/>
        </w:rPr>
        <w:t>Про внесення з</w:t>
      </w:r>
      <w:r w:rsidR="00B47E7B">
        <w:rPr>
          <w:rFonts w:ascii="Times New Roman" w:hAnsi="Times New Roman"/>
          <w:b/>
          <w:sz w:val="28"/>
          <w:szCs w:val="28"/>
        </w:rPr>
        <w:t>мін та оновлення містобудівної д</w:t>
      </w:r>
      <w:r w:rsidRPr="00B47E7B">
        <w:rPr>
          <w:rFonts w:ascii="Times New Roman" w:hAnsi="Times New Roman"/>
          <w:b/>
          <w:sz w:val="28"/>
          <w:szCs w:val="28"/>
        </w:rPr>
        <w:t>окументації</w:t>
      </w:r>
      <w:r w:rsidR="00B47E7B">
        <w:rPr>
          <w:rFonts w:ascii="Times New Roman" w:hAnsi="Times New Roman"/>
          <w:b/>
          <w:sz w:val="28"/>
          <w:szCs w:val="28"/>
        </w:rPr>
        <w:t xml:space="preserve"> </w:t>
      </w:r>
      <w:r w:rsidR="00B47E7B" w:rsidRPr="00B47E7B">
        <w:rPr>
          <w:rFonts w:ascii="Times New Roman" w:hAnsi="Times New Roman"/>
          <w:sz w:val="28"/>
          <w:szCs w:val="28"/>
        </w:rPr>
        <w:t>-</w:t>
      </w:r>
      <w:r w:rsidRPr="00B47E7B">
        <w:rPr>
          <w:rFonts w:ascii="Times New Roman" w:hAnsi="Times New Roman"/>
          <w:sz w:val="28"/>
          <w:szCs w:val="28"/>
        </w:rPr>
        <w:t xml:space="preserve"> </w:t>
      </w:r>
      <w:r w:rsidRPr="00B47E7B">
        <w:rPr>
          <w:rFonts w:ascii="Times New Roman" w:hAnsi="Times New Roman"/>
          <w:b/>
          <w:sz w:val="28"/>
          <w:szCs w:val="28"/>
        </w:rPr>
        <w:t>генерального плану сіл Гряда та Воля-Гомулецька Жовківського району Львівської області в розрізі села Гряда та села Воля-Гомулецька.</w:t>
      </w:r>
    </w:p>
    <w:p w:rsidR="006B5737" w:rsidRPr="006B5737" w:rsidRDefault="006B5737" w:rsidP="00B51097">
      <w:pPr>
        <w:spacing w:after="360" w:line="240" w:lineRule="auto"/>
        <w:ind w:left="283" w:right="113" w:firstLine="567"/>
        <w:jc w:val="both"/>
        <w:rPr>
          <w:rFonts w:ascii="Times New Roman" w:hAnsi="Times New Roman"/>
          <w:sz w:val="28"/>
          <w:szCs w:val="28"/>
        </w:rPr>
      </w:pPr>
      <w:r w:rsidRPr="006B5737">
        <w:rPr>
          <w:rFonts w:ascii="Times New Roman" w:hAnsi="Times New Roman"/>
          <w:sz w:val="28"/>
          <w:szCs w:val="28"/>
        </w:rPr>
        <w:t>Враховуючи доцільність внесення з</w:t>
      </w:r>
      <w:r w:rsidR="00B47E7B">
        <w:rPr>
          <w:rFonts w:ascii="Times New Roman" w:hAnsi="Times New Roman"/>
          <w:sz w:val="28"/>
          <w:szCs w:val="28"/>
        </w:rPr>
        <w:t>мін до генерального плану сіл Г</w:t>
      </w:r>
      <w:r w:rsidRPr="006B5737">
        <w:rPr>
          <w:rFonts w:ascii="Times New Roman" w:hAnsi="Times New Roman"/>
          <w:sz w:val="28"/>
          <w:szCs w:val="28"/>
        </w:rPr>
        <w:t xml:space="preserve">ряда та Воля-Гомулецька Жовківського району Львівської області згідно угоди про примирення сторін по адміністративній справі №444/2567/14-а від 14.03.2016р. та з метою оновлення даної містобудівної документації в розрізі села Гряда та села Воля-Гомулецька (актуалізація </w:t>
      </w:r>
      <w:proofErr w:type="spellStart"/>
      <w:r w:rsidRPr="006B5737">
        <w:rPr>
          <w:rFonts w:ascii="Times New Roman" w:hAnsi="Times New Roman"/>
          <w:sz w:val="28"/>
          <w:szCs w:val="28"/>
        </w:rPr>
        <w:t>картографо</w:t>
      </w:r>
      <w:proofErr w:type="spellEnd"/>
      <w:r w:rsidRPr="006B5737">
        <w:rPr>
          <w:rFonts w:ascii="Times New Roman" w:hAnsi="Times New Roman"/>
          <w:sz w:val="28"/>
          <w:szCs w:val="28"/>
        </w:rPr>
        <w:t xml:space="preserve">-геодезичної основи, приведення містобудівної документації у відповідність із вимогами законодавства у сфері містобудівної діяльності, </w:t>
      </w:r>
      <w:r w:rsidR="00B47E7B">
        <w:rPr>
          <w:rFonts w:ascii="Times New Roman" w:hAnsi="Times New Roman"/>
          <w:sz w:val="28"/>
          <w:szCs w:val="28"/>
        </w:rPr>
        <w:t xml:space="preserve"> </w:t>
      </w:r>
      <w:r w:rsidRPr="006B5737">
        <w:rPr>
          <w:rFonts w:ascii="Times New Roman" w:hAnsi="Times New Roman"/>
          <w:sz w:val="28"/>
          <w:szCs w:val="28"/>
        </w:rPr>
        <w:t>будівельних норм, державних стандартів і правил), від</w:t>
      </w:r>
      <w:r w:rsidR="00B47E7B">
        <w:rPr>
          <w:rFonts w:ascii="Times New Roman" w:hAnsi="Times New Roman"/>
          <w:sz w:val="28"/>
          <w:szCs w:val="28"/>
        </w:rPr>
        <w:t>повідно до ст. 16, 17, 21 Закону</w:t>
      </w:r>
      <w:r w:rsidRPr="006B5737">
        <w:rPr>
          <w:rFonts w:ascii="Times New Roman" w:hAnsi="Times New Roman"/>
          <w:sz w:val="28"/>
          <w:szCs w:val="28"/>
        </w:rPr>
        <w:t xml:space="preserve"> України «Про регулювання містобудівної діяльності», враховуючи рекомендації постійних депутатських комісій з питань регулювання земельних відносин та будівництва та з питань екології, охорони навколишнього природного середовища та житлово-комунального господарства, керуючись Наказом міністерства регіонального розвитку, будівництва житлово-комунального господарства України від 16.11.2011р. «Про затвердження Порядку розроблення містобудівної документації», ст.26 Закону України «Про місцеве самоврядування в Україні», Грядівська сільська рада</w:t>
      </w:r>
    </w:p>
    <w:p w:rsidR="006B5737" w:rsidRPr="00B47E7B" w:rsidRDefault="006B5737" w:rsidP="00B47E7B">
      <w:pPr>
        <w:jc w:val="center"/>
        <w:rPr>
          <w:rFonts w:ascii="Times New Roman" w:hAnsi="Times New Roman"/>
          <w:b/>
          <w:sz w:val="28"/>
          <w:szCs w:val="28"/>
        </w:rPr>
      </w:pPr>
      <w:r w:rsidRPr="00B47E7B">
        <w:rPr>
          <w:rFonts w:ascii="Times New Roman" w:hAnsi="Times New Roman"/>
          <w:b/>
          <w:sz w:val="28"/>
          <w:szCs w:val="28"/>
        </w:rPr>
        <w:t>ВИРІШИЛА:</w:t>
      </w:r>
    </w:p>
    <w:p w:rsidR="00B47E7B" w:rsidRDefault="006B5737" w:rsidP="00B5109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bookmark245"/>
      <w:bookmarkEnd w:id="0"/>
      <w:r w:rsidRPr="00B47E7B">
        <w:rPr>
          <w:rFonts w:ascii="Times New Roman" w:hAnsi="Times New Roman"/>
          <w:sz w:val="28"/>
          <w:szCs w:val="28"/>
        </w:rPr>
        <w:t xml:space="preserve">Надати дозвіл на внесення змін та оновлення містобудівної </w:t>
      </w:r>
      <w:r w:rsidR="00B47E7B">
        <w:rPr>
          <w:rFonts w:ascii="Times New Roman" w:hAnsi="Times New Roman"/>
          <w:sz w:val="28"/>
          <w:szCs w:val="28"/>
        </w:rPr>
        <w:t xml:space="preserve"> </w:t>
      </w:r>
      <w:r w:rsidRPr="00B47E7B">
        <w:rPr>
          <w:rFonts w:ascii="Times New Roman" w:hAnsi="Times New Roman"/>
          <w:sz w:val="28"/>
          <w:szCs w:val="28"/>
        </w:rPr>
        <w:t>документації</w:t>
      </w:r>
      <w:r w:rsidR="00B47E7B">
        <w:rPr>
          <w:rFonts w:ascii="Times New Roman" w:hAnsi="Times New Roman"/>
          <w:sz w:val="28"/>
          <w:szCs w:val="28"/>
        </w:rPr>
        <w:t xml:space="preserve"> - генерального плану сіл Г</w:t>
      </w:r>
      <w:r w:rsidRPr="00B47E7B">
        <w:rPr>
          <w:rFonts w:ascii="Times New Roman" w:hAnsi="Times New Roman"/>
          <w:sz w:val="28"/>
          <w:szCs w:val="28"/>
        </w:rPr>
        <w:t>ряда та Воля-</w:t>
      </w:r>
      <w:r w:rsidR="00B47E7B">
        <w:rPr>
          <w:rFonts w:ascii="Times New Roman" w:hAnsi="Times New Roman"/>
          <w:sz w:val="28"/>
          <w:szCs w:val="28"/>
        </w:rPr>
        <w:t>Г</w:t>
      </w:r>
      <w:r w:rsidRPr="00B47E7B">
        <w:rPr>
          <w:rFonts w:ascii="Times New Roman" w:hAnsi="Times New Roman"/>
          <w:sz w:val="28"/>
          <w:szCs w:val="28"/>
        </w:rPr>
        <w:t>омулецька Жовківського район</w:t>
      </w:r>
      <w:r w:rsidR="00B47E7B">
        <w:rPr>
          <w:rFonts w:ascii="Times New Roman" w:hAnsi="Times New Roman"/>
          <w:sz w:val="28"/>
          <w:szCs w:val="28"/>
        </w:rPr>
        <w:t>у</w:t>
      </w:r>
      <w:r w:rsidRPr="00B47E7B">
        <w:rPr>
          <w:rFonts w:ascii="Times New Roman" w:hAnsi="Times New Roman"/>
          <w:sz w:val="28"/>
          <w:szCs w:val="28"/>
        </w:rPr>
        <w:t xml:space="preserve"> Львівської області, затвердженого рішенням сесії Грядівської сільської ради №15 від 25.06.2013р. в розрізі села Гряда та села Воля-Гомулецька.</w:t>
      </w:r>
      <w:bookmarkStart w:id="1" w:name="bookmark246"/>
      <w:bookmarkEnd w:id="1"/>
    </w:p>
    <w:p w:rsidR="00B47E7B" w:rsidRDefault="006B5737" w:rsidP="00B510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E7B">
        <w:rPr>
          <w:rFonts w:ascii="Times New Roman" w:hAnsi="Times New Roman"/>
          <w:sz w:val="28"/>
          <w:szCs w:val="28"/>
        </w:rPr>
        <w:t>Визначити замовником робі</w:t>
      </w:r>
      <w:r w:rsidR="00B47E7B">
        <w:rPr>
          <w:rFonts w:ascii="Times New Roman" w:hAnsi="Times New Roman"/>
          <w:sz w:val="28"/>
          <w:szCs w:val="28"/>
        </w:rPr>
        <w:t>т</w:t>
      </w:r>
      <w:r w:rsidRPr="00B47E7B">
        <w:rPr>
          <w:rFonts w:ascii="Times New Roman" w:hAnsi="Times New Roman"/>
          <w:sz w:val="28"/>
          <w:szCs w:val="28"/>
        </w:rPr>
        <w:t xml:space="preserve"> згідно </w:t>
      </w:r>
      <w:r w:rsidR="00B47E7B">
        <w:rPr>
          <w:rFonts w:ascii="Times New Roman" w:hAnsi="Times New Roman"/>
          <w:sz w:val="28"/>
          <w:szCs w:val="28"/>
        </w:rPr>
        <w:t>п.1</w:t>
      </w:r>
      <w:r w:rsidRPr="00B47E7B">
        <w:rPr>
          <w:rFonts w:ascii="Times New Roman" w:hAnsi="Times New Roman"/>
          <w:sz w:val="28"/>
          <w:szCs w:val="28"/>
        </w:rPr>
        <w:t xml:space="preserve"> даного рішення - виконавчий комітет Грядівської сільської ради.</w:t>
      </w:r>
      <w:bookmarkStart w:id="2" w:name="bookmark247"/>
      <w:bookmarkEnd w:id="2"/>
    </w:p>
    <w:p w:rsidR="00B51097" w:rsidRDefault="006B5737" w:rsidP="00B51097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47E7B">
        <w:rPr>
          <w:rFonts w:ascii="Times New Roman" w:hAnsi="Times New Roman"/>
          <w:sz w:val="28"/>
          <w:szCs w:val="28"/>
        </w:rPr>
        <w:t>Виконавчом</w:t>
      </w:r>
      <w:r w:rsidR="00B47E7B">
        <w:rPr>
          <w:rFonts w:ascii="Times New Roman" w:hAnsi="Times New Roman"/>
          <w:sz w:val="28"/>
          <w:szCs w:val="28"/>
        </w:rPr>
        <w:t>у комітету Г</w:t>
      </w:r>
      <w:r w:rsidRPr="00B47E7B">
        <w:rPr>
          <w:rFonts w:ascii="Times New Roman" w:hAnsi="Times New Roman"/>
          <w:sz w:val="28"/>
          <w:szCs w:val="28"/>
        </w:rPr>
        <w:t>рядівської сільської ради:</w:t>
      </w:r>
      <w:bookmarkStart w:id="3" w:name="bookmark248"/>
      <w:bookmarkEnd w:id="3"/>
    </w:p>
    <w:p w:rsidR="00B51097" w:rsidRPr="00B51097" w:rsidRDefault="008525FE" w:rsidP="008525FE">
      <w:pPr>
        <w:pStyle w:val="a3"/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 </w:t>
      </w:r>
      <w:r w:rsidR="006B5737" w:rsidRPr="00B51097">
        <w:rPr>
          <w:rFonts w:ascii="Times New Roman" w:hAnsi="Times New Roman"/>
          <w:sz w:val="28"/>
          <w:szCs w:val="28"/>
        </w:rPr>
        <w:t>визначній розробника робіт згідно п.1 даного рішення та укласти з ним договір;</w:t>
      </w:r>
      <w:bookmarkStart w:id="4" w:name="bookmark249"/>
      <w:bookmarkEnd w:id="4"/>
    </w:p>
    <w:p w:rsidR="006B5737" w:rsidRPr="00B51097" w:rsidRDefault="00B51097" w:rsidP="008525FE">
      <w:pPr>
        <w:spacing w:after="0" w:line="24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 </w:t>
      </w:r>
      <w:r w:rsidR="006B5737" w:rsidRPr="00B51097">
        <w:rPr>
          <w:rFonts w:ascii="Times New Roman" w:hAnsi="Times New Roman"/>
          <w:sz w:val="28"/>
          <w:szCs w:val="28"/>
        </w:rPr>
        <w:t>повідомити через місцеві засоби масо</w:t>
      </w:r>
      <w:r w:rsidRPr="00B51097">
        <w:rPr>
          <w:rFonts w:ascii="Times New Roman" w:hAnsi="Times New Roman"/>
          <w:sz w:val="28"/>
          <w:szCs w:val="28"/>
        </w:rPr>
        <w:t>вої інформації про початок робіт</w:t>
      </w:r>
      <w:r w:rsidR="006B5737" w:rsidRPr="00B51097">
        <w:rPr>
          <w:rFonts w:ascii="Times New Roman" w:hAnsi="Times New Roman"/>
          <w:sz w:val="28"/>
          <w:szCs w:val="28"/>
        </w:rPr>
        <w:t xml:space="preserve"> із розроблення містобудівної документації та визнач</w:t>
      </w:r>
      <w:r w:rsidR="008525FE">
        <w:rPr>
          <w:rFonts w:ascii="Times New Roman" w:hAnsi="Times New Roman"/>
          <w:sz w:val="28"/>
          <w:szCs w:val="28"/>
        </w:rPr>
        <w:t>ити</w:t>
      </w:r>
      <w:r w:rsidR="006B5737" w:rsidRPr="00B51097">
        <w:rPr>
          <w:rFonts w:ascii="Times New Roman" w:hAnsi="Times New Roman"/>
          <w:sz w:val="28"/>
          <w:szCs w:val="28"/>
        </w:rPr>
        <w:t xml:space="preserve"> порядок і с</w:t>
      </w:r>
      <w:r w:rsidRPr="00B51097">
        <w:rPr>
          <w:rFonts w:ascii="Times New Roman" w:hAnsi="Times New Roman"/>
          <w:sz w:val="28"/>
          <w:szCs w:val="28"/>
        </w:rPr>
        <w:t>т</w:t>
      </w:r>
      <w:r w:rsidR="006B5737" w:rsidRPr="00B51097">
        <w:rPr>
          <w:rFonts w:ascii="Times New Roman" w:hAnsi="Times New Roman"/>
          <w:sz w:val="28"/>
          <w:szCs w:val="28"/>
        </w:rPr>
        <w:t>рок внесення пропозицій фізичними та юридичними особами;</w:t>
      </w:r>
    </w:p>
    <w:p w:rsidR="00B51097" w:rsidRPr="00B51097" w:rsidRDefault="008525FE" w:rsidP="008525FE">
      <w:pPr>
        <w:spacing w:after="0" w:line="240" w:lineRule="auto"/>
        <w:ind w:left="426" w:hanging="568"/>
        <w:jc w:val="both"/>
        <w:rPr>
          <w:rFonts w:ascii="Times New Roman" w:hAnsi="Times New Roman"/>
          <w:sz w:val="28"/>
          <w:szCs w:val="28"/>
        </w:rPr>
      </w:pPr>
      <w:bookmarkStart w:id="5" w:name="bookmark250"/>
      <w:bookmarkEnd w:id="5"/>
      <w:r>
        <w:rPr>
          <w:rFonts w:ascii="Times New Roman" w:hAnsi="Times New Roman"/>
          <w:sz w:val="28"/>
          <w:szCs w:val="28"/>
        </w:rPr>
        <w:lastRenderedPageBreak/>
        <w:t xml:space="preserve">3.3  </w:t>
      </w:r>
      <w:r w:rsidR="00B51097" w:rsidRPr="00B51097">
        <w:rPr>
          <w:rFonts w:ascii="Times New Roman" w:hAnsi="Times New Roman"/>
          <w:sz w:val="28"/>
          <w:szCs w:val="28"/>
        </w:rPr>
        <w:t>забезпечити</w:t>
      </w:r>
      <w:r w:rsidR="006B5737" w:rsidRPr="00B51097">
        <w:rPr>
          <w:rFonts w:ascii="Times New Roman" w:hAnsi="Times New Roman"/>
          <w:sz w:val="28"/>
          <w:szCs w:val="28"/>
        </w:rPr>
        <w:t xml:space="preserve"> фінансування робі</w:t>
      </w:r>
      <w:r w:rsidR="00B51097" w:rsidRPr="00B51097">
        <w:rPr>
          <w:rFonts w:ascii="Times New Roman" w:hAnsi="Times New Roman"/>
          <w:sz w:val="28"/>
          <w:szCs w:val="28"/>
        </w:rPr>
        <w:t xml:space="preserve">т за </w:t>
      </w:r>
      <w:r w:rsidR="006B5737" w:rsidRPr="00B51097">
        <w:rPr>
          <w:rFonts w:ascii="Times New Roman" w:hAnsi="Times New Roman"/>
          <w:sz w:val="28"/>
          <w:szCs w:val="28"/>
        </w:rPr>
        <w:t>рахунок сільського бюджету та інших</w:t>
      </w:r>
      <w:r w:rsidR="00B51097" w:rsidRPr="00B51097">
        <w:rPr>
          <w:rFonts w:ascii="Times New Roman" w:hAnsi="Times New Roman"/>
          <w:sz w:val="28"/>
          <w:szCs w:val="28"/>
        </w:rPr>
        <w:t xml:space="preserve"> джерел</w:t>
      </w:r>
      <w:r w:rsidR="006B5737" w:rsidRPr="00B51097">
        <w:rPr>
          <w:rFonts w:ascii="Times New Roman" w:hAnsi="Times New Roman"/>
          <w:sz w:val="28"/>
          <w:szCs w:val="28"/>
        </w:rPr>
        <w:t xml:space="preserve"> не </w:t>
      </w:r>
      <w:r w:rsidR="00B51097" w:rsidRPr="00B51097">
        <w:rPr>
          <w:rFonts w:ascii="Times New Roman" w:hAnsi="Times New Roman"/>
          <w:sz w:val="28"/>
          <w:szCs w:val="28"/>
        </w:rPr>
        <w:t>заб</w:t>
      </w:r>
      <w:r w:rsidR="006B5737" w:rsidRPr="00B51097">
        <w:rPr>
          <w:rFonts w:ascii="Times New Roman" w:hAnsi="Times New Roman"/>
          <w:sz w:val="28"/>
          <w:szCs w:val="28"/>
        </w:rPr>
        <w:t xml:space="preserve">оронених </w:t>
      </w:r>
      <w:r w:rsidR="00B51097" w:rsidRPr="00B51097">
        <w:rPr>
          <w:rFonts w:ascii="Times New Roman" w:hAnsi="Times New Roman"/>
          <w:sz w:val="28"/>
          <w:szCs w:val="28"/>
        </w:rPr>
        <w:t>закон</w:t>
      </w:r>
      <w:r w:rsidR="006B5737" w:rsidRPr="00B51097">
        <w:rPr>
          <w:rFonts w:ascii="Times New Roman" w:hAnsi="Times New Roman"/>
          <w:sz w:val="28"/>
          <w:szCs w:val="28"/>
        </w:rPr>
        <w:t>ом;</w:t>
      </w:r>
    </w:p>
    <w:p w:rsidR="006B5737" w:rsidRPr="00B51097" w:rsidRDefault="008525FE" w:rsidP="008525FE">
      <w:pPr>
        <w:spacing w:after="0" w:line="240" w:lineRule="auto"/>
        <w:ind w:left="426" w:hanging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 </w:t>
      </w:r>
      <w:r w:rsidR="00B51097" w:rsidRPr="00B51097">
        <w:rPr>
          <w:rFonts w:ascii="Times New Roman" w:hAnsi="Times New Roman"/>
          <w:sz w:val="28"/>
          <w:szCs w:val="28"/>
        </w:rPr>
        <w:t xml:space="preserve">забезпечити проведення громадських слухань, погодження містобудівної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B51097" w:rsidRPr="00B51097">
        <w:rPr>
          <w:rFonts w:ascii="Times New Roman" w:hAnsi="Times New Roman"/>
          <w:sz w:val="28"/>
          <w:szCs w:val="28"/>
        </w:rPr>
        <w:t>документації згідно з</w:t>
      </w:r>
      <w:r w:rsidR="006B5737" w:rsidRPr="00B51097">
        <w:rPr>
          <w:rFonts w:ascii="Times New Roman" w:hAnsi="Times New Roman"/>
          <w:sz w:val="28"/>
          <w:szCs w:val="28"/>
        </w:rPr>
        <w:t xml:space="preserve"> чинним </w:t>
      </w:r>
      <w:r w:rsidR="00B51097" w:rsidRPr="00B51097">
        <w:rPr>
          <w:rFonts w:ascii="Times New Roman" w:hAnsi="Times New Roman"/>
          <w:sz w:val="28"/>
          <w:szCs w:val="28"/>
        </w:rPr>
        <w:t>зак</w:t>
      </w:r>
      <w:r w:rsidR="006B5737" w:rsidRPr="00B51097">
        <w:rPr>
          <w:rFonts w:ascii="Times New Roman" w:hAnsi="Times New Roman"/>
          <w:sz w:val="28"/>
          <w:szCs w:val="28"/>
        </w:rPr>
        <w:t>онодавством із залучення організації</w:t>
      </w:r>
      <w:r w:rsidR="00B51097" w:rsidRPr="00B51097">
        <w:rPr>
          <w:rFonts w:ascii="Times New Roman" w:hAnsi="Times New Roman"/>
          <w:sz w:val="28"/>
          <w:szCs w:val="28"/>
        </w:rPr>
        <w:t>-</w:t>
      </w:r>
      <w:r w:rsidR="006B5737" w:rsidRPr="00B51097">
        <w:rPr>
          <w:rFonts w:ascii="Times New Roman" w:hAnsi="Times New Roman"/>
          <w:sz w:val="28"/>
          <w:szCs w:val="28"/>
        </w:rPr>
        <w:t xml:space="preserve"> ро</w:t>
      </w:r>
      <w:r w:rsidR="00B51097" w:rsidRPr="00B51097">
        <w:rPr>
          <w:rFonts w:ascii="Times New Roman" w:hAnsi="Times New Roman"/>
          <w:sz w:val="28"/>
          <w:szCs w:val="28"/>
        </w:rPr>
        <w:t>з</w:t>
      </w:r>
      <w:r w:rsidR="006B5737" w:rsidRPr="00B51097">
        <w:rPr>
          <w:rFonts w:ascii="Times New Roman" w:hAnsi="Times New Roman"/>
          <w:sz w:val="28"/>
          <w:szCs w:val="28"/>
        </w:rPr>
        <w:t>робника;</w:t>
      </w:r>
    </w:p>
    <w:p w:rsidR="006B5737" w:rsidRDefault="008525FE" w:rsidP="008525FE">
      <w:pPr>
        <w:spacing w:after="0" w:line="240" w:lineRule="auto"/>
        <w:ind w:left="426" w:hanging="568"/>
        <w:jc w:val="both"/>
        <w:rPr>
          <w:rFonts w:ascii="Times New Roman" w:hAnsi="Times New Roman"/>
          <w:sz w:val="28"/>
          <w:szCs w:val="28"/>
        </w:rPr>
      </w:pPr>
      <w:bookmarkStart w:id="6" w:name="bookmark251"/>
      <w:bookmarkEnd w:id="6"/>
      <w:r>
        <w:rPr>
          <w:rFonts w:ascii="Times New Roman" w:hAnsi="Times New Roman"/>
          <w:sz w:val="28"/>
          <w:szCs w:val="28"/>
        </w:rPr>
        <w:t xml:space="preserve">3.5  </w:t>
      </w:r>
      <w:r w:rsidR="006B5737" w:rsidRPr="006B5737">
        <w:rPr>
          <w:rFonts w:ascii="Times New Roman" w:hAnsi="Times New Roman"/>
          <w:sz w:val="28"/>
          <w:szCs w:val="28"/>
        </w:rPr>
        <w:t>на</w:t>
      </w:r>
      <w:r w:rsidR="00B51097">
        <w:rPr>
          <w:rFonts w:ascii="Times New Roman" w:hAnsi="Times New Roman"/>
          <w:sz w:val="28"/>
          <w:szCs w:val="28"/>
        </w:rPr>
        <w:t>д</w:t>
      </w:r>
      <w:r w:rsidR="006B5737" w:rsidRPr="006B5737">
        <w:rPr>
          <w:rFonts w:ascii="Times New Roman" w:hAnsi="Times New Roman"/>
          <w:sz w:val="28"/>
          <w:szCs w:val="28"/>
        </w:rPr>
        <w:t>а</w:t>
      </w:r>
      <w:r w:rsidR="00B51097">
        <w:rPr>
          <w:rFonts w:ascii="Times New Roman" w:hAnsi="Times New Roman"/>
          <w:sz w:val="28"/>
          <w:szCs w:val="28"/>
        </w:rPr>
        <w:t>ти</w:t>
      </w:r>
      <w:r w:rsidR="006B5737" w:rsidRPr="006B5737">
        <w:rPr>
          <w:rFonts w:ascii="Times New Roman" w:hAnsi="Times New Roman"/>
          <w:sz w:val="28"/>
          <w:szCs w:val="28"/>
        </w:rPr>
        <w:t xml:space="preserve"> містобудівну докумен</w:t>
      </w:r>
      <w:r w:rsidR="00B51097">
        <w:rPr>
          <w:rFonts w:ascii="Times New Roman" w:hAnsi="Times New Roman"/>
          <w:sz w:val="28"/>
          <w:szCs w:val="28"/>
        </w:rPr>
        <w:t>т</w:t>
      </w:r>
      <w:r w:rsidR="006B5737" w:rsidRPr="006B5737">
        <w:rPr>
          <w:rFonts w:ascii="Times New Roman" w:hAnsi="Times New Roman"/>
          <w:sz w:val="28"/>
          <w:szCs w:val="28"/>
        </w:rPr>
        <w:t>ацію генеральних планів села Гряда та села</w:t>
      </w:r>
      <w:r w:rsidR="00B51097">
        <w:rPr>
          <w:rFonts w:ascii="Times New Roman" w:hAnsi="Times New Roman"/>
          <w:sz w:val="28"/>
          <w:szCs w:val="28"/>
        </w:rPr>
        <w:t xml:space="preserve"> Воля-Г</w:t>
      </w:r>
      <w:r w:rsidR="006B5737" w:rsidRPr="006B5737">
        <w:rPr>
          <w:rFonts w:ascii="Times New Roman" w:hAnsi="Times New Roman"/>
          <w:sz w:val="28"/>
          <w:szCs w:val="28"/>
        </w:rPr>
        <w:t>омулецька на затвердження сесії сільської ради.</w:t>
      </w:r>
    </w:p>
    <w:p w:rsidR="008525FE" w:rsidRPr="006B5737" w:rsidRDefault="008525FE" w:rsidP="008525FE">
      <w:pPr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</w:p>
    <w:p w:rsidR="00824D8F" w:rsidRPr="008525FE" w:rsidRDefault="006B5737" w:rsidP="008525FE">
      <w:pPr>
        <w:pStyle w:val="a3"/>
        <w:numPr>
          <w:ilvl w:val="0"/>
          <w:numId w:val="6"/>
        </w:numPr>
        <w:ind w:left="426" w:hanging="568"/>
        <w:jc w:val="both"/>
        <w:rPr>
          <w:rFonts w:ascii="Times New Roman" w:hAnsi="Times New Roman"/>
          <w:sz w:val="28"/>
          <w:szCs w:val="28"/>
        </w:rPr>
      </w:pPr>
      <w:r w:rsidRPr="008525FE">
        <w:rPr>
          <w:rFonts w:ascii="Times New Roman" w:hAnsi="Times New Roman"/>
          <w:sz w:val="28"/>
          <w:szCs w:val="28"/>
        </w:rPr>
        <w:t xml:space="preserve">Контроль за виконанням </w:t>
      </w:r>
      <w:r w:rsidR="008525FE">
        <w:rPr>
          <w:rFonts w:ascii="Times New Roman" w:hAnsi="Times New Roman"/>
          <w:sz w:val="28"/>
          <w:szCs w:val="28"/>
        </w:rPr>
        <w:t xml:space="preserve"> </w:t>
      </w:r>
      <w:r w:rsidRPr="008525FE">
        <w:rPr>
          <w:rFonts w:ascii="Times New Roman" w:hAnsi="Times New Roman"/>
          <w:sz w:val="28"/>
          <w:szCs w:val="28"/>
        </w:rPr>
        <w:t>даного</w:t>
      </w:r>
      <w:r w:rsidR="008525FE">
        <w:rPr>
          <w:rFonts w:ascii="Times New Roman" w:hAnsi="Times New Roman"/>
          <w:sz w:val="28"/>
          <w:szCs w:val="28"/>
        </w:rPr>
        <w:t xml:space="preserve"> </w:t>
      </w:r>
      <w:r w:rsidRPr="008525FE">
        <w:rPr>
          <w:rFonts w:ascii="Times New Roman" w:hAnsi="Times New Roman"/>
          <w:sz w:val="28"/>
          <w:szCs w:val="28"/>
        </w:rPr>
        <w:t xml:space="preserve"> рішення</w:t>
      </w:r>
      <w:r w:rsidR="008525FE">
        <w:rPr>
          <w:rFonts w:ascii="Times New Roman" w:hAnsi="Times New Roman"/>
          <w:sz w:val="28"/>
          <w:szCs w:val="28"/>
        </w:rPr>
        <w:t xml:space="preserve"> </w:t>
      </w:r>
      <w:r w:rsidRPr="008525FE">
        <w:rPr>
          <w:rFonts w:ascii="Times New Roman" w:hAnsi="Times New Roman"/>
          <w:sz w:val="28"/>
          <w:szCs w:val="28"/>
        </w:rPr>
        <w:t xml:space="preserve"> покласти </w:t>
      </w:r>
      <w:r w:rsidR="008525FE">
        <w:rPr>
          <w:rFonts w:ascii="Times New Roman" w:hAnsi="Times New Roman"/>
          <w:sz w:val="28"/>
          <w:szCs w:val="28"/>
        </w:rPr>
        <w:t xml:space="preserve"> </w:t>
      </w:r>
      <w:r w:rsidRPr="008525FE">
        <w:rPr>
          <w:rFonts w:ascii="Times New Roman" w:hAnsi="Times New Roman"/>
          <w:sz w:val="28"/>
          <w:szCs w:val="28"/>
        </w:rPr>
        <w:t xml:space="preserve">на </w:t>
      </w:r>
      <w:r w:rsidR="008525FE">
        <w:rPr>
          <w:rFonts w:ascii="Times New Roman" w:hAnsi="Times New Roman"/>
          <w:sz w:val="28"/>
          <w:szCs w:val="28"/>
        </w:rPr>
        <w:t xml:space="preserve"> </w:t>
      </w:r>
      <w:r w:rsidRPr="008525FE">
        <w:rPr>
          <w:rFonts w:ascii="Times New Roman" w:hAnsi="Times New Roman"/>
          <w:sz w:val="28"/>
          <w:szCs w:val="28"/>
        </w:rPr>
        <w:t>постійну</w:t>
      </w:r>
      <w:r w:rsidR="008525FE">
        <w:rPr>
          <w:rFonts w:ascii="Times New Roman" w:hAnsi="Times New Roman"/>
          <w:sz w:val="28"/>
          <w:szCs w:val="28"/>
        </w:rPr>
        <w:t xml:space="preserve"> </w:t>
      </w:r>
      <w:bookmarkStart w:id="7" w:name="_GoBack"/>
      <w:bookmarkEnd w:id="7"/>
      <w:r w:rsidRPr="008525FE">
        <w:rPr>
          <w:rFonts w:ascii="Times New Roman" w:hAnsi="Times New Roman"/>
          <w:sz w:val="28"/>
          <w:szCs w:val="28"/>
        </w:rPr>
        <w:t xml:space="preserve"> </w:t>
      </w:r>
      <w:r w:rsidR="00B51097" w:rsidRPr="008525FE">
        <w:rPr>
          <w:rFonts w:ascii="Times New Roman" w:hAnsi="Times New Roman"/>
          <w:sz w:val="28"/>
          <w:szCs w:val="28"/>
        </w:rPr>
        <w:t>депутатську</w:t>
      </w:r>
      <w:r w:rsidRPr="008525FE">
        <w:rPr>
          <w:rFonts w:ascii="Times New Roman" w:hAnsi="Times New Roman"/>
          <w:sz w:val="28"/>
          <w:szCs w:val="28"/>
        </w:rPr>
        <w:t xml:space="preserve"> комісію з</w:t>
      </w:r>
      <w:r w:rsidR="00824D8F" w:rsidRPr="008525FE">
        <w:rPr>
          <w:rFonts w:ascii="Times New Roman" w:hAnsi="Times New Roman"/>
          <w:sz w:val="28"/>
          <w:szCs w:val="28"/>
        </w:rPr>
        <w:t xml:space="preserve"> питань регулювання земельних відносин </w:t>
      </w:r>
      <w:r w:rsidR="008525FE">
        <w:rPr>
          <w:rFonts w:ascii="Times New Roman" w:hAnsi="Times New Roman"/>
          <w:sz w:val="28"/>
          <w:szCs w:val="28"/>
        </w:rPr>
        <w:t>та</w:t>
      </w:r>
      <w:r w:rsidR="00824D8F" w:rsidRPr="008525FE">
        <w:rPr>
          <w:rFonts w:ascii="Times New Roman" w:hAnsi="Times New Roman"/>
          <w:sz w:val="28"/>
          <w:szCs w:val="28"/>
        </w:rPr>
        <w:t xml:space="preserve"> будівництва.</w:t>
      </w:r>
    </w:p>
    <w:p w:rsidR="00824D8F" w:rsidRPr="006B5737" w:rsidRDefault="00824D8F" w:rsidP="006B5737">
      <w:pPr>
        <w:jc w:val="both"/>
        <w:rPr>
          <w:rFonts w:ascii="Times New Roman" w:hAnsi="Times New Roman"/>
          <w:sz w:val="28"/>
          <w:szCs w:val="28"/>
        </w:rPr>
      </w:pPr>
    </w:p>
    <w:p w:rsidR="00824D8F" w:rsidRDefault="00824D8F" w:rsidP="008525FE">
      <w:pPr>
        <w:ind w:firstLine="426"/>
        <w:jc w:val="both"/>
        <w:rPr>
          <w:rFonts w:ascii="Times New Roman" w:hAnsi="Times New Roman"/>
          <w:sz w:val="28"/>
          <w:szCs w:val="24"/>
          <w:lang w:eastAsia="ru-RU"/>
        </w:rPr>
      </w:pPr>
      <w:r w:rsidRPr="006B5737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</w:t>
      </w:r>
      <w:r>
        <w:rPr>
          <w:rFonts w:ascii="Times New Roman" w:hAnsi="Times New Roman"/>
          <w:sz w:val="28"/>
          <w:szCs w:val="24"/>
          <w:lang w:eastAsia="ru-RU"/>
        </w:rPr>
        <w:t>М. Василина</w:t>
      </w:r>
    </w:p>
    <w:sectPr w:rsidR="00824D8F" w:rsidSect="00B51097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B42E6D"/>
    <w:multiLevelType w:val="multilevel"/>
    <w:tmpl w:val="80AA94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822B1A"/>
    <w:multiLevelType w:val="multilevel"/>
    <w:tmpl w:val="74E29D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CF4BBF"/>
    <w:multiLevelType w:val="multilevel"/>
    <w:tmpl w:val="582AB1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A937163"/>
    <w:multiLevelType w:val="multilevel"/>
    <w:tmpl w:val="6054001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7"/>
    <w:rsid w:val="00200CD5"/>
    <w:rsid w:val="006514E7"/>
    <w:rsid w:val="006B5737"/>
    <w:rsid w:val="00824D8F"/>
    <w:rsid w:val="008525FE"/>
    <w:rsid w:val="00B47E7B"/>
    <w:rsid w:val="00B5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5D76"/>
  <w15:chartTrackingRefBased/>
  <w15:docId w15:val="{CF274240-C065-44AD-9589-5016E917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D8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4D8F"/>
    <w:pPr>
      <w:ind w:left="720"/>
      <w:contextualSpacing/>
    </w:pPr>
  </w:style>
  <w:style w:type="character" w:customStyle="1" w:styleId="a4">
    <w:name w:val="Основний текст_"/>
    <w:basedOn w:val="a0"/>
    <w:link w:val="1"/>
    <w:rsid w:val="006B5737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4"/>
    <w:rsid w:val="006B5737"/>
    <w:pPr>
      <w:widowControl w:val="0"/>
      <w:spacing w:after="0" w:line="283" w:lineRule="auto"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1827</Words>
  <Characters>1042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2022-09-09T18:12:00Z</dcterms:created>
  <dcterms:modified xsi:type="dcterms:W3CDTF">2022-09-09T18:37:00Z</dcterms:modified>
</cp:coreProperties>
</file>