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3A4" w:rsidRPr="00AD0557" w:rsidRDefault="002B13A4" w:rsidP="002B13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557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2B13A4" w:rsidRPr="00AD0557" w:rsidRDefault="002B13A4" w:rsidP="002B13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557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 w:rsidRPr="00AD0557">
        <w:rPr>
          <w:rFonts w:ascii="Times New Roman" w:hAnsi="Times New Roman" w:cs="Times New Roman"/>
          <w:b/>
          <w:sz w:val="28"/>
          <w:szCs w:val="28"/>
        </w:rPr>
        <w:br/>
        <w:t>Ж</w:t>
      </w:r>
      <w:r>
        <w:rPr>
          <w:rFonts w:ascii="Times New Roman" w:hAnsi="Times New Roman" w:cs="Times New Roman"/>
          <w:b/>
          <w:sz w:val="28"/>
          <w:szCs w:val="28"/>
        </w:rPr>
        <w:t>ОВКІВСЬКОГО РАЙОНУ ЛЬВІВСЬКОЇ ОБЛАСТІ</w:t>
      </w:r>
    </w:p>
    <w:p w:rsidR="002B13A4" w:rsidRDefault="002B13A4" w:rsidP="002B13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XII- а сесія VI- тог</w:t>
      </w:r>
      <w:r w:rsidRPr="00AD0557">
        <w:rPr>
          <w:rFonts w:ascii="Times New Roman" w:hAnsi="Times New Roman" w:cs="Times New Roman"/>
          <w:b/>
          <w:sz w:val="28"/>
          <w:szCs w:val="28"/>
        </w:rPr>
        <w:t>о скликання</w:t>
      </w:r>
    </w:p>
    <w:p w:rsidR="002B13A4" w:rsidRDefault="002B13A4" w:rsidP="002B13A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0EE0" w:rsidRPr="00AD0557" w:rsidRDefault="00050EE0" w:rsidP="002B13A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3A4" w:rsidRDefault="002B13A4" w:rsidP="002B13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 I Ш Е 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AD0557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2B13A4" w:rsidRPr="00AD0557" w:rsidRDefault="002B13A4" w:rsidP="002B13A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3A4" w:rsidRDefault="002B13A4" w:rsidP="002B13A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 «12» липня 2017 року</w:t>
      </w:r>
      <w:r w:rsidR="00050EE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№ 7</w:t>
      </w:r>
    </w:p>
    <w:p w:rsidR="002B13A4" w:rsidRDefault="002B13A4" w:rsidP="002B13A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13A4" w:rsidRDefault="002B13A4" w:rsidP="00050EE0">
      <w:pPr>
        <w:ind w:right="498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5A1F">
        <w:rPr>
          <w:rFonts w:ascii="Times New Roman" w:hAnsi="Times New Roman" w:cs="Times New Roman"/>
          <w:b/>
          <w:sz w:val="28"/>
          <w:szCs w:val="28"/>
        </w:rPr>
        <w:t>Про встановлення ставок податку на нерухоме майно, відмінне від земельної ділянки на 2018 рік.</w:t>
      </w:r>
    </w:p>
    <w:p w:rsidR="002B13A4" w:rsidRPr="003E5A1F" w:rsidRDefault="002B13A4" w:rsidP="00050EE0">
      <w:pPr>
        <w:ind w:right="498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13A4" w:rsidRDefault="002B13A4" w:rsidP="00B2494C">
      <w:pPr>
        <w:ind w:right="113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Відповідно до ст. 14, ст.266 Податкового кодексу Україні</w:t>
      </w:r>
      <w:r w:rsidRPr="003F56DC">
        <w:rPr>
          <w:rFonts w:ascii="Times New Roman" w:hAnsi="Times New Roman" w:cs="Times New Roman"/>
          <w:sz w:val="28"/>
          <w:szCs w:val="28"/>
        </w:rPr>
        <w:t>, Бюджетного кодексу України, керуючись ст. 26 Закону України «Про місцеве самоврядування в Україні», з метою виконання дохідної частини сільського бюджету, Грядівська сільська рада</w:t>
      </w:r>
    </w:p>
    <w:p w:rsidR="002B13A4" w:rsidRPr="003E5A1F" w:rsidRDefault="002B13A4" w:rsidP="002B13A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3A4" w:rsidRPr="003E5A1F" w:rsidRDefault="002B13A4" w:rsidP="002B13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107"/>
      <w:bookmarkStart w:id="1" w:name="bookmark108"/>
      <w:bookmarkStart w:id="2" w:name="bookmark109"/>
      <w:r w:rsidRPr="003E5A1F">
        <w:rPr>
          <w:rFonts w:ascii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3E5A1F">
        <w:rPr>
          <w:rFonts w:ascii="Times New Roman" w:hAnsi="Times New Roman" w:cs="Times New Roman"/>
          <w:b/>
          <w:sz w:val="28"/>
          <w:szCs w:val="28"/>
        </w:rPr>
        <w:t xml:space="preserve"> Р </w:t>
      </w:r>
      <w:r>
        <w:rPr>
          <w:rFonts w:ascii="Times New Roman" w:hAnsi="Times New Roman" w:cs="Times New Roman"/>
          <w:b/>
          <w:sz w:val="28"/>
          <w:szCs w:val="28"/>
        </w:rPr>
        <w:t>I Ш</w:t>
      </w:r>
      <w:r w:rsidRPr="003E5A1F">
        <w:rPr>
          <w:rFonts w:ascii="Times New Roman" w:hAnsi="Times New Roman" w:cs="Times New Roman"/>
          <w:b/>
          <w:sz w:val="28"/>
          <w:szCs w:val="28"/>
        </w:rPr>
        <w:t xml:space="preserve"> И Л А:</w:t>
      </w:r>
      <w:bookmarkEnd w:id="0"/>
      <w:bookmarkEnd w:id="1"/>
      <w:bookmarkEnd w:id="2"/>
    </w:p>
    <w:p w:rsidR="002B13A4" w:rsidRPr="003F56DC" w:rsidRDefault="002B13A4" w:rsidP="002B13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13A4" w:rsidRDefault="002B13A4" w:rsidP="00B2494C">
      <w:pPr>
        <w:pStyle w:val="a3"/>
        <w:numPr>
          <w:ilvl w:val="0"/>
          <w:numId w:val="1"/>
        </w:numPr>
        <w:ind w:left="426" w:right="113" w:hanging="426"/>
        <w:jc w:val="both"/>
        <w:rPr>
          <w:rFonts w:ascii="Times New Roman" w:hAnsi="Times New Roman" w:cs="Times New Roman"/>
          <w:sz w:val="28"/>
          <w:szCs w:val="28"/>
        </w:rPr>
      </w:pPr>
      <w:r w:rsidRPr="003E5A1F">
        <w:rPr>
          <w:rFonts w:ascii="Times New Roman" w:hAnsi="Times New Roman" w:cs="Times New Roman"/>
          <w:sz w:val="28"/>
          <w:szCs w:val="28"/>
        </w:rPr>
        <w:t xml:space="preserve">Встановити на території Грядівської сільської ради ставки податку на нерухоме майно, </w:t>
      </w:r>
      <w:r w:rsidR="00050EE0">
        <w:rPr>
          <w:rFonts w:ascii="Times New Roman" w:hAnsi="Times New Roman" w:cs="Times New Roman"/>
          <w:sz w:val="28"/>
          <w:szCs w:val="28"/>
        </w:rPr>
        <w:t xml:space="preserve"> </w:t>
      </w:r>
      <w:r w:rsidRPr="003E5A1F">
        <w:rPr>
          <w:rFonts w:ascii="Times New Roman" w:hAnsi="Times New Roman" w:cs="Times New Roman"/>
          <w:sz w:val="28"/>
          <w:szCs w:val="28"/>
        </w:rPr>
        <w:t>відмінне від</w:t>
      </w:r>
      <w:r w:rsidR="00B2494C">
        <w:rPr>
          <w:rFonts w:ascii="Times New Roman" w:hAnsi="Times New Roman" w:cs="Times New Roman"/>
          <w:sz w:val="28"/>
          <w:szCs w:val="28"/>
        </w:rPr>
        <w:t xml:space="preserve"> </w:t>
      </w:r>
      <w:r w:rsidRPr="003E5A1F">
        <w:rPr>
          <w:rFonts w:ascii="Times New Roman" w:hAnsi="Times New Roman" w:cs="Times New Roman"/>
          <w:sz w:val="28"/>
          <w:szCs w:val="28"/>
        </w:rPr>
        <w:t xml:space="preserve"> земельної ділянки для фізичних та юридичних осіб, в тому числі нерезидентів, які є власниками об'єктів житлової нерухомості у розмірі 0,1% розміру мінімальної заробітної плати, встановленої на 1 січня </w:t>
      </w:r>
      <w:r>
        <w:rPr>
          <w:rFonts w:ascii="Times New Roman" w:hAnsi="Times New Roman" w:cs="Times New Roman"/>
          <w:sz w:val="28"/>
          <w:szCs w:val="28"/>
        </w:rPr>
        <w:t>звітного (податкового) року за 1</w:t>
      </w:r>
      <w:r w:rsidRPr="003E5A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A1F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3E5A1F">
        <w:rPr>
          <w:rFonts w:ascii="Times New Roman" w:hAnsi="Times New Roman" w:cs="Times New Roman"/>
          <w:sz w:val="28"/>
          <w:szCs w:val="28"/>
        </w:rPr>
        <w:t>. м. бази оподаткування.</w:t>
      </w:r>
    </w:p>
    <w:p w:rsidR="00050EE0" w:rsidRDefault="00050EE0" w:rsidP="00B2494C">
      <w:pPr>
        <w:pStyle w:val="a3"/>
        <w:ind w:left="426"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2B13A4" w:rsidRDefault="002B13A4" w:rsidP="00B2494C">
      <w:pPr>
        <w:pStyle w:val="a3"/>
        <w:numPr>
          <w:ilvl w:val="0"/>
          <w:numId w:val="1"/>
        </w:numPr>
        <w:ind w:left="426" w:right="113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110"/>
      <w:bookmarkEnd w:id="3"/>
      <w:r>
        <w:rPr>
          <w:rFonts w:ascii="Times New Roman" w:hAnsi="Times New Roman" w:cs="Times New Roman"/>
          <w:sz w:val="28"/>
          <w:szCs w:val="28"/>
        </w:rPr>
        <w:t>Встановити на території Г</w:t>
      </w:r>
      <w:r w:rsidRPr="003E5A1F">
        <w:rPr>
          <w:rFonts w:ascii="Times New Roman" w:hAnsi="Times New Roman" w:cs="Times New Roman"/>
          <w:sz w:val="28"/>
          <w:szCs w:val="28"/>
        </w:rPr>
        <w:t>рядівськ</w:t>
      </w:r>
      <w:r>
        <w:rPr>
          <w:rFonts w:ascii="Times New Roman" w:hAnsi="Times New Roman" w:cs="Times New Roman"/>
          <w:sz w:val="28"/>
          <w:szCs w:val="28"/>
        </w:rPr>
        <w:t>ої сільської ради ставки податку</w:t>
      </w:r>
      <w:r w:rsidRPr="003E5A1F">
        <w:rPr>
          <w:rFonts w:ascii="Times New Roman" w:hAnsi="Times New Roman" w:cs="Times New Roman"/>
          <w:sz w:val="28"/>
          <w:szCs w:val="28"/>
        </w:rPr>
        <w:t xml:space="preserve"> на нерухоме майно, </w:t>
      </w:r>
      <w:r w:rsidR="00050EE0">
        <w:rPr>
          <w:rFonts w:ascii="Times New Roman" w:hAnsi="Times New Roman" w:cs="Times New Roman"/>
          <w:sz w:val="28"/>
          <w:szCs w:val="28"/>
        </w:rPr>
        <w:t xml:space="preserve"> </w:t>
      </w:r>
      <w:r w:rsidRPr="003E5A1F">
        <w:rPr>
          <w:rFonts w:ascii="Times New Roman" w:hAnsi="Times New Roman" w:cs="Times New Roman"/>
          <w:sz w:val="28"/>
          <w:szCs w:val="28"/>
        </w:rPr>
        <w:t xml:space="preserve">відмінне від земельної ділянки для фізичних </w:t>
      </w:r>
      <w:r w:rsidR="00B2494C">
        <w:rPr>
          <w:rFonts w:ascii="Times New Roman" w:hAnsi="Times New Roman" w:cs="Times New Roman"/>
          <w:sz w:val="28"/>
          <w:szCs w:val="28"/>
        </w:rPr>
        <w:t xml:space="preserve"> </w:t>
      </w:r>
      <w:r w:rsidRPr="003E5A1F">
        <w:rPr>
          <w:rFonts w:ascii="Times New Roman" w:hAnsi="Times New Roman" w:cs="Times New Roman"/>
          <w:sz w:val="28"/>
          <w:szCs w:val="28"/>
        </w:rPr>
        <w:t>та юридичних осіб, в тому числі нерезиден</w:t>
      </w:r>
      <w:r>
        <w:rPr>
          <w:rFonts w:ascii="Times New Roman" w:hAnsi="Times New Roman" w:cs="Times New Roman"/>
          <w:sz w:val="28"/>
          <w:szCs w:val="28"/>
        </w:rPr>
        <w:t>тів, які є власниками об'єктів н</w:t>
      </w:r>
      <w:r w:rsidRPr="003E5A1F">
        <w:rPr>
          <w:rFonts w:ascii="Times New Roman" w:hAnsi="Times New Roman" w:cs="Times New Roman"/>
          <w:sz w:val="28"/>
          <w:szCs w:val="28"/>
        </w:rPr>
        <w:t>ежитлової нерухомості у розмірах та в за</w:t>
      </w:r>
      <w:r>
        <w:rPr>
          <w:rFonts w:ascii="Times New Roman" w:hAnsi="Times New Roman" w:cs="Times New Roman"/>
          <w:sz w:val="28"/>
          <w:szCs w:val="28"/>
        </w:rPr>
        <w:t>лежності від майна,</w:t>
      </w:r>
      <w:r w:rsidR="00050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яке є </w:t>
      </w:r>
      <w:r w:rsidR="00B249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об’єкто</w:t>
      </w:r>
      <w:r w:rsidRPr="003E5A1F">
        <w:rPr>
          <w:rFonts w:ascii="Times New Roman" w:hAnsi="Times New Roman" w:cs="Times New Roman"/>
          <w:sz w:val="28"/>
          <w:szCs w:val="28"/>
        </w:rPr>
        <w:t>м о</w:t>
      </w:r>
      <w:r>
        <w:rPr>
          <w:rFonts w:ascii="Times New Roman" w:hAnsi="Times New Roman" w:cs="Times New Roman"/>
          <w:sz w:val="28"/>
          <w:szCs w:val="28"/>
        </w:rPr>
        <w:t>податкуванн</w:t>
      </w:r>
      <w:r w:rsidRPr="003E5A1F">
        <w:rPr>
          <w:rFonts w:ascii="Times New Roman" w:hAnsi="Times New Roman" w:cs="Times New Roman"/>
          <w:sz w:val="28"/>
          <w:szCs w:val="28"/>
        </w:rPr>
        <w:t>я:</w:t>
      </w:r>
    </w:p>
    <w:p w:rsidR="002B13A4" w:rsidRDefault="002B13A4" w:rsidP="00B2494C">
      <w:pPr>
        <w:ind w:left="426" w:right="113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111"/>
      <w:r w:rsidRPr="003E5A1F">
        <w:rPr>
          <w:rFonts w:ascii="Times New Roman" w:hAnsi="Times New Roman" w:cs="Times New Roman"/>
          <w:sz w:val="28"/>
          <w:szCs w:val="28"/>
        </w:rPr>
        <w:t>а</w:t>
      </w:r>
      <w:bookmarkEnd w:id="4"/>
      <w:r w:rsidRPr="003E5A1F">
        <w:rPr>
          <w:rFonts w:ascii="Times New Roman" w:hAnsi="Times New Roman" w:cs="Times New Roman"/>
          <w:sz w:val="28"/>
          <w:szCs w:val="28"/>
        </w:rPr>
        <w:t>)</w:t>
      </w:r>
      <w:r w:rsidRPr="003E5A1F">
        <w:rPr>
          <w:rFonts w:ascii="Times New Roman" w:hAnsi="Times New Roman" w:cs="Times New Roman"/>
          <w:sz w:val="28"/>
          <w:szCs w:val="28"/>
        </w:rPr>
        <w:tab/>
        <w:t>для будівель готельн</w:t>
      </w:r>
      <w:r>
        <w:rPr>
          <w:rFonts w:ascii="Times New Roman" w:hAnsi="Times New Roman" w:cs="Times New Roman"/>
          <w:sz w:val="28"/>
          <w:szCs w:val="28"/>
        </w:rPr>
        <w:t xml:space="preserve">их, будівель офісних, будівель торгівельних, будівель </w:t>
      </w:r>
      <w:r w:rsidRPr="003F56DC">
        <w:rPr>
          <w:rFonts w:ascii="Times New Roman" w:hAnsi="Times New Roman" w:cs="Times New Roman"/>
          <w:sz w:val="28"/>
          <w:szCs w:val="28"/>
        </w:rPr>
        <w:t xml:space="preserve">промислових та складів, інших </w:t>
      </w:r>
      <w:r>
        <w:rPr>
          <w:rFonts w:ascii="Times New Roman" w:hAnsi="Times New Roman" w:cs="Times New Roman"/>
          <w:sz w:val="28"/>
          <w:szCs w:val="28"/>
        </w:rPr>
        <w:t>будівель у розмірі</w:t>
      </w:r>
      <w:r w:rsidR="00050EE0">
        <w:rPr>
          <w:rFonts w:ascii="Times New Roman" w:hAnsi="Times New Roman" w:cs="Times New Roman"/>
          <w:sz w:val="28"/>
          <w:szCs w:val="28"/>
        </w:rPr>
        <w:t xml:space="preserve"> </w:t>
      </w:r>
      <w:r w:rsidR="00B249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0,4</w:t>
      </w:r>
      <w:r w:rsidR="00050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% </w:t>
      </w:r>
      <w:r w:rsidR="00805AC2">
        <w:rPr>
          <w:rFonts w:ascii="Times New Roman" w:hAnsi="Times New Roman" w:cs="Times New Roman"/>
          <w:sz w:val="28"/>
          <w:szCs w:val="28"/>
        </w:rPr>
        <w:t xml:space="preserve"> </w:t>
      </w:r>
      <w:r w:rsidR="00B249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розміру</w:t>
      </w:r>
      <w:r w:rsidR="00050EE0">
        <w:rPr>
          <w:rFonts w:ascii="Times New Roman" w:hAnsi="Times New Roman" w:cs="Times New Roman"/>
          <w:sz w:val="28"/>
          <w:szCs w:val="28"/>
        </w:rPr>
        <w:t xml:space="preserve"> </w:t>
      </w:r>
      <w:r w:rsidRPr="003F56DC">
        <w:rPr>
          <w:rFonts w:ascii="Times New Roman" w:hAnsi="Times New Roman" w:cs="Times New Roman"/>
          <w:sz w:val="28"/>
          <w:szCs w:val="28"/>
        </w:rPr>
        <w:t xml:space="preserve">мінімальної </w:t>
      </w:r>
      <w:r w:rsidR="00805AC2">
        <w:rPr>
          <w:rFonts w:ascii="Times New Roman" w:hAnsi="Times New Roman" w:cs="Times New Roman"/>
          <w:sz w:val="28"/>
          <w:szCs w:val="28"/>
        </w:rPr>
        <w:t xml:space="preserve"> </w:t>
      </w:r>
      <w:r w:rsidRPr="003F56DC">
        <w:rPr>
          <w:rFonts w:ascii="Times New Roman" w:hAnsi="Times New Roman" w:cs="Times New Roman"/>
          <w:sz w:val="28"/>
          <w:szCs w:val="28"/>
        </w:rPr>
        <w:t>заро</w:t>
      </w:r>
      <w:r>
        <w:rPr>
          <w:rFonts w:ascii="Times New Roman" w:hAnsi="Times New Roman" w:cs="Times New Roman"/>
          <w:sz w:val="28"/>
          <w:szCs w:val="28"/>
        </w:rPr>
        <w:t xml:space="preserve">бітної </w:t>
      </w:r>
      <w:r w:rsidR="00805A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плати, встановленої на 1</w:t>
      </w:r>
      <w:r w:rsidR="00805AC2">
        <w:rPr>
          <w:rFonts w:ascii="Times New Roman" w:hAnsi="Times New Roman" w:cs="Times New Roman"/>
          <w:sz w:val="28"/>
          <w:szCs w:val="28"/>
        </w:rPr>
        <w:t xml:space="preserve"> </w:t>
      </w:r>
      <w:r w:rsidRPr="003F56DC">
        <w:rPr>
          <w:rFonts w:ascii="Times New Roman" w:hAnsi="Times New Roman" w:cs="Times New Roman"/>
          <w:sz w:val="28"/>
          <w:szCs w:val="28"/>
        </w:rPr>
        <w:t>січня звітного</w:t>
      </w:r>
      <w:r>
        <w:rPr>
          <w:rFonts w:ascii="Times New Roman" w:hAnsi="Times New Roman" w:cs="Times New Roman"/>
          <w:sz w:val="28"/>
          <w:szCs w:val="28"/>
        </w:rPr>
        <w:t xml:space="preserve"> (податкового) року за 1 </w:t>
      </w:r>
      <w:proofErr w:type="spellStart"/>
      <w:r w:rsidRPr="003F56DC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3F56DC">
        <w:rPr>
          <w:rFonts w:ascii="Times New Roman" w:hAnsi="Times New Roman" w:cs="Times New Roman"/>
          <w:sz w:val="28"/>
          <w:szCs w:val="28"/>
        </w:rPr>
        <w:t>. м. бази оподаткування.</w:t>
      </w:r>
    </w:p>
    <w:p w:rsidR="002B13A4" w:rsidRDefault="002B13A4" w:rsidP="00B2494C">
      <w:pPr>
        <w:ind w:left="426" w:right="113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112"/>
      <w:r w:rsidRPr="003F56DC">
        <w:rPr>
          <w:rFonts w:ascii="Times New Roman" w:hAnsi="Times New Roman" w:cs="Times New Roman"/>
          <w:sz w:val="28"/>
          <w:szCs w:val="28"/>
        </w:rPr>
        <w:t>б</w:t>
      </w:r>
      <w:bookmarkEnd w:id="5"/>
      <w:r w:rsidR="00050EE0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для гаражів, </w:t>
      </w:r>
      <w:r w:rsidRPr="003F56DC">
        <w:rPr>
          <w:rFonts w:ascii="Times New Roman" w:hAnsi="Times New Roman" w:cs="Times New Roman"/>
          <w:sz w:val="28"/>
          <w:szCs w:val="28"/>
        </w:rPr>
        <w:t>господ</w:t>
      </w:r>
      <w:r>
        <w:rPr>
          <w:rFonts w:ascii="Times New Roman" w:hAnsi="Times New Roman" w:cs="Times New Roman"/>
          <w:sz w:val="28"/>
          <w:szCs w:val="28"/>
        </w:rPr>
        <w:t>арських (присадибних) будівель та інших об'єктів н</w:t>
      </w:r>
      <w:r w:rsidRPr="003F56DC">
        <w:rPr>
          <w:rFonts w:ascii="Times New Roman" w:hAnsi="Times New Roman" w:cs="Times New Roman"/>
          <w:sz w:val="28"/>
          <w:szCs w:val="28"/>
        </w:rPr>
        <w:t>ежитлової нерух</w:t>
      </w:r>
      <w:r>
        <w:rPr>
          <w:rFonts w:ascii="Times New Roman" w:hAnsi="Times New Roman" w:cs="Times New Roman"/>
          <w:sz w:val="28"/>
          <w:szCs w:val="28"/>
        </w:rPr>
        <w:t>омості - 0,1 % розміру</w:t>
      </w:r>
      <w:r w:rsidRPr="003F56DC">
        <w:rPr>
          <w:rFonts w:ascii="Times New Roman" w:hAnsi="Times New Roman" w:cs="Times New Roman"/>
          <w:sz w:val="28"/>
          <w:szCs w:val="28"/>
        </w:rPr>
        <w:t xml:space="preserve"> мінімальної заро</w:t>
      </w:r>
      <w:r>
        <w:rPr>
          <w:rFonts w:ascii="Times New Roman" w:hAnsi="Times New Roman" w:cs="Times New Roman"/>
          <w:sz w:val="28"/>
          <w:szCs w:val="28"/>
        </w:rPr>
        <w:t xml:space="preserve">бітної плати, встановленої на 1 </w:t>
      </w:r>
      <w:r w:rsidRPr="003F56DC">
        <w:rPr>
          <w:rFonts w:ascii="Times New Roman" w:hAnsi="Times New Roman" w:cs="Times New Roman"/>
          <w:sz w:val="28"/>
          <w:szCs w:val="28"/>
        </w:rPr>
        <w:t>січ</w:t>
      </w:r>
      <w:r>
        <w:rPr>
          <w:rFonts w:ascii="Times New Roman" w:hAnsi="Times New Roman" w:cs="Times New Roman"/>
          <w:sz w:val="28"/>
          <w:szCs w:val="28"/>
        </w:rPr>
        <w:t>ня звітного (податкового) року за 1</w:t>
      </w:r>
      <w:r w:rsidRPr="003F56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6DC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3F56DC">
        <w:rPr>
          <w:rFonts w:ascii="Times New Roman" w:hAnsi="Times New Roman" w:cs="Times New Roman"/>
          <w:sz w:val="28"/>
          <w:szCs w:val="28"/>
        </w:rPr>
        <w:t>. м. бази оподаткування.</w:t>
      </w:r>
    </w:p>
    <w:p w:rsidR="002B13A4" w:rsidRDefault="002B13A4" w:rsidP="00B2494C">
      <w:pPr>
        <w:ind w:left="426"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2B13A4" w:rsidRPr="00050EE0" w:rsidRDefault="002B13A4" w:rsidP="00B2494C">
      <w:pPr>
        <w:pStyle w:val="a3"/>
        <w:numPr>
          <w:ilvl w:val="0"/>
          <w:numId w:val="1"/>
        </w:numPr>
        <w:ind w:left="426" w:right="113"/>
        <w:jc w:val="both"/>
        <w:rPr>
          <w:rFonts w:ascii="Times New Roman" w:hAnsi="Times New Roman" w:cs="Times New Roman"/>
          <w:sz w:val="28"/>
          <w:szCs w:val="28"/>
        </w:rPr>
      </w:pPr>
      <w:r w:rsidRPr="00050EE0">
        <w:rPr>
          <w:rFonts w:ascii="Times New Roman" w:hAnsi="Times New Roman" w:cs="Times New Roman"/>
          <w:sz w:val="28"/>
          <w:szCs w:val="28"/>
        </w:rPr>
        <w:t>Встановлення пільги зі сплати податку, а саме зменшити базу оподаткування об'єкта/об'єктів житлової нерухомості, в тому числі їх часток, що перебувають у власності фізичної особи платника податку:</w:t>
      </w:r>
    </w:p>
    <w:p w:rsidR="00050EE0" w:rsidRPr="00050EE0" w:rsidRDefault="00050EE0" w:rsidP="00B2494C">
      <w:pPr>
        <w:pStyle w:val="a3"/>
        <w:ind w:left="426" w:right="113"/>
        <w:jc w:val="both"/>
        <w:rPr>
          <w:rFonts w:ascii="Times New Roman" w:hAnsi="Times New Roman" w:cs="Times New Roman"/>
          <w:sz w:val="28"/>
          <w:szCs w:val="28"/>
        </w:rPr>
      </w:pPr>
    </w:p>
    <w:p w:rsidR="002B13A4" w:rsidRPr="003F56DC" w:rsidRDefault="002B13A4" w:rsidP="005622F2">
      <w:pPr>
        <w:ind w:left="851" w:right="-113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114"/>
      <w:r w:rsidRPr="003F56DC">
        <w:rPr>
          <w:rFonts w:ascii="Times New Roman" w:hAnsi="Times New Roman" w:cs="Times New Roman"/>
          <w:sz w:val="28"/>
          <w:szCs w:val="28"/>
        </w:rPr>
        <w:lastRenderedPageBreak/>
        <w:t>а</w:t>
      </w:r>
      <w:bookmarkEnd w:id="6"/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ab/>
        <w:t>для квартири</w:t>
      </w:r>
      <w:r w:rsidR="005622F2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квартир, у тому</w:t>
      </w:r>
      <w:r w:rsidRPr="003F56DC">
        <w:rPr>
          <w:rFonts w:ascii="Times New Roman" w:hAnsi="Times New Roman" w:cs="Times New Roman"/>
          <w:sz w:val="28"/>
          <w:szCs w:val="28"/>
        </w:rPr>
        <w:t xml:space="preserve"> числі</w:t>
      </w:r>
      <w:r>
        <w:rPr>
          <w:rFonts w:ascii="Times New Roman" w:hAnsi="Times New Roman" w:cs="Times New Roman"/>
          <w:sz w:val="28"/>
          <w:szCs w:val="28"/>
        </w:rPr>
        <w:t xml:space="preserve"> їх часток незалежно від їх кіл</w:t>
      </w:r>
      <w:r w:rsidRPr="003F56DC">
        <w:rPr>
          <w:rFonts w:ascii="Times New Roman" w:hAnsi="Times New Roman" w:cs="Times New Roman"/>
          <w:sz w:val="28"/>
          <w:szCs w:val="28"/>
        </w:rPr>
        <w:t>ькос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3F56DC">
        <w:rPr>
          <w:rFonts w:ascii="Times New Roman" w:hAnsi="Times New Roman" w:cs="Times New Roman"/>
          <w:sz w:val="28"/>
          <w:szCs w:val="28"/>
        </w:rPr>
        <w:t>і</w:t>
      </w:r>
      <w:r w:rsidR="005622F2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56DC">
        <w:rPr>
          <w:rFonts w:ascii="Times New Roman" w:hAnsi="Times New Roman" w:cs="Times New Roman"/>
          <w:sz w:val="28"/>
          <w:szCs w:val="28"/>
        </w:rPr>
        <w:t xml:space="preserve">на 60 </w:t>
      </w:r>
      <w:proofErr w:type="spellStart"/>
      <w:r w:rsidRPr="003F56DC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3F56DC">
        <w:rPr>
          <w:rFonts w:ascii="Times New Roman" w:hAnsi="Times New Roman" w:cs="Times New Roman"/>
          <w:sz w:val="28"/>
          <w:szCs w:val="28"/>
        </w:rPr>
        <w:t>. метрів;</w:t>
      </w:r>
    </w:p>
    <w:p w:rsidR="002B13A4" w:rsidRPr="003F56DC" w:rsidRDefault="002B13A4" w:rsidP="005622F2">
      <w:pPr>
        <w:ind w:left="851" w:right="-113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115"/>
      <w:r w:rsidRPr="003F56DC">
        <w:rPr>
          <w:rFonts w:ascii="Times New Roman" w:hAnsi="Times New Roman" w:cs="Times New Roman"/>
          <w:sz w:val="28"/>
          <w:szCs w:val="28"/>
        </w:rPr>
        <w:t>б</w:t>
      </w:r>
      <w:bookmarkEnd w:id="7"/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ab/>
        <w:t>для житлового будинку/будинків,</w:t>
      </w:r>
      <w:r w:rsidRPr="003F56DC">
        <w:rPr>
          <w:rFonts w:ascii="Times New Roman" w:hAnsi="Times New Roman" w:cs="Times New Roman"/>
          <w:sz w:val="28"/>
          <w:szCs w:val="28"/>
        </w:rPr>
        <w:t xml:space="preserve"> у тому </w:t>
      </w:r>
      <w:r>
        <w:rPr>
          <w:rFonts w:ascii="Times New Roman" w:hAnsi="Times New Roman" w:cs="Times New Roman"/>
          <w:sz w:val="28"/>
          <w:szCs w:val="28"/>
        </w:rPr>
        <w:t xml:space="preserve">числі їх часток незалежно від </w:t>
      </w:r>
      <w:r w:rsidR="005622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їх </w:t>
      </w:r>
      <w:r w:rsidRPr="003F56DC">
        <w:rPr>
          <w:rFonts w:ascii="Times New Roman" w:hAnsi="Times New Roman" w:cs="Times New Roman"/>
          <w:sz w:val="28"/>
          <w:szCs w:val="28"/>
        </w:rPr>
        <w:t xml:space="preserve">кількості - на 120 </w:t>
      </w:r>
      <w:proofErr w:type="spellStart"/>
      <w:r w:rsidRPr="003F56DC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3F56DC">
        <w:rPr>
          <w:rFonts w:ascii="Times New Roman" w:hAnsi="Times New Roman" w:cs="Times New Roman"/>
          <w:sz w:val="28"/>
          <w:szCs w:val="28"/>
        </w:rPr>
        <w:t>. метрів:</w:t>
      </w:r>
    </w:p>
    <w:p w:rsidR="002B13A4" w:rsidRPr="003F56DC" w:rsidRDefault="002B13A4" w:rsidP="005622F2">
      <w:pPr>
        <w:ind w:left="851" w:right="-113" w:hanging="425"/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116"/>
      <w:r w:rsidRPr="003F56DC">
        <w:rPr>
          <w:rFonts w:ascii="Times New Roman" w:hAnsi="Times New Roman" w:cs="Times New Roman"/>
          <w:sz w:val="28"/>
          <w:szCs w:val="28"/>
        </w:rPr>
        <w:t>в</w:t>
      </w:r>
      <w:bookmarkEnd w:id="8"/>
      <w:r w:rsidRPr="003F56DC">
        <w:rPr>
          <w:rFonts w:ascii="Times New Roman" w:hAnsi="Times New Roman" w:cs="Times New Roman"/>
          <w:sz w:val="28"/>
          <w:szCs w:val="28"/>
        </w:rPr>
        <w:t>)</w:t>
      </w:r>
      <w:r w:rsidRPr="003F56DC">
        <w:rPr>
          <w:rFonts w:ascii="Times New Roman" w:hAnsi="Times New Roman" w:cs="Times New Roman"/>
          <w:sz w:val="28"/>
          <w:szCs w:val="28"/>
        </w:rPr>
        <w:tab/>
        <w:t>для різних типів об'єктів житлової н</w:t>
      </w:r>
      <w:r>
        <w:rPr>
          <w:rFonts w:ascii="Times New Roman" w:hAnsi="Times New Roman" w:cs="Times New Roman"/>
          <w:sz w:val="28"/>
          <w:szCs w:val="28"/>
        </w:rPr>
        <w:t>ерухомості, в тому числі їх часто</w:t>
      </w:r>
      <w:r w:rsidRPr="003F56DC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 xml:space="preserve">( </w:t>
      </w:r>
      <w:r w:rsidR="005622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3F56DC">
        <w:rPr>
          <w:rFonts w:ascii="Times New Roman" w:hAnsi="Times New Roman" w:cs="Times New Roman"/>
          <w:sz w:val="28"/>
          <w:szCs w:val="28"/>
        </w:rPr>
        <w:t xml:space="preserve">разі </w:t>
      </w:r>
      <w:r w:rsidR="005622F2">
        <w:rPr>
          <w:rFonts w:ascii="Times New Roman" w:hAnsi="Times New Roman" w:cs="Times New Roman"/>
          <w:sz w:val="28"/>
          <w:szCs w:val="28"/>
        </w:rPr>
        <w:t xml:space="preserve"> </w:t>
      </w:r>
      <w:r w:rsidRPr="003F56DC">
        <w:rPr>
          <w:rFonts w:ascii="Times New Roman" w:hAnsi="Times New Roman" w:cs="Times New Roman"/>
          <w:sz w:val="28"/>
          <w:szCs w:val="28"/>
        </w:rPr>
        <w:t>одночасного</w:t>
      </w:r>
      <w:r w:rsidR="005622F2">
        <w:rPr>
          <w:rFonts w:ascii="Times New Roman" w:hAnsi="Times New Roman" w:cs="Times New Roman"/>
          <w:sz w:val="28"/>
          <w:szCs w:val="28"/>
        </w:rPr>
        <w:t xml:space="preserve">  </w:t>
      </w:r>
      <w:r w:rsidRPr="003F56DC">
        <w:rPr>
          <w:rFonts w:ascii="Times New Roman" w:hAnsi="Times New Roman" w:cs="Times New Roman"/>
          <w:sz w:val="28"/>
          <w:szCs w:val="28"/>
        </w:rPr>
        <w:t xml:space="preserve"> перебу</w:t>
      </w:r>
      <w:r>
        <w:rPr>
          <w:rFonts w:ascii="Times New Roman" w:hAnsi="Times New Roman" w:cs="Times New Roman"/>
          <w:sz w:val="28"/>
          <w:szCs w:val="28"/>
        </w:rPr>
        <w:t xml:space="preserve">вання </w:t>
      </w:r>
      <w:r w:rsidR="005622F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5622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власності </w:t>
      </w:r>
      <w:r w:rsidR="005622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платника </w:t>
      </w:r>
      <w:r w:rsidR="005622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податку</w:t>
      </w:r>
      <w:r w:rsidRPr="003F56DC">
        <w:rPr>
          <w:rFonts w:ascii="Times New Roman" w:hAnsi="Times New Roman" w:cs="Times New Roman"/>
          <w:sz w:val="28"/>
          <w:szCs w:val="28"/>
        </w:rPr>
        <w:t xml:space="preserve"> </w:t>
      </w:r>
      <w:r w:rsidR="005622F2">
        <w:rPr>
          <w:rFonts w:ascii="Times New Roman" w:hAnsi="Times New Roman" w:cs="Times New Roman"/>
          <w:sz w:val="28"/>
          <w:szCs w:val="28"/>
        </w:rPr>
        <w:t xml:space="preserve"> </w:t>
      </w:r>
      <w:r w:rsidRPr="003F56DC">
        <w:rPr>
          <w:rFonts w:ascii="Times New Roman" w:hAnsi="Times New Roman" w:cs="Times New Roman"/>
          <w:sz w:val="28"/>
          <w:szCs w:val="28"/>
        </w:rPr>
        <w:t>квартири</w:t>
      </w:r>
      <w:r>
        <w:rPr>
          <w:rFonts w:ascii="Times New Roman" w:hAnsi="Times New Roman" w:cs="Times New Roman"/>
          <w:sz w:val="28"/>
          <w:szCs w:val="28"/>
        </w:rPr>
        <w:t>/квартир та житлового будинку/</w:t>
      </w:r>
      <w:r w:rsidRPr="003F56DC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удинків,</w:t>
      </w:r>
      <w:r w:rsidR="005622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 тому числі їх часток), </w:t>
      </w:r>
      <w:r w:rsidRPr="003F56DC">
        <w:rPr>
          <w:rFonts w:ascii="Times New Roman" w:hAnsi="Times New Roman" w:cs="Times New Roman"/>
          <w:sz w:val="28"/>
          <w:szCs w:val="28"/>
        </w:rPr>
        <w:t xml:space="preserve">- на 180 </w:t>
      </w:r>
      <w:proofErr w:type="spellStart"/>
      <w:r w:rsidRPr="003F56DC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3F56DC">
        <w:rPr>
          <w:rFonts w:ascii="Times New Roman" w:hAnsi="Times New Roman" w:cs="Times New Roman"/>
          <w:sz w:val="28"/>
          <w:szCs w:val="28"/>
        </w:rPr>
        <w:t>. метрів.</w:t>
      </w:r>
    </w:p>
    <w:p w:rsidR="002B13A4" w:rsidRDefault="002B13A4" w:rsidP="005622F2">
      <w:pPr>
        <w:ind w:left="851" w:right="-113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3F56DC">
        <w:rPr>
          <w:rFonts w:ascii="Times New Roman" w:hAnsi="Times New Roman" w:cs="Times New Roman"/>
          <w:sz w:val="28"/>
          <w:szCs w:val="28"/>
        </w:rPr>
        <w:t>аке</w:t>
      </w:r>
      <w:r>
        <w:rPr>
          <w:rFonts w:ascii="Times New Roman" w:hAnsi="Times New Roman" w:cs="Times New Roman"/>
          <w:sz w:val="28"/>
          <w:szCs w:val="28"/>
        </w:rPr>
        <w:t xml:space="preserve"> зменшення надає</w:t>
      </w:r>
      <w:r w:rsidRPr="003F56DC">
        <w:rPr>
          <w:rFonts w:ascii="Times New Roman" w:hAnsi="Times New Roman" w:cs="Times New Roman"/>
          <w:sz w:val="28"/>
          <w:szCs w:val="28"/>
        </w:rPr>
        <w:t>ться один раз за к</w:t>
      </w:r>
      <w:r>
        <w:rPr>
          <w:rFonts w:ascii="Times New Roman" w:hAnsi="Times New Roman" w:cs="Times New Roman"/>
          <w:sz w:val="28"/>
          <w:szCs w:val="28"/>
        </w:rPr>
        <w:t>ожний базовий п</w:t>
      </w:r>
      <w:bookmarkStart w:id="9" w:name="_GoBack"/>
      <w:bookmarkEnd w:id="9"/>
      <w:r>
        <w:rPr>
          <w:rFonts w:ascii="Times New Roman" w:hAnsi="Times New Roman" w:cs="Times New Roman"/>
          <w:sz w:val="28"/>
          <w:szCs w:val="28"/>
        </w:rPr>
        <w:t>одатковий (звітний</w:t>
      </w:r>
      <w:r w:rsidRPr="003F56DC">
        <w:rPr>
          <w:rFonts w:ascii="Times New Roman" w:hAnsi="Times New Roman" w:cs="Times New Roman"/>
          <w:sz w:val="28"/>
          <w:szCs w:val="28"/>
        </w:rPr>
        <w:t xml:space="preserve"> період (рік).</w:t>
      </w:r>
    </w:p>
    <w:p w:rsidR="002B13A4" w:rsidRDefault="002B13A4" w:rsidP="005622F2">
      <w:pPr>
        <w:ind w:right="-113"/>
        <w:jc w:val="both"/>
        <w:rPr>
          <w:rFonts w:ascii="Times New Roman" w:hAnsi="Times New Roman" w:cs="Times New Roman"/>
          <w:sz w:val="28"/>
          <w:szCs w:val="28"/>
        </w:rPr>
      </w:pPr>
    </w:p>
    <w:p w:rsidR="002B13A4" w:rsidRDefault="002B13A4" w:rsidP="005622F2">
      <w:pPr>
        <w:pStyle w:val="a3"/>
        <w:numPr>
          <w:ilvl w:val="0"/>
          <w:numId w:val="2"/>
        </w:numPr>
        <w:ind w:left="851" w:right="-113" w:hanging="425"/>
        <w:jc w:val="both"/>
        <w:rPr>
          <w:rFonts w:ascii="Times New Roman" w:hAnsi="Times New Roman" w:cs="Times New Roman"/>
          <w:sz w:val="28"/>
          <w:szCs w:val="28"/>
        </w:rPr>
      </w:pPr>
      <w:r w:rsidRPr="008A5804">
        <w:rPr>
          <w:rFonts w:ascii="Times New Roman" w:hAnsi="Times New Roman" w:cs="Times New Roman"/>
          <w:sz w:val="28"/>
          <w:szCs w:val="28"/>
        </w:rPr>
        <w:t>Звільнити від сплати податку на нерухоме майно, відмінне від земельної ділянки з об'єктів житлової та/ або нежитлової нерухомості релігійні організації, статути (положення) яких зареєстровані у встановленому законом порядку та використовуються для забезпечення діяльності, передбаченої такими статутами (положеннями).</w:t>
      </w:r>
    </w:p>
    <w:p w:rsidR="002B13A4" w:rsidRPr="008A5804" w:rsidRDefault="002B13A4" w:rsidP="005622F2">
      <w:pPr>
        <w:ind w:left="851" w:right="-113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2B13A4" w:rsidRPr="008A5804" w:rsidRDefault="002B13A4" w:rsidP="005622F2">
      <w:pPr>
        <w:pStyle w:val="a3"/>
        <w:numPr>
          <w:ilvl w:val="0"/>
          <w:numId w:val="2"/>
        </w:numPr>
        <w:ind w:left="851" w:right="-113" w:hanging="425"/>
        <w:jc w:val="both"/>
        <w:rPr>
          <w:rFonts w:ascii="Times New Roman" w:hAnsi="Times New Roman" w:cs="Times New Roman"/>
          <w:sz w:val="28"/>
          <w:szCs w:val="28"/>
        </w:rPr>
      </w:pPr>
      <w:r w:rsidRPr="008A5804">
        <w:rPr>
          <w:rFonts w:ascii="Times New Roman" w:hAnsi="Times New Roman" w:cs="Times New Roman"/>
          <w:sz w:val="28"/>
          <w:szCs w:val="28"/>
        </w:rPr>
        <w:t>Забезпечити оприлюднення рішення та надати копію до Личаківської ОДПІ ГУ ДФС у Львівській області.</w:t>
      </w:r>
    </w:p>
    <w:p w:rsidR="002B13A4" w:rsidRPr="008A5804" w:rsidRDefault="002B13A4" w:rsidP="005622F2">
      <w:pPr>
        <w:tabs>
          <w:tab w:val="left" w:pos="851"/>
        </w:tabs>
        <w:ind w:left="851" w:right="-113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2B13A4" w:rsidRDefault="002B13A4" w:rsidP="005622F2">
      <w:pPr>
        <w:pStyle w:val="a3"/>
        <w:numPr>
          <w:ilvl w:val="0"/>
          <w:numId w:val="2"/>
        </w:numPr>
        <w:ind w:left="851" w:right="-170" w:hanging="425"/>
        <w:jc w:val="both"/>
        <w:rPr>
          <w:rFonts w:ascii="Times New Roman" w:hAnsi="Times New Roman" w:cs="Times New Roman"/>
          <w:sz w:val="28"/>
          <w:szCs w:val="28"/>
        </w:rPr>
      </w:pPr>
      <w:r w:rsidRPr="008A5804">
        <w:rPr>
          <w:rFonts w:ascii="Times New Roman" w:hAnsi="Times New Roman" w:cs="Times New Roman"/>
          <w:sz w:val="28"/>
          <w:szCs w:val="28"/>
        </w:rPr>
        <w:t>Контроль за виконанням дано</w:t>
      </w:r>
      <w:r w:rsidR="005622F2">
        <w:rPr>
          <w:rFonts w:ascii="Times New Roman" w:hAnsi="Times New Roman" w:cs="Times New Roman"/>
          <w:sz w:val="28"/>
          <w:szCs w:val="28"/>
        </w:rPr>
        <w:t>го</w:t>
      </w:r>
      <w:r w:rsidRPr="008A5804">
        <w:rPr>
          <w:rFonts w:ascii="Times New Roman" w:hAnsi="Times New Roman" w:cs="Times New Roman"/>
          <w:sz w:val="28"/>
          <w:szCs w:val="28"/>
        </w:rPr>
        <w:t xml:space="preserve"> рішен</w:t>
      </w:r>
      <w:r>
        <w:rPr>
          <w:rFonts w:ascii="Times New Roman" w:hAnsi="Times New Roman" w:cs="Times New Roman"/>
          <w:sz w:val="28"/>
          <w:szCs w:val="28"/>
        </w:rPr>
        <w:t>ня покласти на постійну депутатську комісію з питань бюджету, соціально-економічного розвитку,</w:t>
      </w:r>
      <w:r w:rsidRPr="008A5804">
        <w:rPr>
          <w:rFonts w:ascii="Times New Roman" w:hAnsi="Times New Roman" w:cs="Times New Roman"/>
          <w:sz w:val="28"/>
          <w:szCs w:val="28"/>
        </w:rPr>
        <w:t xml:space="preserve"> промисловості, торгівлі, підприємницької діяльності, депутатської етик</w:t>
      </w:r>
      <w:r>
        <w:rPr>
          <w:rFonts w:ascii="Times New Roman" w:hAnsi="Times New Roman" w:cs="Times New Roman"/>
          <w:sz w:val="28"/>
          <w:szCs w:val="28"/>
        </w:rPr>
        <w:t>и та</w:t>
      </w:r>
      <w:r w:rsidRPr="008A5804">
        <w:rPr>
          <w:rFonts w:ascii="Times New Roman" w:hAnsi="Times New Roman" w:cs="Times New Roman"/>
          <w:sz w:val="28"/>
          <w:szCs w:val="28"/>
        </w:rPr>
        <w:t xml:space="preserve"> регламенту.</w:t>
      </w:r>
    </w:p>
    <w:p w:rsidR="002B13A4" w:rsidRPr="008A5804" w:rsidRDefault="002B13A4" w:rsidP="005622F2">
      <w:pPr>
        <w:pStyle w:val="a3"/>
        <w:ind w:right="-170"/>
        <w:rPr>
          <w:rFonts w:ascii="Times New Roman" w:hAnsi="Times New Roman" w:cs="Times New Roman"/>
          <w:sz w:val="28"/>
          <w:szCs w:val="28"/>
        </w:rPr>
      </w:pPr>
    </w:p>
    <w:p w:rsidR="002B13A4" w:rsidRDefault="002B13A4" w:rsidP="002B13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13A4" w:rsidRDefault="002B13A4" w:rsidP="002B13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13A4" w:rsidRDefault="002B13A4" w:rsidP="002B13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13A4" w:rsidRDefault="002B13A4" w:rsidP="002B13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13A4" w:rsidRPr="008A5804" w:rsidRDefault="002B13A4" w:rsidP="005622F2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</w:t>
      </w:r>
      <w:r w:rsidR="005622F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М. Василина</w:t>
      </w:r>
    </w:p>
    <w:sectPr w:rsidR="002B13A4" w:rsidRPr="008A5804" w:rsidSect="00050EE0">
      <w:pgSz w:w="11906" w:h="16838"/>
      <w:pgMar w:top="850" w:right="850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F3988"/>
    <w:multiLevelType w:val="hybridMultilevel"/>
    <w:tmpl w:val="BEF6683E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A378D"/>
    <w:multiLevelType w:val="hybridMultilevel"/>
    <w:tmpl w:val="53009310"/>
    <w:lvl w:ilvl="0" w:tplc="ECF89576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E61"/>
    <w:rsid w:val="00050EE0"/>
    <w:rsid w:val="002B13A4"/>
    <w:rsid w:val="005622F2"/>
    <w:rsid w:val="00805AC2"/>
    <w:rsid w:val="008A0E61"/>
    <w:rsid w:val="00AF2B97"/>
    <w:rsid w:val="00B24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7A65C"/>
  <w15:chartTrackingRefBased/>
  <w15:docId w15:val="{969DB528-54FB-42D1-B9C8-64216798E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B13A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13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2024</Words>
  <Characters>1155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2022-09-13T12:07:00Z</dcterms:created>
  <dcterms:modified xsi:type="dcterms:W3CDTF">2022-09-16T00:25:00Z</dcterms:modified>
</cp:coreProperties>
</file>