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42" w:rsidRDefault="00085042" w:rsidP="000850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11</w:t>
      </w:r>
    </w:p>
    <w:p w:rsidR="00085042" w:rsidRDefault="00085042" w:rsidP="000850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042" w:rsidRDefault="00085042" w:rsidP="00AE23BB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983">
        <w:rPr>
          <w:rFonts w:ascii="Times New Roman" w:hAnsi="Times New Roman" w:cs="Times New Roman"/>
          <w:b/>
          <w:sz w:val="28"/>
          <w:szCs w:val="28"/>
        </w:rPr>
        <w:t>Про встановлення ставок земельного податку на земельні ділянки, розташовані за межами населеного пункту, нормативно грошову оцінку яких не проведено на 2018 рік.</w:t>
      </w:r>
    </w:p>
    <w:p w:rsidR="00085042" w:rsidRPr="00E41983" w:rsidRDefault="00085042" w:rsidP="00AE23BB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042" w:rsidRDefault="00085042" w:rsidP="00AE23BB">
      <w:pPr>
        <w:ind w:right="34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ст.. 277, Податкового ко</w:t>
      </w:r>
      <w:r w:rsidR="00AE23BB">
        <w:rPr>
          <w:rFonts w:ascii="Times New Roman" w:hAnsi="Times New Roman" w:cs="Times New Roman"/>
          <w:sz w:val="28"/>
          <w:szCs w:val="28"/>
        </w:rPr>
        <w:t>дексу України, ст..206 Земельного</w:t>
      </w:r>
      <w:r>
        <w:rPr>
          <w:rFonts w:ascii="Times New Roman" w:hAnsi="Times New Roman" w:cs="Times New Roman"/>
          <w:sz w:val="28"/>
          <w:szCs w:val="28"/>
        </w:rPr>
        <w:t xml:space="preserve"> кодексу України, </w:t>
      </w:r>
      <w:r w:rsidRPr="00121EA8">
        <w:rPr>
          <w:rFonts w:ascii="Times New Roman" w:hAnsi="Times New Roman" w:cs="Times New Roman"/>
          <w:sz w:val="28"/>
          <w:szCs w:val="28"/>
        </w:rPr>
        <w:t xml:space="preserve">Бюджетного </w:t>
      </w:r>
      <w:r>
        <w:rPr>
          <w:rFonts w:ascii="Times New Roman" w:hAnsi="Times New Roman" w:cs="Times New Roman"/>
          <w:sz w:val="28"/>
          <w:szCs w:val="28"/>
        </w:rPr>
        <w:t>кодексу України, керуючись ст.26 Закону України «П</w:t>
      </w:r>
      <w:r w:rsidRPr="00121EA8">
        <w:rPr>
          <w:rFonts w:ascii="Times New Roman" w:hAnsi="Times New Roman" w:cs="Times New Roman"/>
          <w:sz w:val="28"/>
          <w:szCs w:val="28"/>
        </w:rPr>
        <w:t>ро місцеве самоврядування в Україні», з метою виконання дохідно</w:t>
      </w:r>
      <w:r>
        <w:rPr>
          <w:rFonts w:ascii="Times New Roman" w:hAnsi="Times New Roman" w:cs="Times New Roman"/>
          <w:sz w:val="28"/>
          <w:szCs w:val="28"/>
        </w:rPr>
        <w:t>ї частини сільського бюджету, Грядівська сільська рад</w:t>
      </w:r>
      <w:r w:rsidRPr="00121EA8">
        <w:rPr>
          <w:rFonts w:ascii="Times New Roman" w:hAnsi="Times New Roman" w:cs="Times New Roman"/>
          <w:sz w:val="28"/>
          <w:szCs w:val="28"/>
        </w:rPr>
        <w:t>а</w:t>
      </w:r>
    </w:p>
    <w:p w:rsidR="00085042" w:rsidRPr="00121EA8" w:rsidRDefault="00085042" w:rsidP="000850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 И Л А:</w:t>
      </w:r>
    </w:p>
    <w:p w:rsidR="00085042" w:rsidRDefault="00085042" w:rsidP="000850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42" w:rsidRPr="00E41983" w:rsidRDefault="00085042" w:rsidP="00AE23BB">
      <w:pPr>
        <w:pStyle w:val="a3"/>
        <w:numPr>
          <w:ilvl w:val="0"/>
          <w:numId w:val="1"/>
        </w:numPr>
        <w:ind w:right="397" w:hanging="436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3"/>
      <w:bookmarkEnd w:id="1"/>
      <w:r w:rsidRPr="00E41983">
        <w:rPr>
          <w:rFonts w:ascii="Times New Roman" w:hAnsi="Times New Roman" w:cs="Times New Roman"/>
          <w:sz w:val="28"/>
          <w:szCs w:val="28"/>
        </w:rPr>
        <w:t>Встановити на 2018 рік на території Грядівської сільської ради ставк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4198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одатку на земельні ділянки, роз</w:t>
      </w:r>
      <w:r w:rsidRPr="00E41983">
        <w:rPr>
          <w:rFonts w:ascii="Times New Roman" w:hAnsi="Times New Roman" w:cs="Times New Roman"/>
          <w:sz w:val="28"/>
          <w:szCs w:val="28"/>
        </w:rPr>
        <w:t>ташовані за межами населених пунктів, у розмірах:</w:t>
      </w:r>
    </w:p>
    <w:p w:rsidR="00085042" w:rsidRPr="00E41983" w:rsidRDefault="00085042" w:rsidP="00AE23BB">
      <w:pPr>
        <w:pStyle w:val="a3"/>
        <w:numPr>
          <w:ilvl w:val="0"/>
          <w:numId w:val="2"/>
        </w:numPr>
        <w:ind w:left="426" w:right="397" w:hanging="66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4"/>
      <w:bookmarkEnd w:id="2"/>
      <w:r w:rsidRPr="00E41983">
        <w:rPr>
          <w:rFonts w:ascii="Times New Roman" w:hAnsi="Times New Roman" w:cs="Times New Roman"/>
          <w:sz w:val="28"/>
          <w:szCs w:val="28"/>
        </w:rPr>
        <w:t xml:space="preserve">для фізичних осіб підприємців та юридичних осіб - 5 </w:t>
      </w:r>
      <w:r>
        <w:rPr>
          <w:rFonts w:ascii="Times New Roman" w:hAnsi="Times New Roman" w:cs="Times New Roman"/>
          <w:sz w:val="28"/>
          <w:szCs w:val="28"/>
        </w:rPr>
        <w:t xml:space="preserve">% (відсотків) від </w:t>
      </w:r>
      <w:r w:rsidRPr="00E41983">
        <w:rPr>
          <w:rFonts w:ascii="Times New Roman" w:hAnsi="Times New Roman" w:cs="Times New Roman"/>
          <w:sz w:val="28"/>
          <w:szCs w:val="28"/>
        </w:rPr>
        <w:t xml:space="preserve"> нормативної грошо</w:t>
      </w:r>
      <w:r>
        <w:rPr>
          <w:rFonts w:ascii="Times New Roman" w:hAnsi="Times New Roman" w:cs="Times New Roman"/>
          <w:sz w:val="28"/>
          <w:szCs w:val="28"/>
        </w:rPr>
        <w:t>вої оцінки одиниці площі ріллі п</w:t>
      </w:r>
      <w:r w:rsidRPr="00E41983">
        <w:rPr>
          <w:rFonts w:ascii="Times New Roman" w:hAnsi="Times New Roman" w:cs="Times New Roman"/>
          <w:sz w:val="28"/>
          <w:szCs w:val="28"/>
        </w:rPr>
        <w:t>о області;</w:t>
      </w:r>
    </w:p>
    <w:p w:rsidR="00085042" w:rsidRDefault="00085042" w:rsidP="00AE23BB">
      <w:pPr>
        <w:pStyle w:val="a3"/>
        <w:numPr>
          <w:ilvl w:val="0"/>
          <w:numId w:val="2"/>
        </w:numPr>
        <w:ind w:left="426" w:right="397" w:hanging="6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5"/>
      <w:bookmarkEnd w:id="3"/>
      <w:r w:rsidRPr="00E41983">
        <w:rPr>
          <w:rFonts w:ascii="Times New Roman" w:hAnsi="Times New Roman" w:cs="Times New Roman"/>
          <w:sz w:val="28"/>
          <w:szCs w:val="28"/>
        </w:rPr>
        <w:t>для інших фізичних осіб - 3% (відсотки) від нормативної грошової оцінки одиниці площі ріллі по області.</w:t>
      </w:r>
    </w:p>
    <w:p w:rsidR="00085042" w:rsidRDefault="00085042" w:rsidP="00AE23BB">
      <w:pPr>
        <w:pStyle w:val="a3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085042" w:rsidRDefault="00085042" w:rsidP="00AE23BB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6"/>
      <w:bookmarkEnd w:id="4"/>
      <w:r w:rsidRPr="00E41983">
        <w:rPr>
          <w:rFonts w:ascii="Times New Roman" w:hAnsi="Times New Roman" w:cs="Times New Roman"/>
          <w:sz w:val="28"/>
          <w:szCs w:val="28"/>
        </w:rPr>
        <w:t>Забезпечити оприлю</w:t>
      </w:r>
      <w:r>
        <w:rPr>
          <w:rFonts w:ascii="Times New Roman" w:hAnsi="Times New Roman" w:cs="Times New Roman"/>
          <w:sz w:val="28"/>
          <w:szCs w:val="28"/>
        </w:rPr>
        <w:t>днення рішення та надати копію до Личаківської ОДПI ГУ ДФС у Львівській</w:t>
      </w:r>
      <w:r w:rsidRPr="00E41983">
        <w:rPr>
          <w:rFonts w:ascii="Times New Roman" w:hAnsi="Times New Roman" w:cs="Times New Roman"/>
          <w:sz w:val="28"/>
          <w:szCs w:val="28"/>
        </w:rPr>
        <w:t xml:space="preserve"> області.</w:t>
      </w:r>
    </w:p>
    <w:p w:rsidR="00085042" w:rsidRDefault="00085042" w:rsidP="00AE23BB">
      <w:pPr>
        <w:pStyle w:val="a3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085042" w:rsidRPr="00494DB2" w:rsidRDefault="00085042" w:rsidP="00AE23BB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7"/>
      <w:bookmarkEnd w:id="5"/>
      <w:r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085042" w:rsidRPr="00121EA8" w:rsidRDefault="00085042" w:rsidP="00AE23BB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085042" w:rsidRDefault="00085042" w:rsidP="00AE23BB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E4575B" w:rsidRDefault="00E4575B" w:rsidP="000850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B3" w:rsidRDefault="00E4575B" w:rsidP="00AE23BB">
      <w:pPr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</w:t>
      </w:r>
      <w:r w:rsidR="00A77261">
        <w:rPr>
          <w:rFonts w:ascii="Times New Roman" w:hAnsi="Times New Roman" w:cs="Times New Roman"/>
          <w:sz w:val="28"/>
          <w:szCs w:val="28"/>
        </w:rPr>
        <w:t xml:space="preserve">        М. Василина           </w:t>
      </w:r>
    </w:p>
    <w:sectPr w:rsidR="00604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30CF"/>
    <w:multiLevelType w:val="hybridMultilevel"/>
    <w:tmpl w:val="9F8C60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33"/>
    <w:rsid w:val="00085042"/>
    <w:rsid w:val="006046B3"/>
    <w:rsid w:val="00A77261"/>
    <w:rsid w:val="00AE23BB"/>
    <w:rsid w:val="00E4575B"/>
    <w:rsid w:val="00FD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384F"/>
  <w15:chartTrackingRefBased/>
  <w15:docId w15:val="{2F362C86-64A3-4A7B-9528-E5F09E8C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504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2022-09-14T08:22:00Z</dcterms:created>
  <dcterms:modified xsi:type="dcterms:W3CDTF">2022-09-16T22:32:00Z</dcterms:modified>
</cp:coreProperties>
</file>