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07F" w:rsidRDefault="0081607F" w:rsidP="008160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81607F" w:rsidRDefault="0081607F" w:rsidP="008160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81607F" w:rsidRDefault="0081607F" w:rsidP="008160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того скликання</w:t>
      </w:r>
    </w:p>
    <w:p w:rsidR="0081607F" w:rsidRDefault="0081607F" w:rsidP="008160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3633" w:rsidRDefault="00F63633" w:rsidP="008160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07F" w:rsidRDefault="0081607F" w:rsidP="008160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81607F" w:rsidRDefault="0081607F" w:rsidP="008160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07F" w:rsidRDefault="0081607F" w:rsidP="0081607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№ 12</w:t>
      </w:r>
    </w:p>
    <w:p w:rsidR="0081607F" w:rsidRDefault="0081607F" w:rsidP="0081607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607F" w:rsidRPr="009F3C50" w:rsidRDefault="0081607F" w:rsidP="00F63633">
      <w:pPr>
        <w:ind w:right="49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C50">
        <w:rPr>
          <w:rFonts w:ascii="Times New Roman" w:hAnsi="Times New Roman" w:cs="Times New Roman"/>
          <w:b/>
          <w:sz w:val="28"/>
          <w:szCs w:val="28"/>
        </w:rPr>
        <w:t>Про встановлення ставок земельного податку за земельні ділянки, які перебувають у постійному користування суб'єктів господарювання (крім державної та комунальної форми власності) на 2018 рік.</w:t>
      </w:r>
    </w:p>
    <w:p w:rsidR="0081607F" w:rsidRDefault="0081607F" w:rsidP="008160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607F" w:rsidRDefault="0081607F" w:rsidP="00F63633">
      <w:pPr>
        <w:ind w:right="45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ст.. 27</w:t>
      </w:r>
      <w:r w:rsidRPr="00121EA8">
        <w:rPr>
          <w:rFonts w:ascii="Times New Roman" w:hAnsi="Times New Roman" w:cs="Times New Roman"/>
          <w:sz w:val="28"/>
          <w:szCs w:val="28"/>
        </w:rPr>
        <w:t>4.2 Податкового кодексу України, ст.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21EA8">
        <w:rPr>
          <w:rFonts w:ascii="Times New Roman" w:hAnsi="Times New Roman" w:cs="Times New Roman"/>
          <w:sz w:val="28"/>
          <w:szCs w:val="28"/>
        </w:rPr>
        <w:t xml:space="preserve">206 </w:t>
      </w:r>
      <w:r w:rsidR="00F63633">
        <w:rPr>
          <w:rFonts w:ascii="Times New Roman" w:hAnsi="Times New Roman" w:cs="Times New Roman"/>
          <w:sz w:val="28"/>
          <w:szCs w:val="28"/>
        </w:rPr>
        <w:t xml:space="preserve">Земельного </w:t>
      </w:r>
      <w:r>
        <w:rPr>
          <w:rFonts w:ascii="Times New Roman" w:hAnsi="Times New Roman" w:cs="Times New Roman"/>
          <w:sz w:val="28"/>
          <w:szCs w:val="28"/>
        </w:rPr>
        <w:t>кодексу України,</w:t>
      </w:r>
      <w:r w:rsidRPr="00121EA8">
        <w:rPr>
          <w:rFonts w:ascii="Times New Roman" w:hAnsi="Times New Roman" w:cs="Times New Roman"/>
          <w:sz w:val="28"/>
          <w:szCs w:val="28"/>
        </w:rPr>
        <w:t xml:space="preserve"> Бюджетного кодексу України, керуючись </w:t>
      </w:r>
      <w:r>
        <w:rPr>
          <w:rFonts w:ascii="Times New Roman" w:hAnsi="Times New Roman" w:cs="Times New Roman"/>
          <w:sz w:val="28"/>
          <w:szCs w:val="28"/>
        </w:rPr>
        <w:t>ст.26 Закону У</w:t>
      </w:r>
      <w:r w:rsidRPr="00121EA8">
        <w:rPr>
          <w:rFonts w:ascii="Times New Roman" w:hAnsi="Times New Roman" w:cs="Times New Roman"/>
          <w:sz w:val="28"/>
          <w:szCs w:val="28"/>
        </w:rPr>
        <w:t>країни «Про місцеве самоврядування в</w:t>
      </w:r>
      <w:r>
        <w:rPr>
          <w:rFonts w:ascii="Times New Roman" w:hAnsi="Times New Roman" w:cs="Times New Roman"/>
          <w:sz w:val="28"/>
          <w:szCs w:val="28"/>
        </w:rPr>
        <w:t xml:space="preserve"> Україні», з метою виконання дохідної частини сільського бюджету, Грядівська сільська рад</w:t>
      </w:r>
      <w:r w:rsidRPr="00121EA8">
        <w:rPr>
          <w:rFonts w:ascii="Times New Roman" w:hAnsi="Times New Roman" w:cs="Times New Roman"/>
          <w:sz w:val="28"/>
          <w:szCs w:val="28"/>
        </w:rPr>
        <w:t>а</w:t>
      </w:r>
    </w:p>
    <w:p w:rsidR="00F63633" w:rsidRDefault="00F63633" w:rsidP="00F63633">
      <w:pPr>
        <w:ind w:right="45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07F" w:rsidRDefault="0081607F" w:rsidP="008160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И Р I Ш И Л А:</w:t>
      </w:r>
    </w:p>
    <w:p w:rsidR="0081607F" w:rsidRPr="00121EA8" w:rsidRDefault="0081607F" w:rsidP="008160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607F" w:rsidRDefault="0081607F" w:rsidP="00F63633">
      <w:pPr>
        <w:pStyle w:val="a3"/>
        <w:numPr>
          <w:ilvl w:val="0"/>
          <w:numId w:val="1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r w:rsidRPr="009F3C50">
        <w:rPr>
          <w:rFonts w:ascii="Times New Roman" w:hAnsi="Times New Roman" w:cs="Times New Roman"/>
          <w:sz w:val="28"/>
          <w:szCs w:val="28"/>
        </w:rPr>
        <w:t>Встановити</w:t>
      </w:r>
      <w:r>
        <w:rPr>
          <w:rFonts w:ascii="Times New Roman" w:hAnsi="Times New Roman" w:cs="Times New Roman"/>
          <w:sz w:val="28"/>
          <w:szCs w:val="28"/>
        </w:rPr>
        <w:t xml:space="preserve"> на 2018 рік на території Грядівської сільської ради</w:t>
      </w:r>
      <w:r w:rsidRPr="009F3C50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тавку </w:t>
      </w:r>
      <w:r w:rsidRPr="009F3C50">
        <w:rPr>
          <w:rFonts w:ascii="Times New Roman" w:hAnsi="Times New Roman" w:cs="Times New Roman"/>
          <w:sz w:val="28"/>
          <w:szCs w:val="28"/>
        </w:rPr>
        <w:t xml:space="preserve"> податку за земельні д</w:t>
      </w:r>
      <w:r>
        <w:rPr>
          <w:rFonts w:ascii="Times New Roman" w:hAnsi="Times New Roman" w:cs="Times New Roman"/>
          <w:sz w:val="28"/>
          <w:szCs w:val="28"/>
        </w:rPr>
        <w:t>ілянки, які перебувають у постійн</w:t>
      </w:r>
      <w:r w:rsidRPr="009F3C50">
        <w:rPr>
          <w:rFonts w:ascii="Times New Roman" w:hAnsi="Times New Roman" w:cs="Times New Roman"/>
          <w:sz w:val="28"/>
          <w:szCs w:val="28"/>
        </w:rPr>
        <w:t>ому користуван</w:t>
      </w:r>
      <w:r>
        <w:rPr>
          <w:rFonts w:ascii="Times New Roman" w:hAnsi="Times New Roman" w:cs="Times New Roman"/>
          <w:sz w:val="28"/>
          <w:szCs w:val="28"/>
        </w:rPr>
        <w:t>ня</w:t>
      </w:r>
      <w:r w:rsidRPr="009F3C50">
        <w:rPr>
          <w:rFonts w:ascii="Times New Roman" w:hAnsi="Times New Roman" w:cs="Times New Roman"/>
          <w:sz w:val="28"/>
          <w:szCs w:val="28"/>
        </w:rPr>
        <w:t xml:space="preserve"> суб'єктів господарювання (крім державної </w:t>
      </w:r>
      <w:r>
        <w:rPr>
          <w:rFonts w:ascii="Times New Roman" w:hAnsi="Times New Roman" w:cs="Times New Roman"/>
          <w:sz w:val="28"/>
          <w:szCs w:val="28"/>
        </w:rPr>
        <w:t>та комун</w:t>
      </w:r>
      <w:r w:rsidRPr="009F3C50">
        <w:rPr>
          <w:rFonts w:ascii="Times New Roman" w:hAnsi="Times New Roman" w:cs="Times New Roman"/>
          <w:sz w:val="28"/>
          <w:szCs w:val="28"/>
        </w:rPr>
        <w:t xml:space="preserve">альної форми власності) у розмірі 12 </w:t>
      </w:r>
      <w:r>
        <w:rPr>
          <w:rFonts w:ascii="Times New Roman" w:hAnsi="Times New Roman" w:cs="Times New Roman"/>
          <w:sz w:val="28"/>
          <w:szCs w:val="28"/>
        </w:rPr>
        <w:t>%</w:t>
      </w:r>
      <w:r w:rsidRPr="009F3C50">
        <w:rPr>
          <w:rFonts w:ascii="Times New Roman" w:hAnsi="Times New Roman" w:cs="Times New Roman"/>
          <w:sz w:val="28"/>
          <w:szCs w:val="28"/>
        </w:rPr>
        <w:t xml:space="preserve"> (відсотків) від </w:t>
      </w:r>
      <w:r>
        <w:rPr>
          <w:rFonts w:ascii="Times New Roman" w:hAnsi="Times New Roman" w:cs="Times New Roman"/>
          <w:sz w:val="28"/>
          <w:szCs w:val="28"/>
        </w:rPr>
        <w:t>її</w:t>
      </w:r>
      <w:r w:rsidRPr="009F3C50">
        <w:rPr>
          <w:rFonts w:ascii="Times New Roman" w:hAnsi="Times New Roman" w:cs="Times New Roman"/>
          <w:sz w:val="28"/>
          <w:szCs w:val="28"/>
        </w:rPr>
        <w:t xml:space="preserve"> нормативної грошової оцінки.</w:t>
      </w:r>
    </w:p>
    <w:p w:rsidR="0081607F" w:rsidRPr="009F3C50" w:rsidRDefault="0081607F" w:rsidP="00F63633">
      <w:pPr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81607F" w:rsidRDefault="0081607F" w:rsidP="00F63633">
      <w:pPr>
        <w:pStyle w:val="a3"/>
        <w:numPr>
          <w:ilvl w:val="0"/>
          <w:numId w:val="1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r w:rsidRPr="009F3C50">
        <w:rPr>
          <w:rFonts w:ascii="Times New Roman" w:hAnsi="Times New Roman" w:cs="Times New Roman"/>
          <w:sz w:val="28"/>
          <w:szCs w:val="28"/>
        </w:rPr>
        <w:t xml:space="preserve">Забезпечити оприлюднення рішення та надати копію до </w:t>
      </w:r>
      <w:r>
        <w:rPr>
          <w:rFonts w:ascii="Times New Roman" w:hAnsi="Times New Roman" w:cs="Times New Roman"/>
          <w:sz w:val="28"/>
          <w:szCs w:val="28"/>
        </w:rPr>
        <w:t xml:space="preserve">Личаківської ОДПІ ГУ ДФС у </w:t>
      </w:r>
      <w:r w:rsidRPr="009F3C50">
        <w:rPr>
          <w:rFonts w:ascii="Times New Roman" w:hAnsi="Times New Roman" w:cs="Times New Roman"/>
          <w:sz w:val="28"/>
          <w:szCs w:val="28"/>
        </w:rPr>
        <w:t>Львівській</w:t>
      </w:r>
      <w:r>
        <w:rPr>
          <w:rFonts w:ascii="Times New Roman" w:hAnsi="Times New Roman" w:cs="Times New Roman"/>
          <w:sz w:val="28"/>
          <w:szCs w:val="28"/>
        </w:rPr>
        <w:t xml:space="preserve"> області</w:t>
      </w:r>
      <w:r w:rsidR="00F63633">
        <w:rPr>
          <w:rFonts w:ascii="Times New Roman" w:hAnsi="Times New Roman" w:cs="Times New Roman"/>
          <w:sz w:val="28"/>
          <w:szCs w:val="28"/>
        </w:rPr>
        <w:t>.</w:t>
      </w:r>
    </w:p>
    <w:p w:rsidR="0081607F" w:rsidRPr="009F3C50" w:rsidRDefault="0081607F" w:rsidP="00F63633">
      <w:pPr>
        <w:pStyle w:val="a3"/>
        <w:ind w:right="397"/>
        <w:rPr>
          <w:rFonts w:ascii="Times New Roman" w:hAnsi="Times New Roman" w:cs="Times New Roman"/>
          <w:sz w:val="28"/>
          <w:szCs w:val="28"/>
        </w:rPr>
      </w:pPr>
    </w:p>
    <w:p w:rsidR="0081607F" w:rsidRPr="00494DB2" w:rsidRDefault="0081607F" w:rsidP="00F63633">
      <w:pPr>
        <w:pStyle w:val="a3"/>
        <w:numPr>
          <w:ilvl w:val="0"/>
          <w:numId w:val="1"/>
        </w:numPr>
        <w:ind w:right="397"/>
        <w:jc w:val="both"/>
        <w:rPr>
          <w:rFonts w:ascii="Times New Roman" w:hAnsi="Times New Roman" w:cs="Times New Roman"/>
          <w:sz w:val="28"/>
          <w:szCs w:val="28"/>
        </w:rPr>
      </w:pPr>
      <w:r w:rsidRPr="00494DB2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81607F" w:rsidRDefault="0081607F" w:rsidP="00F63633">
      <w:pPr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2D0391" w:rsidRDefault="002D0391" w:rsidP="008160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391" w:rsidRDefault="002D0391" w:rsidP="008160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46B3" w:rsidRDefault="002D0391" w:rsidP="00F63633">
      <w:pPr>
        <w:tabs>
          <w:tab w:val="left" w:pos="2715"/>
        </w:tabs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 w:rsidR="00F6363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bookmarkStart w:id="0" w:name="_GoBack"/>
      <w:bookmarkEnd w:id="0"/>
      <w:r w:rsidR="00F63633">
        <w:rPr>
          <w:rFonts w:ascii="Times New Roman" w:hAnsi="Times New Roman" w:cs="Times New Roman"/>
          <w:sz w:val="28"/>
          <w:szCs w:val="28"/>
        </w:rPr>
        <w:t xml:space="preserve"> М. Василина     </w:t>
      </w:r>
    </w:p>
    <w:sectPr w:rsidR="006046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2F4267"/>
    <w:multiLevelType w:val="hybridMultilevel"/>
    <w:tmpl w:val="C52842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9F6"/>
    <w:rsid w:val="002D0391"/>
    <w:rsid w:val="006046B3"/>
    <w:rsid w:val="0081607F"/>
    <w:rsid w:val="009639F6"/>
    <w:rsid w:val="00F63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E2DC0"/>
  <w15:chartTrackingRefBased/>
  <w15:docId w15:val="{1508E3C1-521C-4E43-A137-96E80E520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1607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60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869</Words>
  <Characters>496</Characters>
  <Application>Microsoft Office Word</Application>
  <DocSecurity>0</DocSecurity>
  <Lines>4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2022-09-14T08:23:00Z</dcterms:created>
  <dcterms:modified xsi:type="dcterms:W3CDTF">2022-09-16T22:37:00Z</dcterms:modified>
</cp:coreProperties>
</file>