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733" w:rsidRPr="002A14D5" w:rsidRDefault="00521733" w:rsidP="00521733">
      <w:pPr>
        <w:pStyle w:val="1"/>
        <w:spacing w:line="266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УКРАЇНА</w:t>
      </w:r>
    </w:p>
    <w:p w:rsidR="00521733" w:rsidRPr="002A14D5" w:rsidRDefault="00521733" w:rsidP="00521733">
      <w:pPr>
        <w:pStyle w:val="1"/>
        <w:spacing w:line="266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ГРЯДІВСЬКА СІЛЬСЬКА РАДА</w:t>
      </w:r>
      <w:r w:rsidRPr="002A14D5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521733" w:rsidRPr="002A14D5" w:rsidRDefault="00521733" w:rsidP="00521733">
      <w:pPr>
        <w:pStyle w:val="1"/>
        <w:spacing w:after="200" w:line="266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XIV - а сесія VI- тог</w:t>
      </w:r>
      <w:r w:rsidRPr="002A14D5">
        <w:rPr>
          <w:b/>
          <w:bCs/>
          <w:sz w:val="28"/>
          <w:szCs w:val="28"/>
        </w:rPr>
        <w:t>о скликання</w:t>
      </w:r>
    </w:p>
    <w:p w:rsidR="00521733" w:rsidRPr="002A14D5" w:rsidRDefault="00521733" w:rsidP="00521733">
      <w:pPr>
        <w:pStyle w:val="1"/>
        <w:spacing w:after="300" w:line="259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 xml:space="preserve">Р I </w:t>
      </w:r>
      <w:r>
        <w:rPr>
          <w:b/>
          <w:bCs/>
          <w:sz w:val="28"/>
          <w:szCs w:val="28"/>
        </w:rPr>
        <w:t xml:space="preserve">Ш Е 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 w:rsidRPr="002A14D5">
        <w:rPr>
          <w:b/>
          <w:bCs/>
          <w:sz w:val="28"/>
          <w:szCs w:val="28"/>
        </w:rPr>
        <w:t xml:space="preserve"> Я</w:t>
      </w:r>
    </w:p>
    <w:p w:rsidR="00521733" w:rsidRPr="002A14D5" w:rsidRDefault="00521733" w:rsidP="00521733">
      <w:pPr>
        <w:pStyle w:val="1"/>
        <w:tabs>
          <w:tab w:val="left" w:pos="7526"/>
        </w:tabs>
        <w:spacing w:after="300" w:line="259" w:lineRule="auto"/>
        <w:jc w:val="both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Від «22» грудня 2017 року.</w:t>
      </w:r>
      <w:r w:rsidRPr="002A14D5">
        <w:rPr>
          <w:b/>
          <w:bCs/>
          <w:sz w:val="28"/>
          <w:szCs w:val="28"/>
        </w:rPr>
        <w:tab/>
        <w:t>№ 7</w:t>
      </w:r>
    </w:p>
    <w:p w:rsidR="00521733" w:rsidRPr="002A14D5" w:rsidRDefault="00521733" w:rsidP="00C55A48">
      <w:pPr>
        <w:pStyle w:val="1"/>
        <w:spacing w:line="240" w:lineRule="auto"/>
        <w:ind w:left="-57" w:right="5726"/>
        <w:jc w:val="both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Про сільський бюджет</w:t>
      </w:r>
      <w:r>
        <w:rPr>
          <w:b/>
          <w:bCs/>
          <w:sz w:val="28"/>
          <w:szCs w:val="28"/>
        </w:rPr>
        <w:t xml:space="preserve"> </w:t>
      </w:r>
      <w:r w:rsidRPr="002A14D5">
        <w:rPr>
          <w:b/>
          <w:bCs/>
          <w:sz w:val="28"/>
          <w:szCs w:val="28"/>
        </w:rPr>
        <w:t>Грядівської сільської ради на</w:t>
      </w:r>
      <w:r>
        <w:rPr>
          <w:b/>
          <w:bCs/>
          <w:sz w:val="28"/>
          <w:szCs w:val="28"/>
        </w:rPr>
        <w:t xml:space="preserve"> </w:t>
      </w:r>
      <w:r w:rsidRPr="002A14D5">
        <w:rPr>
          <w:b/>
          <w:bCs/>
          <w:sz w:val="28"/>
          <w:szCs w:val="28"/>
        </w:rPr>
        <w:t>2018 рік.</w:t>
      </w:r>
    </w:p>
    <w:p w:rsidR="00521733" w:rsidRDefault="00521733" w:rsidP="00521733">
      <w:pPr>
        <w:pStyle w:val="1"/>
        <w:ind w:firstLine="660"/>
        <w:jc w:val="both"/>
        <w:rPr>
          <w:sz w:val="28"/>
          <w:szCs w:val="28"/>
        </w:rPr>
      </w:pPr>
    </w:p>
    <w:p w:rsidR="00521733" w:rsidRPr="002A14D5" w:rsidRDefault="00521733" w:rsidP="00521733">
      <w:pPr>
        <w:pStyle w:val="1"/>
        <w:ind w:right="283" w:firstLine="66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 xml:space="preserve">Відповідно до вимог Бюджетного кодексу </w:t>
      </w:r>
      <w:r>
        <w:rPr>
          <w:sz w:val="28"/>
          <w:szCs w:val="28"/>
        </w:rPr>
        <w:t xml:space="preserve">України та, керуючись п.17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ч.1</w:t>
      </w:r>
      <w:r w:rsidRPr="002A14D5">
        <w:rPr>
          <w:sz w:val="28"/>
          <w:szCs w:val="28"/>
        </w:rPr>
        <w:t xml:space="preserve"> ст.26,61-64,66 Закону України «Про місцеве самоврядування в Україні», Грядівська сільська рада</w:t>
      </w:r>
    </w:p>
    <w:p w:rsidR="00521733" w:rsidRPr="002A14D5" w:rsidRDefault="00521733" w:rsidP="00521733">
      <w:pPr>
        <w:pStyle w:val="60"/>
        <w:keepNext/>
        <w:keepLines/>
        <w:spacing w:line="259" w:lineRule="auto"/>
        <w:jc w:val="center"/>
        <w:rPr>
          <w:sz w:val="28"/>
          <w:szCs w:val="28"/>
        </w:rPr>
      </w:pPr>
      <w:bookmarkStart w:id="0" w:name="bookmark138"/>
      <w:bookmarkStart w:id="1" w:name="bookmark139"/>
      <w:bookmarkStart w:id="2" w:name="bookmark140"/>
      <w:r w:rsidRPr="002A14D5">
        <w:rPr>
          <w:sz w:val="28"/>
          <w:szCs w:val="28"/>
          <w:u w:val="none"/>
        </w:rPr>
        <w:t>В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Р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І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Ш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Л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А:</w:t>
      </w:r>
      <w:bookmarkEnd w:id="0"/>
      <w:bookmarkEnd w:id="1"/>
      <w:bookmarkEnd w:id="2"/>
    </w:p>
    <w:p w:rsidR="00521733" w:rsidRPr="002A14D5" w:rsidRDefault="00521733" w:rsidP="00C55A48">
      <w:pPr>
        <w:pStyle w:val="1"/>
        <w:numPr>
          <w:ilvl w:val="0"/>
          <w:numId w:val="2"/>
        </w:numPr>
        <w:tabs>
          <w:tab w:val="left" w:pos="1511"/>
        </w:tabs>
        <w:spacing w:line="240" w:lineRule="auto"/>
        <w:ind w:firstLine="660"/>
        <w:jc w:val="both"/>
        <w:rPr>
          <w:sz w:val="28"/>
          <w:szCs w:val="28"/>
        </w:rPr>
      </w:pPr>
      <w:bookmarkStart w:id="3" w:name="bookmark141"/>
      <w:bookmarkEnd w:id="3"/>
      <w:r w:rsidRPr="002A14D5">
        <w:rPr>
          <w:sz w:val="28"/>
          <w:szCs w:val="28"/>
        </w:rPr>
        <w:t>Визначити на 2018 рік:</w:t>
      </w:r>
    </w:p>
    <w:p w:rsidR="00521733" w:rsidRPr="002A14D5" w:rsidRDefault="00521733" w:rsidP="00C55A48">
      <w:pPr>
        <w:pStyle w:val="1"/>
        <w:numPr>
          <w:ilvl w:val="0"/>
          <w:numId w:val="1"/>
        </w:numPr>
        <w:tabs>
          <w:tab w:val="left" w:pos="934"/>
        </w:tabs>
        <w:spacing w:after="100" w:line="240" w:lineRule="auto"/>
        <w:ind w:right="170" w:firstLine="660"/>
        <w:jc w:val="both"/>
        <w:rPr>
          <w:sz w:val="28"/>
          <w:szCs w:val="28"/>
        </w:rPr>
      </w:pPr>
      <w:bookmarkStart w:id="4" w:name="bookmark142"/>
      <w:bookmarkEnd w:id="4"/>
      <w:r w:rsidRPr="002A14D5">
        <w:rPr>
          <w:b/>
          <w:bCs/>
          <w:sz w:val="28"/>
          <w:szCs w:val="28"/>
        </w:rPr>
        <w:t xml:space="preserve">доходи </w:t>
      </w:r>
      <w:r w:rsidRPr="002A14D5">
        <w:rPr>
          <w:sz w:val="28"/>
          <w:szCs w:val="28"/>
        </w:rPr>
        <w:t xml:space="preserve">сільського бюджету у сумі 775,000 тис. грн., в тому числі доходи загального фонду сільського бюджету 755,000 тис. грн., доходи спеціального фонду сільського бюджету 20,000 тис. грн.,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тому числі бюджету розвитку 1</w:t>
      </w:r>
      <w:r w:rsidRPr="002A14D5">
        <w:rPr>
          <w:sz w:val="28"/>
          <w:szCs w:val="28"/>
        </w:rPr>
        <w:t>5,000 тис. грн. згідно з додатком № 1 цього рішення;</w:t>
      </w:r>
    </w:p>
    <w:p w:rsidR="00521733" w:rsidRPr="002A14D5" w:rsidRDefault="00521733" w:rsidP="00C55A48">
      <w:pPr>
        <w:pStyle w:val="1"/>
        <w:numPr>
          <w:ilvl w:val="0"/>
          <w:numId w:val="1"/>
        </w:numPr>
        <w:tabs>
          <w:tab w:val="left" w:pos="934"/>
        </w:tabs>
        <w:spacing w:after="100" w:line="240" w:lineRule="auto"/>
        <w:ind w:right="170" w:firstLine="660"/>
        <w:jc w:val="both"/>
        <w:rPr>
          <w:sz w:val="28"/>
          <w:szCs w:val="28"/>
        </w:rPr>
      </w:pPr>
      <w:bookmarkStart w:id="5" w:name="bookmark143"/>
      <w:bookmarkEnd w:id="5"/>
      <w:r w:rsidRPr="002A14D5">
        <w:rPr>
          <w:b/>
          <w:bCs/>
          <w:sz w:val="28"/>
          <w:szCs w:val="28"/>
        </w:rPr>
        <w:t xml:space="preserve">видатки </w:t>
      </w:r>
      <w:r w:rsidRPr="002A14D5">
        <w:rPr>
          <w:sz w:val="28"/>
          <w:szCs w:val="28"/>
        </w:rPr>
        <w:t>сільського бюджету у сумі 775,000 тис. грн., в тому числі видатки загального фонду сільського бюджету 755,000 тис. грн., видатки спеціального фонду сільського бюджету 20,000 тис. гривень.</w:t>
      </w:r>
    </w:p>
    <w:p w:rsidR="00521733" w:rsidRPr="002A14D5" w:rsidRDefault="00521733" w:rsidP="00C55A48">
      <w:pPr>
        <w:pStyle w:val="1"/>
        <w:numPr>
          <w:ilvl w:val="0"/>
          <w:numId w:val="2"/>
        </w:numPr>
        <w:tabs>
          <w:tab w:val="left" w:pos="935"/>
        </w:tabs>
        <w:spacing w:line="240" w:lineRule="auto"/>
        <w:ind w:right="170" w:firstLine="660"/>
        <w:jc w:val="both"/>
        <w:rPr>
          <w:sz w:val="28"/>
          <w:szCs w:val="28"/>
        </w:rPr>
      </w:pPr>
      <w:bookmarkStart w:id="6" w:name="bookmark144"/>
      <w:bookmarkEnd w:id="6"/>
      <w:r w:rsidRPr="002A14D5">
        <w:rPr>
          <w:sz w:val="28"/>
          <w:szCs w:val="28"/>
        </w:rPr>
        <w:t xml:space="preserve">Затвердити </w:t>
      </w:r>
      <w:r w:rsidRPr="002A14D5">
        <w:rPr>
          <w:b/>
          <w:bCs/>
          <w:sz w:val="28"/>
          <w:szCs w:val="28"/>
        </w:rPr>
        <w:t xml:space="preserve">бюджетні призначення </w:t>
      </w:r>
      <w:r>
        <w:rPr>
          <w:sz w:val="28"/>
          <w:szCs w:val="28"/>
        </w:rPr>
        <w:t>сільського бюджету на 201</w:t>
      </w:r>
      <w:r w:rsidRPr="002A14D5">
        <w:rPr>
          <w:sz w:val="28"/>
          <w:szCs w:val="28"/>
        </w:rPr>
        <w:t>8рік за тимчасовою та функціональною класифікацією видатків та кредитува</w:t>
      </w:r>
      <w:r>
        <w:rPr>
          <w:sz w:val="28"/>
          <w:szCs w:val="28"/>
        </w:rPr>
        <w:t>ння, у</w:t>
      </w:r>
      <w:r w:rsidRPr="002A14D5">
        <w:rPr>
          <w:sz w:val="28"/>
          <w:szCs w:val="28"/>
        </w:rPr>
        <w:t xml:space="preserve"> тому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числі по загальному фонду 755,000</w:t>
      </w:r>
      <w:r>
        <w:rPr>
          <w:sz w:val="28"/>
          <w:szCs w:val="28"/>
        </w:rPr>
        <w:t xml:space="preserve"> тис. грн. та спеціальному фонду</w:t>
      </w:r>
      <w:r w:rsidRPr="002A14D5">
        <w:rPr>
          <w:sz w:val="28"/>
          <w:szCs w:val="28"/>
        </w:rPr>
        <w:t xml:space="preserve"> 20,000 тис. грн. згідно з додатком № 3 до цього рішення.</w:t>
      </w:r>
    </w:p>
    <w:p w:rsidR="00521733" w:rsidRPr="002A14D5" w:rsidRDefault="00521733" w:rsidP="00C55A48">
      <w:pPr>
        <w:pStyle w:val="1"/>
        <w:numPr>
          <w:ilvl w:val="0"/>
          <w:numId w:val="2"/>
        </w:numPr>
        <w:tabs>
          <w:tab w:val="left" w:pos="1232"/>
        </w:tabs>
        <w:spacing w:after="100" w:line="240" w:lineRule="auto"/>
        <w:ind w:right="170" w:firstLine="660"/>
        <w:jc w:val="both"/>
        <w:rPr>
          <w:sz w:val="28"/>
          <w:szCs w:val="28"/>
        </w:rPr>
      </w:pPr>
      <w:bookmarkStart w:id="7" w:name="bookmark145"/>
      <w:bookmarkEnd w:id="7"/>
      <w:r w:rsidRPr="002A14D5">
        <w:rPr>
          <w:sz w:val="28"/>
          <w:szCs w:val="28"/>
        </w:rPr>
        <w:t xml:space="preserve">Визначити </w:t>
      </w:r>
      <w:r w:rsidRPr="002A14D5">
        <w:rPr>
          <w:b/>
          <w:bCs/>
          <w:sz w:val="28"/>
          <w:szCs w:val="28"/>
        </w:rPr>
        <w:t xml:space="preserve">оборотний касовий залишок бюджетних коштів </w:t>
      </w:r>
      <w:r w:rsidRPr="002A14D5">
        <w:rPr>
          <w:sz w:val="28"/>
          <w:szCs w:val="28"/>
        </w:rPr>
        <w:t>сільського бюджету у сумі 1,000 тис. гривень. Згідно Додатку №2 до цього рішення.</w:t>
      </w:r>
    </w:p>
    <w:p w:rsidR="00521733" w:rsidRPr="002A14D5" w:rsidRDefault="00521733" w:rsidP="00C55A48">
      <w:pPr>
        <w:pStyle w:val="1"/>
        <w:numPr>
          <w:ilvl w:val="0"/>
          <w:numId w:val="2"/>
        </w:numPr>
        <w:tabs>
          <w:tab w:val="left" w:pos="948"/>
        </w:tabs>
        <w:spacing w:line="240" w:lineRule="auto"/>
        <w:ind w:right="170" w:firstLine="660"/>
        <w:jc w:val="both"/>
        <w:rPr>
          <w:sz w:val="28"/>
          <w:szCs w:val="28"/>
        </w:rPr>
      </w:pPr>
      <w:bookmarkStart w:id="8" w:name="bookmark146"/>
      <w:bookmarkEnd w:id="8"/>
      <w:r w:rsidRPr="002A14D5">
        <w:rPr>
          <w:sz w:val="28"/>
          <w:szCs w:val="28"/>
        </w:rPr>
        <w:t xml:space="preserve">Затвердити на 2018 рік </w:t>
      </w:r>
      <w:r w:rsidRPr="002A14D5">
        <w:rPr>
          <w:b/>
          <w:bCs/>
          <w:sz w:val="28"/>
          <w:szCs w:val="28"/>
        </w:rPr>
        <w:t xml:space="preserve">перелік об’єктів, </w:t>
      </w:r>
      <w:r w:rsidRPr="002A14D5">
        <w:rPr>
          <w:sz w:val="28"/>
          <w:szCs w:val="28"/>
        </w:rPr>
        <w:t>фінансування яких буде здійснюватися за рахунок коштів бюджету розвитку згідно з додатком № 5 до цього рішення.</w:t>
      </w:r>
    </w:p>
    <w:p w:rsidR="00521733" w:rsidRPr="002A14D5" w:rsidRDefault="00521733" w:rsidP="00C55A48">
      <w:pPr>
        <w:pStyle w:val="1"/>
        <w:numPr>
          <w:ilvl w:val="0"/>
          <w:numId w:val="2"/>
        </w:numPr>
        <w:tabs>
          <w:tab w:val="left" w:pos="1016"/>
        </w:tabs>
        <w:spacing w:after="100" w:line="240" w:lineRule="auto"/>
        <w:ind w:right="170" w:firstLine="709"/>
        <w:jc w:val="both"/>
        <w:rPr>
          <w:sz w:val="28"/>
          <w:szCs w:val="28"/>
        </w:rPr>
      </w:pPr>
      <w:bookmarkStart w:id="9" w:name="bookmark147"/>
      <w:bookmarkEnd w:id="9"/>
      <w:r w:rsidRPr="002A14D5">
        <w:rPr>
          <w:sz w:val="28"/>
          <w:szCs w:val="28"/>
        </w:rPr>
        <w:t xml:space="preserve">Затвердити </w:t>
      </w:r>
      <w:r>
        <w:rPr>
          <w:b/>
          <w:bCs/>
          <w:sz w:val="28"/>
          <w:szCs w:val="28"/>
        </w:rPr>
        <w:t>перелік захищених статей видатків загального фонду</w:t>
      </w:r>
      <w:r w:rsidRPr="002A14D5">
        <w:rPr>
          <w:b/>
          <w:bCs/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сільського бюджету на 2018 рік за їх економічною структурою: оплата праці працівників бюджетних </w:t>
      </w:r>
      <w:proofErr w:type="spellStart"/>
      <w:r w:rsidRPr="002A14D5">
        <w:rPr>
          <w:sz w:val="28"/>
          <w:szCs w:val="28"/>
        </w:rPr>
        <w:t>установ</w:t>
      </w:r>
      <w:r>
        <w:rPr>
          <w:sz w:val="28"/>
          <w:szCs w:val="28"/>
        </w:rPr>
        <w:t>;н</w:t>
      </w:r>
      <w:r w:rsidRPr="002A14D5">
        <w:rPr>
          <w:sz w:val="28"/>
          <w:szCs w:val="28"/>
        </w:rPr>
        <w:t>арахування</w:t>
      </w:r>
      <w:proofErr w:type="spellEnd"/>
      <w:r w:rsidRPr="002A14D5">
        <w:rPr>
          <w:sz w:val="28"/>
          <w:szCs w:val="28"/>
        </w:rPr>
        <w:t xml:space="preserve"> на заробітну </w:t>
      </w:r>
      <w:proofErr w:type="spellStart"/>
      <w:r w:rsidRPr="002A14D5">
        <w:rPr>
          <w:sz w:val="28"/>
          <w:szCs w:val="28"/>
        </w:rPr>
        <w:t>плату;придбання</w:t>
      </w:r>
      <w:proofErr w:type="spellEnd"/>
      <w:r w:rsidRPr="002A14D5">
        <w:rPr>
          <w:sz w:val="28"/>
          <w:szCs w:val="28"/>
        </w:rPr>
        <w:t xml:space="preserve"> медикаментів та перев’язувальних </w:t>
      </w:r>
      <w:proofErr w:type="spellStart"/>
      <w:r w:rsidRPr="002A14D5">
        <w:rPr>
          <w:sz w:val="28"/>
          <w:szCs w:val="28"/>
        </w:rPr>
        <w:t>матеріалів;забез</w:t>
      </w:r>
      <w:r>
        <w:rPr>
          <w:sz w:val="28"/>
          <w:szCs w:val="28"/>
        </w:rPr>
        <w:t>печення</w:t>
      </w:r>
      <w:proofErr w:type="spellEnd"/>
      <w:r>
        <w:rPr>
          <w:sz w:val="28"/>
          <w:szCs w:val="28"/>
        </w:rPr>
        <w:t xml:space="preserve"> продуктами </w:t>
      </w:r>
      <w:proofErr w:type="spellStart"/>
      <w:r>
        <w:rPr>
          <w:sz w:val="28"/>
          <w:szCs w:val="28"/>
        </w:rPr>
        <w:t>харчування;оп</w:t>
      </w:r>
      <w:r w:rsidRPr="002A14D5">
        <w:rPr>
          <w:sz w:val="28"/>
          <w:szCs w:val="28"/>
        </w:rPr>
        <w:t>лата</w:t>
      </w:r>
      <w:proofErr w:type="spellEnd"/>
      <w:r w:rsidRPr="002A14D5">
        <w:rPr>
          <w:sz w:val="28"/>
          <w:szCs w:val="28"/>
        </w:rPr>
        <w:t xml:space="preserve"> комунальних послуг та </w:t>
      </w:r>
      <w:proofErr w:type="spellStart"/>
      <w:r w:rsidRPr="002A14D5">
        <w:rPr>
          <w:sz w:val="28"/>
          <w:szCs w:val="28"/>
        </w:rPr>
        <w:t>енергоносіїв;поточні</w:t>
      </w:r>
      <w:proofErr w:type="spellEnd"/>
      <w:r w:rsidRPr="002A14D5">
        <w:rPr>
          <w:sz w:val="28"/>
          <w:szCs w:val="28"/>
        </w:rPr>
        <w:t xml:space="preserve"> трансферти </w:t>
      </w:r>
      <w:proofErr w:type="spellStart"/>
      <w:r w:rsidRPr="002A14D5">
        <w:rPr>
          <w:sz w:val="28"/>
          <w:szCs w:val="28"/>
        </w:rPr>
        <w:t>населенню;поточні</w:t>
      </w:r>
      <w:proofErr w:type="spellEnd"/>
      <w:r w:rsidRPr="002A14D5">
        <w:rPr>
          <w:sz w:val="28"/>
          <w:szCs w:val="28"/>
        </w:rPr>
        <w:t xml:space="preserve"> трансферти місцевим бюджетам.</w:t>
      </w:r>
    </w:p>
    <w:p w:rsidR="00521733" w:rsidRDefault="00C55A48" w:rsidP="00521733">
      <w:pPr>
        <w:pStyle w:val="1"/>
        <w:numPr>
          <w:ilvl w:val="0"/>
          <w:numId w:val="2"/>
        </w:numPr>
        <w:tabs>
          <w:tab w:val="left" w:pos="939"/>
        </w:tabs>
        <w:spacing w:after="260" w:line="266" w:lineRule="auto"/>
        <w:ind w:firstLine="660"/>
        <w:jc w:val="both"/>
        <w:rPr>
          <w:sz w:val="28"/>
          <w:szCs w:val="28"/>
        </w:rPr>
      </w:pPr>
      <w:bookmarkStart w:id="10" w:name="bookmark148"/>
      <w:bookmarkEnd w:id="10"/>
      <w:r>
        <w:rPr>
          <w:sz w:val="28"/>
          <w:szCs w:val="28"/>
        </w:rPr>
        <w:t xml:space="preserve">  </w:t>
      </w:r>
      <w:r w:rsidR="00521733" w:rsidRPr="002A14D5">
        <w:rPr>
          <w:sz w:val="28"/>
          <w:szCs w:val="28"/>
        </w:rPr>
        <w:t xml:space="preserve">Затвердити в складі </w:t>
      </w:r>
      <w:r>
        <w:rPr>
          <w:sz w:val="28"/>
          <w:szCs w:val="28"/>
        </w:rPr>
        <w:t xml:space="preserve"> </w:t>
      </w:r>
      <w:r w:rsidR="00521733" w:rsidRPr="002A14D5">
        <w:rPr>
          <w:sz w:val="28"/>
          <w:szCs w:val="28"/>
        </w:rPr>
        <w:t xml:space="preserve">видатків </w:t>
      </w:r>
      <w:r>
        <w:rPr>
          <w:sz w:val="28"/>
          <w:szCs w:val="28"/>
        </w:rPr>
        <w:t xml:space="preserve"> </w:t>
      </w:r>
      <w:r w:rsidR="00521733" w:rsidRPr="002A14D5">
        <w:rPr>
          <w:sz w:val="28"/>
          <w:szCs w:val="28"/>
        </w:rPr>
        <w:t xml:space="preserve">сільського бюджету </w:t>
      </w:r>
      <w:r w:rsidR="00521733" w:rsidRPr="002A14D5">
        <w:rPr>
          <w:b/>
          <w:bCs/>
          <w:sz w:val="28"/>
          <w:szCs w:val="28"/>
        </w:rPr>
        <w:t>ко</w:t>
      </w:r>
      <w:r w:rsidR="00521733">
        <w:rPr>
          <w:b/>
          <w:bCs/>
          <w:sz w:val="28"/>
          <w:szCs w:val="28"/>
        </w:rPr>
        <w:t>шти</w:t>
      </w:r>
      <w:r w:rsidR="00521733" w:rsidRPr="002A14D5">
        <w:rPr>
          <w:b/>
          <w:bCs/>
          <w:sz w:val="28"/>
          <w:szCs w:val="28"/>
        </w:rPr>
        <w:t xml:space="preserve"> на реаліза</w:t>
      </w:r>
      <w:r w:rsidR="00521733">
        <w:rPr>
          <w:b/>
          <w:bCs/>
          <w:sz w:val="28"/>
          <w:szCs w:val="28"/>
        </w:rPr>
        <w:t xml:space="preserve">цію місцевих </w:t>
      </w:r>
      <w:r>
        <w:rPr>
          <w:b/>
          <w:bCs/>
          <w:sz w:val="28"/>
          <w:szCs w:val="28"/>
        </w:rPr>
        <w:t xml:space="preserve"> </w:t>
      </w:r>
      <w:r w:rsidR="00521733">
        <w:rPr>
          <w:b/>
          <w:bCs/>
          <w:sz w:val="28"/>
          <w:szCs w:val="28"/>
        </w:rPr>
        <w:t xml:space="preserve">(регіональних) </w:t>
      </w:r>
      <w:r>
        <w:rPr>
          <w:b/>
          <w:bCs/>
          <w:sz w:val="28"/>
          <w:szCs w:val="28"/>
        </w:rPr>
        <w:t xml:space="preserve"> </w:t>
      </w:r>
      <w:r w:rsidR="00521733">
        <w:rPr>
          <w:b/>
          <w:bCs/>
          <w:sz w:val="28"/>
          <w:szCs w:val="28"/>
        </w:rPr>
        <w:t>прог</w:t>
      </w:r>
      <w:r w:rsidR="00521733" w:rsidRPr="002A14D5">
        <w:rPr>
          <w:b/>
          <w:bCs/>
          <w:sz w:val="28"/>
          <w:szCs w:val="28"/>
        </w:rPr>
        <w:t xml:space="preserve">рам </w:t>
      </w:r>
      <w:r>
        <w:rPr>
          <w:b/>
          <w:bCs/>
          <w:sz w:val="28"/>
          <w:szCs w:val="28"/>
        </w:rPr>
        <w:t xml:space="preserve"> </w:t>
      </w:r>
      <w:r w:rsidR="00521733" w:rsidRPr="002A14D5">
        <w:rPr>
          <w:sz w:val="28"/>
          <w:szCs w:val="28"/>
        </w:rPr>
        <w:t xml:space="preserve">у </w:t>
      </w:r>
      <w:r>
        <w:rPr>
          <w:sz w:val="28"/>
          <w:szCs w:val="28"/>
        </w:rPr>
        <w:t xml:space="preserve"> </w:t>
      </w:r>
      <w:r w:rsidR="00521733" w:rsidRPr="002A14D5">
        <w:rPr>
          <w:sz w:val="28"/>
          <w:szCs w:val="28"/>
        </w:rPr>
        <w:t xml:space="preserve">сумі 92,000 тис. грн. </w:t>
      </w:r>
      <w:r>
        <w:rPr>
          <w:sz w:val="28"/>
          <w:szCs w:val="28"/>
        </w:rPr>
        <w:t xml:space="preserve"> </w:t>
      </w:r>
      <w:r w:rsidR="00521733" w:rsidRPr="002A14D5">
        <w:rPr>
          <w:sz w:val="28"/>
          <w:szCs w:val="28"/>
        </w:rPr>
        <w:t>згідно з додатком № 6 до цього рішення.</w:t>
      </w:r>
    </w:p>
    <w:p w:rsidR="00521733" w:rsidRPr="002A14D5" w:rsidRDefault="00521733" w:rsidP="00920EBB">
      <w:pPr>
        <w:pStyle w:val="1"/>
        <w:numPr>
          <w:ilvl w:val="0"/>
          <w:numId w:val="2"/>
        </w:numPr>
        <w:tabs>
          <w:tab w:val="left" w:pos="851"/>
        </w:tabs>
        <w:spacing w:line="240" w:lineRule="auto"/>
        <w:ind w:left="-57" w:right="170" w:firstLine="516"/>
        <w:jc w:val="both"/>
        <w:rPr>
          <w:sz w:val="28"/>
          <w:szCs w:val="28"/>
        </w:rPr>
      </w:pPr>
      <w:r w:rsidRPr="002A14D5">
        <w:rPr>
          <w:sz w:val="28"/>
          <w:szCs w:val="28"/>
        </w:rPr>
        <w:lastRenderedPageBreak/>
        <w:t>Надати право сільському голові у процесі виконання сіль</w:t>
      </w:r>
      <w:r>
        <w:rPr>
          <w:sz w:val="28"/>
          <w:szCs w:val="28"/>
        </w:rPr>
        <w:t xml:space="preserve">ського </w:t>
      </w:r>
      <w:r w:rsidRPr="002A14D5">
        <w:rPr>
          <w:sz w:val="28"/>
          <w:szCs w:val="28"/>
        </w:rPr>
        <w:t>бюджету протягом бюджетного року здій</w:t>
      </w:r>
      <w:r>
        <w:rPr>
          <w:sz w:val="28"/>
          <w:szCs w:val="28"/>
        </w:rPr>
        <w:t>снювати своїми розпорядженнями, з</w:t>
      </w:r>
      <w:r w:rsidRPr="002A14D5">
        <w:rPr>
          <w:sz w:val="28"/>
          <w:szCs w:val="28"/>
        </w:rPr>
        <w:t xml:space="preserve"> подальшим затвердженням їх на </w:t>
      </w:r>
      <w:r w:rsidR="00C55A48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сесіях сільської ради перерозподіл </w:t>
      </w:r>
      <w:r w:rsidR="00C55A48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видатків</w:t>
      </w:r>
      <w:r w:rsidR="00C55A48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за кодами постійної класифікації </w:t>
      </w:r>
      <w:r>
        <w:rPr>
          <w:sz w:val="28"/>
          <w:szCs w:val="28"/>
        </w:rPr>
        <w:t>видатків та обсягами міжбюджетних</w:t>
      </w:r>
      <w:r w:rsidRPr="002A14D5">
        <w:rPr>
          <w:sz w:val="28"/>
          <w:szCs w:val="28"/>
        </w:rPr>
        <w:t xml:space="preserve"> трансфертів за загальним та спеціальним фондами сільського бюджету</w:t>
      </w:r>
      <w:r>
        <w:rPr>
          <w:sz w:val="28"/>
          <w:szCs w:val="28"/>
        </w:rPr>
        <w:t xml:space="preserve"> з</w:t>
      </w:r>
      <w:r w:rsidRPr="002A14D5">
        <w:rPr>
          <w:sz w:val="28"/>
          <w:szCs w:val="28"/>
        </w:rPr>
        <w:t xml:space="preserve"> внесенням відповідних змін до </w:t>
      </w:r>
      <w:r w:rsidR="00C55A48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додатків до рішення сільської ради, </w:t>
      </w:r>
      <w:r w:rsidR="00C55A48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у </w:t>
      </w:r>
      <w:r w:rsidR="00C55A48">
        <w:rPr>
          <w:sz w:val="28"/>
          <w:szCs w:val="28"/>
        </w:rPr>
        <w:t xml:space="preserve"> </w:t>
      </w:r>
      <w:r>
        <w:rPr>
          <w:sz w:val="28"/>
          <w:szCs w:val="28"/>
        </w:rPr>
        <w:t>тому чис</w:t>
      </w:r>
      <w:r w:rsidRPr="002A14D5">
        <w:rPr>
          <w:sz w:val="28"/>
          <w:szCs w:val="28"/>
        </w:rPr>
        <w:t>лі переліку об'єктів, фінансування яких буде</w:t>
      </w:r>
      <w:r w:rsidR="00C55A48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проводитися </w:t>
      </w:r>
      <w:r w:rsidR="00C55A48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за </w:t>
      </w:r>
      <w:r w:rsidR="00C55A48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рахунок коштів бюджету розвит</w:t>
      </w:r>
      <w:r>
        <w:rPr>
          <w:sz w:val="28"/>
          <w:szCs w:val="28"/>
        </w:rPr>
        <w:t>ку, і переліку державних та регіональних програм, що</w:t>
      </w:r>
      <w:r w:rsidRPr="002A14D5">
        <w:rPr>
          <w:sz w:val="28"/>
          <w:szCs w:val="28"/>
        </w:rPr>
        <w:t xml:space="preserve"> фінансуються за рахунок коштів місцевого та інших бюджетів.</w:t>
      </w:r>
    </w:p>
    <w:p w:rsidR="00521733" w:rsidRPr="002A14D5" w:rsidRDefault="00521733" w:rsidP="005D1508">
      <w:pPr>
        <w:pStyle w:val="1"/>
        <w:numPr>
          <w:ilvl w:val="0"/>
          <w:numId w:val="2"/>
        </w:numPr>
        <w:tabs>
          <w:tab w:val="left" w:pos="851"/>
        </w:tabs>
        <w:spacing w:line="240" w:lineRule="auto"/>
        <w:ind w:left="-57" w:right="170" w:firstLine="483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Відповідно до статей 43 та 73 Бюджетного кодексу України надати право сільському голові отримувати у порядку, визначеному Кабінетом Міністрів України:</w:t>
      </w:r>
    </w:p>
    <w:p w:rsidR="00521733" w:rsidRPr="002A14D5" w:rsidRDefault="00521733" w:rsidP="00920EBB">
      <w:pPr>
        <w:pStyle w:val="1"/>
        <w:spacing w:line="240" w:lineRule="auto"/>
        <w:ind w:left="-57" w:right="170" w:firstLine="483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- позики на покриття тимчасових кас</w:t>
      </w:r>
      <w:r>
        <w:rPr>
          <w:sz w:val="28"/>
          <w:szCs w:val="28"/>
        </w:rPr>
        <w:t>ових розривів сільського бюджету,</w:t>
      </w:r>
      <w:r w:rsidRPr="002A14D5">
        <w:rPr>
          <w:sz w:val="28"/>
          <w:szCs w:val="28"/>
        </w:rPr>
        <w:t xml:space="preserve"> пов'язаних із забезпеченням захищених видатків загального фонду, в меж</w:t>
      </w:r>
      <w:r>
        <w:rPr>
          <w:sz w:val="28"/>
          <w:szCs w:val="28"/>
        </w:rPr>
        <w:t>ах</w:t>
      </w:r>
      <w:r w:rsidRPr="002A14D5">
        <w:rPr>
          <w:sz w:val="28"/>
          <w:szCs w:val="28"/>
        </w:rPr>
        <w:t xml:space="preserve"> поточного бюджетного періоду за раху</w:t>
      </w:r>
      <w:r>
        <w:rPr>
          <w:sz w:val="28"/>
          <w:szCs w:val="28"/>
        </w:rPr>
        <w:t>нок коштів єдиного казначейського</w:t>
      </w:r>
      <w:r w:rsidRPr="002A14D5">
        <w:rPr>
          <w:sz w:val="28"/>
          <w:szCs w:val="28"/>
        </w:rPr>
        <w:t xml:space="preserve"> рахунку на договірних</w:t>
      </w:r>
      <w:r w:rsidR="00920EBB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умовах</w:t>
      </w:r>
      <w:r w:rsidR="00920EBB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без </w:t>
      </w:r>
      <w:r w:rsidR="00920EBB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нарахування</w:t>
      </w:r>
      <w:r w:rsidR="00920EBB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відсотків</w:t>
      </w:r>
      <w:r w:rsidR="00920EBB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за </w:t>
      </w:r>
      <w:r w:rsidR="00920EBB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користуван</w:t>
      </w:r>
      <w:r w:rsidR="00920EBB">
        <w:rPr>
          <w:sz w:val="28"/>
          <w:szCs w:val="28"/>
        </w:rPr>
        <w:t>ня</w:t>
      </w:r>
      <w:r w:rsidRPr="002A14D5">
        <w:rPr>
          <w:sz w:val="28"/>
          <w:szCs w:val="28"/>
        </w:rPr>
        <w:t xml:space="preserve"> цими коштами з обов'язковим</w:t>
      </w:r>
      <w:r w:rsidR="00920EBB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їх </w:t>
      </w:r>
      <w:r w:rsidR="00920E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поверненням до </w:t>
      </w:r>
      <w:r w:rsidR="00920EBB">
        <w:rPr>
          <w:sz w:val="28"/>
          <w:szCs w:val="28"/>
        </w:rPr>
        <w:t xml:space="preserve">  </w:t>
      </w:r>
      <w:r>
        <w:rPr>
          <w:sz w:val="28"/>
          <w:szCs w:val="28"/>
        </w:rPr>
        <w:t>кінця</w:t>
      </w:r>
      <w:r w:rsidR="00920E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поточного</w:t>
      </w:r>
      <w:r w:rsidRPr="002A14D5">
        <w:rPr>
          <w:sz w:val="28"/>
          <w:szCs w:val="28"/>
        </w:rPr>
        <w:t xml:space="preserve"> бюджетного періоду.</w:t>
      </w:r>
    </w:p>
    <w:p w:rsidR="005D1508" w:rsidRDefault="00521733" w:rsidP="005D1508">
      <w:pPr>
        <w:pStyle w:val="1"/>
        <w:numPr>
          <w:ilvl w:val="0"/>
          <w:numId w:val="2"/>
        </w:numPr>
        <w:tabs>
          <w:tab w:val="left" w:pos="851"/>
        </w:tabs>
        <w:spacing w:line="240" w:lineRule="auto"/>
        <w:ind w:left="-57" w:right="170" w:firstLine="483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Розпорядникам коштів місцевих бюджетів заб</w:t>
      </w:r>
      <w:r>
        <w:rPr>
          <w:sz w:val="28"/>
          <w:szCs w:val="28"/>
        </w:rPr>
        <w:t>езпечити в</w:t>
      </w:r>
      <w:r w:rsidRPr="002A14D5">
        <w:rPr>
          <w:sz w:val="28"/>
          <w:szCs w:val="28"/>
        </w:rPr>
        <w:t xml:space="preserve"> першочерговому порядку потребу в к</w:t>
      </w:r>
      <w:r w:rsidR="00920EBB">
        <w:rPr>
          <w:sz w:val="28"/>
          <w:szCs w:val="28"/>
        </w:rPr>
        <w:t>оштах на оплату праці працівників</w:t>
      </w:r>
      <w:r w:rsidRPr="002A14D5">
        <w:rPr>
          <w:sz w:val="28"/>
          <w:szCs w:val="28"/>
        </w:rPr>
        <w:t xml:space="preserve"> бюджетних установ відповідно до</w:t>
      </w:r>
      <w:r w:rsidR="00920EBB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встановлених </w:t>
      </w:r>
      <w:r w:rsidR="00920EBB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законодавством </w:t>
      </w:r>
      <w:r w:rsidR="00920EBB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України</w:t>
      </w:r>
      <w:r>
        <w:rPr>
          <w:sz w:val="28"/>
          <w:szCs w:val="28"/>
        </w:rPr>
        <w:t xml:space="preserve"> </w:t>
      </w:r>
      <w:r w:rsidR="00920EBB">
        <w:rPr>
          <w:sz w:val="28"/>
          <w:szCs w:val="28"/>
        </w:rPr>
        <w:t xml:space="preserve"> </w:t>
      </w:r>
      <w:r w:rsidRPr="00FB3CC0">
        <w:rPr>
          <w:sz w:val="28"/>
          <w:szCs w:val="28"/>
        </w:rPr>
        <w:t>умов оплати праці та розміру мінімальної</w:t>
      </w:r>
      <w:r>
        <w:rPr>
          <w:sz w:val="28"/>
          <w:szCs w:val="28"/>
        </w:rPr>
        <w:t xml:space="preserve"> заробітної плати; на проведення</w:t>
      </w:r>
      <w:r w:rsidRPr="00FB3CC0">
        <w:rPr>
          <w:sz w:val="28"/>
          <w:szCs w:val="28"/>
        </w:rPr>
        <w:t xml:space="preserve"> розрахунків за електричну та теплову енергію, водопостачання</w:t>
      </w:r>
      <w:r w:rsidR="00920EBB">
        <w:rPr>
          <w:sz w:val="28"/>
          <w:szCs w:val="28"/>
        </w:rPr>
        <w:t xml:space="preserve">, </w:t>
      </w:r>
      <w:r w:rsidRPr="00FB3CC0">
        <w:rPr>
          <w:sz w:val="28"/>
          <w:szCs w:val="28"/>
        </w:rPr>
        <w:t xml:space="preserve"> водовідведення, природний газ та </w:t>
      </w:r>
      <w:r>
        <w:rPr>
          <w:sz w:val="28"/>
          <w:szCs w:val="28"/>
        </w:rPr>
        <w:t>послуги зв'язку, які споживаються</w:t>
      </w:r>
      <w:r w:rsidRPr="00FB3CC0">
        <w:rPr>
          <w:sz w:val="28"/>
          <w:szCs w:val="28"/>
        </w:rPr>
        <w:t xml:space="preserve"> бюджетними установами. Затвердити </w:t>
      </w:r>
      <w:r>
        <w:rPr>
          <w:sz w:val="28"/>
          <w:szCs w:val="28"/>
        </w:rPr>
        <w:t>ліміти споживання енергоносіїв у</w:t>
      </w:r>
      <w:r w:rsidRPr="00FB3CC0">
        <w:rPr>
          <w:sz w:val="28"/>
          <w:szCs w:val="28"/>
        </w:rPr>
        <w:t xml:space="preserve"> натуральних показниках для кожної бюдже</w:t>
      </w:r>
      <w:r>
        <w:rPr>
          <w:sz w:val="28"/>
          <w:szCs w:val="28"/>
        </w:rPr>
        <w:t>тної установи виходячи з обсягів</w:t>
      </w:r>
      <w:r w:rsidRPr="00FB3CC0">
        <w:rPr>
          <w:sz w:val="28"/>
          <w:szCs w:val="28"/>
        </w:rPr>
        <w:t xml:space="preserve"> відповідних бюджетних асигнувань згідно Додатку №7.</w:t>
      </w:r>
    </w:p>
    <w:p w:rsidR="00920EBB" w:rsidRPr="005D1508" w:rsidRDefault="00521733" w:rsidP="005D1508">
      <w:pPr>
        <w:pStyle w:val="1"/>
        <w:numPr>
          <w:ilvl w:val="0"/>
          <w:numId w:val="2"/>
        </w:numPr>
        <w:tabs>
          <w:tab w:val="left" w:pos="851"/>
        </w:tabs>
        <w:spacing w:line="240" w:lineRule="auto"/>
        <w:ind w:left="426" w:right="170"/>
        <w:jc w:val="both"/>
        <w:rPr>
          <w:sz w:val="28"/>
          <w:szCs w:val="28"/>
        </w:rPr>
      </w:pPr>
      <w:r w:rsidRPr="005D1508">
        <w:rPr>
          <w:sz w:val="28"/>
          <w:szCs w:val="28"/>
        </w:rPr>
        <w:t xml:space="preserve">Установити, </w:t>
      </w:r>
      <w:r w:rsidR="00920EBB" w:rsidRPr="005D1508">
        <w:rPr>
          <w:sz w:val="28"/>
          <w:szCs w:val="28"/>
        </w:rPr>
        <w:t xml:space="preserve"> </w:t>
      </w:r>
      <w:r w:rsidRPr="005D1508">
        <w:rPr>
          <w:sz w:val="28"/>
          <w:szCs w:val="28"/>
        </w:rPr>
        <w:t>що</w:t>
      </w:r>
      <w:r w:rsidR="00920EBB" w:rsidRPr="005D1508">
        <w:rPr>
          <w:sz w:val="28"/>
          <w:szCs w:val="28"/>
        </w:rPr>
        <w:t xml:space="preserve"> </w:t>
      </w:r>
      <w:r w:rsidRPr="005D1508">
        <w:rPr>
          <w:sz w:val="28"/>
          <w:szCs w:val="28"/>
        </w:rPr>
        <w:t xml:space="preserve"> у </w:t>
      </w:r>
      <w:r w:rsidR="00920EBB" w:rsidRPr="005D1508">
        <w:rPr>
          <w:sz w:val="28"/>
          <w:szCs w:val="28"/>
        </w:rPr>
        <w:t xml:space="preserve"> </w:t>
      </w:r>
      <w:r w:rsidRPr="005D1508">
        <w:rPr>
          <w:sz w:val="28"/>
          <w:szCs w:val="28"/>
        </w:rPr>
        <w:t>загальному фонді сільського бюджету на 2018рік:</w:t>
      </w:r>
      <w:r w:rsidR="00920EBB" w:rsidRPr="005D1508">
        <w:rPr>
          <w:sz w:val="28"/>
          <w:szCs w:val="28"/>
        </w:rPr>
        <w:t xml:space="preserve"> </w:t>
      </w:r>
      <w:r w:rsidR="005D1508">
        <w:rPr>
          <w:sz w:val="28"/>
          <w:szCs w:val="28"/>
        </w:rPr>
        <w:t xml:space="preserve">           </w:t>
      </w:r>
      <w:r w:rsidRPr="005D1508">
        <w:rPr>
          <w:sz w:val="28"/>
          <w:szCs w:val="28"/>
        </w:rPr>
        <w:t xml:space="preserve">до доходів належать надходження, визначені </w:t>
      </w:r>
      <w:r w:rsidR="00920EBB" w:rsidRPr="005D1508">
        <w:rPr>
          <w:sz w:val="28"/>
          <w:szCs w:val="28"/>
        </w:rPr>
        <w:t xml:space="preserve"> </w:t>
      </w:r>
      <w:r w:rsidRPr="005D1508">
        <w:rPr>
          <w:sz w:val="28"/>
          <w:szCs w:val="28"/>
        </w:rPr>
        <w:t xml:space="preserve">64 </w:t>
      </w:r>
      <w:proofErr w:type="spellStart"/>
      <w:r w:rsidRPr="005D1508">
        <w:rPr>
          <w:sz w:val="28"/>
          <w:szCs w:val="28"/>
        </w:rPr>
        <w:t>статею</w:t>
      </w:r>
      <w:proofErr w:type="spellEnd"/>
      <w:r w:rsidRPr="005D1508">
        <w:rPr>
          <w:sz w:val="28"/>
          <w:szCs w:val="28"/>
        </w:rPr>
        <w:t xml:space="preserve"> </w:t>
      </w:r>
      <w:r w:rsidR="00920EBB" w:rsidRPr="005D1508">
        <w:rPr>
          <w:sz w:val="28"/>
          <w:szCs w:val="28"/>
        </w:rPr>
        <w:t xml:space="preserve"> </w:t>
      </w:r>
      <w:r w:rsidR="005D1508">
        <w:rPr>
          <w:sz w:val="28"/>
          <w:szCs w:val="28"/>
        </w:rPr>
        <w:t xml:space="preserve">Бюджетного                                  </w:t>
      </w:r>
      <w:r w:rsidRPr="005D1508">
        <w:rPr>
          <w:sz w:val="28"/>
          <w:szCs w:val="28"/>
        </w:rPr>
        <w:t>кодексу України.</w:t>
      </w:r>
    </w:p>
    <w:p w:rsidR="00521733" w:rsidRPr="00920EBB" w:rsidRDefault="00521733" w:rsidP="005D1508">
      <w:pPr>
        <w:pStyle w:val="1"/>
        <w:numPr>
          <w:ilvl w:val="0"/>
          <w:numId w:val="2"/>
        </w:numPr>
        <w:tabs>
          <w:tab w:val="left" w:pos="993"/>
        </w:tabs>
        <w:spacing w:after="120" w:line="240" w:lineRule="auto"/>
        <w:ind w:right="170" w:firstLine="426"/>
        <w:jc w:val="both"/>
        <w:rPr>
          <w:sz w:val="28"/>
          <w:szCs w:val="28"/>
        </w:rPr>
      </w:pPr>
      <w:r w:rsidRPr="00920EBB">
        <w:rPr>
          <w:sz w:val="28"/>
          <w:szCs w:val="28"/>
        </w:rPr>
        <w:t xml:space="preserve">Установити, що джерелами формування спеціального фонду  сільського бюджету на 2018 рік у частині доходів </w:t>
      </w:r>
      <w:r w:rsidR="005D1508">
        <w:rPr>
          <w:sz w:val="28"/>
          <w:szCs w:val="28"/>
        </w:rPr>
        <w:t xml:space="preserve"> </w:t>
      </w:r>
      <w:r w:rsidRPr="00920EBB">
        <w:rPr>
          <w:sz w:val="28"/>
          <w:szCs w:val="28"/>
        </w:rPr>
        <w:t xml:space="preserve">є надходження, </w:t>
      </w:r>
      <w:r w:rsidR="005D1508">
        <w:rPr>
          <w:sz w:val="28"/>
          <w:szCs w:val="28"/>
        </w:rPr>
        <w:t xml:space="preserve"> </w:t>
      </w:r>
      <w:r w:rsidRPr="00920EBB">
        <w:rPr>
          <w:sz w:val="28"/>
          <w:szCs w:val="28"/>
        </w:rPr>
        <w:t>визначені 69-1 статтею Бюджетного кодексу України.</w:t>
      </w:r>
    </w:p>
    <w:p w:rsidR="00521733" w:rsidRPr="0097289C" w:rsidRDefault="00521733" w:rsidP="005D1508">
      <w:pPr>
        <w:pStyle w:val="1"/>
        <w:numPr>
          <w:ilvl w:val="0"/>
          <w:numId w:val="2"/>
        </w:numPr>
        <w:tabs>
          <w:tab w:val="left" w:pos="993"/>
        </w:tabs>
        <w:spacing w:after="120" w:line="240" w:lineRule="auto"/>
        <w:ind w:right="170" w:firstLine="426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Установити, що джерел</w:t>
      </w:r>
      <w:r>
        <w:rPr>
          <w:sz w:val="28"/>
          <w:szCs w:val="28"/>
        </w:rPr>
        <w:t>ами формування спеціального фонду</w:t>
      </w:r>
      <w:r w:rsidRPr="002A14D5">
        <w:rPr>
          <w:sz w:val="28"/>
          <w:szCs w:val="28"/>
        </w:rPr>
        <w:t>, сільського бюджету на 2018 рік у ча</w:t>
      </w:r>
      <w:r>
        <w:rPr>
          <w:sz w:val="28"/>
          <w:szCs w:val="28"/>
        </w:rPr>
        <w:t>стині фінансування є надходження</w:t>
      </w:r>
      <w:r w:rsidR="005D1508">
        <w:rPr>
          <w:sz w:val="28"/>
          <w:szCs w:val="28"/>
        </w:rPr>
        <w:t>,</w:t>
      </w:r>
      <w:r w:rsidRPr="002A14D5">
        <w:rPr>
          <w:sz w:val="28"/>
          <w:szCs w:val="28"/>
        </w:rPr>
        <w:t xml:space="preserve"> визначені 71 статтею Бюджетного кодексу України, а саме це кошти,</w:t>
      </w:r>
      <w:r>
        <w:rPr>
          <w:sz w:val="28"/>
          <w:szCs w:val="28"/>
        </w:rPr>
        <w:t xml:space="preserve"> які передаються із загального фонду сільського </w:t>
      </w:r>
      <w:r w:rsidR="005D15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бюджету </w:t>
      </w:r>
      <w:r w:rsidR="005D15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r w:rsidR="005D1508">
        <w:rPr>
          <w:sz w:val="28"/>
          <w:szCs w:val="28"/>
        </w:rPr>
        <w:t xml:space="preserve"> </w:t>
      </w:r>
      <w:r>
        <w:rPr>
          <w:sz w:val="28"/>
          <w:szCs w:val="28"/>
        </w:rPr>
        <w:t>рішенням  Г</w:t>
      </w:r>
      <w:r w:rsidRPr="002A14D5">
        <w:rPr>
          <w:sz w:val="28"/>
          <w:szCs w:val="28"/>
        </w:rPr>
        <w:t>рядівської сільської ради.</w:t>
      </w:r>
    </w:p>
    <w:p w:rsidR="005D1508" w:rsidRDefault="00521733" w:rsidP="005D1508">
      <w:pPr>
        <w:pStyle w:val="1"/>
        <w:numPr>
          <w:ilvl w:val="0"/>
          <w:numId w:val="2"/>
        </w:numPr>
        <w:tabs>
          <w:tab w:val="left" w:pos="993"/>
        </w:tabs>
        <w:spacing w:after="60" w:line="240" w:lineRule="auto"/>
        <w:ind w:left="-57" w:right="170" w:firstLine="6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Додатки №1 - №7 </w:t>
      </w:r>
      <w:r>
        <w:rPr>
          <w:sz w:val="28"/>
          <w:szCs w:val="28"/>
        </w:rPr>
        <w:t>до цього рішен</w:t>
      </w:r>
      <w:r w:rsidR="005D1508">
        <w:rPr>
          <w:sz w:val="28"/>
          <w:szCs w:val="28"/>
        </w:rPr>
        <w:t>ня є його невід’ємною частиною.</w:t>
      </w:r>
    </w:p>
    <w:p w:rsidR="00521733" w:rsidRPr="005D1508" w:rsidRDefault="00521733" w:rsidP="005D1508">
      <w:pPr>
        <w:pStyle w:val="1"/>
        <w:numPr>
          <w:ilvl w:val="0"/>
          <w:numId w:val="2"/>
        </w:numPr>
        <w:tabs>
          <w:tab w:val="left" w:pos="993"/>
        </w:tabs>
        <w:spacing w:after="60" w:line="240" w:lineRule="auto"/>
        <w:ind w:left="-57" w:right="170" w:firstLine="620"/>
        <w:jc w:val="both"/>
        <w:rPr>
          <w:sz w:val="28"/>
          <w:szCs w:val="28"/>
        </w:rPr>
      </w:pPr>
      <w:bookmarkStart w:id="11" w:name="_GoBack"/>
      <w:bookmarkEnd w:id="11"/>
      <w:r w:rsidRPr="005D1508">
        <w:rPr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521733" w:rsidRDefault="00521733" w:rsidP="00920EBB">
      <w:pPr>
        <w:pStyle w:val="1"/>
        <w:tabs>
          <w:tab w:val="left" w:pos="1869"/>
        </w:tabs>
        <w:spacing w:after="60" w:line="240" w:lineRule="auto"/>
        <w:rPr>
          <w:sz w:val="28"/>
          <w:szCs w:val="28"/>
        </w:rPr>
      </w:pPr>
    </w:p>
    <w:p w:rsidR="00920EBB" w:rsidRDefault="00920EBB" w:rsidP="00920EBB">
      <w:pPr>
        <w:pStyle w:val="1"/>
        <w:tabs>
          <w:tab w:val="left" w:pos="1869"/>
        </w:tabs>
        <w:spacing w:after="60" w:line="240" w:lineRule="auto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     М. Василина</w:t>
      </w:r>
    </w:p>
    <w:sectPr w:rsidR="00920EBB" w:rsidSect="00920EBB">
      <w:pgSz w:w="11906" w:h="16838"/>
      <w:pgMar w:top="709" w:right="850" w:bottom="85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C17AC"/>
    <w:multiLevelType w:val="multilevel"/>
    <w:tmpl w:val="236075A8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6E5D74"/>
    <w:multiLevelType w:val="multilevel"/>
    <w:tmpl w:val="0DB8BA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6C82D10"/>
    <w:multiLevelType w:val="multilevel"/>
    <w:tmpl w:val="642430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F8B"/>
    <w:rsid w:val="00190399"/>
    <w:rsid w:val="00305610"/>
    <w:rsid w:val="00393F8B"/>
    <w:rsid w:val="00521733"/>
    <w:rsid w:val="005D1508"/>
    <w:rsid w:val="00920EBB"/>
    <w:rsid w:val="00C5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CEFBB"/>
  <w15:chartTrackingRefBased/>
  <w15:docId w15:val="{188F3FDE-7DA6-46E8-AA56-1B0B74695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21733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521733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521733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paragraph" w:customStyle="1" w:styleId="60">
    <w:name w:val="Заголовок №6"/>
    <w:basedOn w:val="a"/>
    <w:link w:val="6"/>
    <w:rsid w:val="00521733"/>
    <w:pPr>
      <w:widowControl w:val="0"/>
      <w:spacing w:after="300" w:line="262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3047</Words>
  <Characters>1738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2022-09-21T21:20:00Z</dcterms:created>
  <dcterms:modified xsi:type="dcterms:W3CDTF">2022-09-21T22:04:00Z</dcterms:modified>
</cp:coreProperties>
</file>