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1B2E" w:rsidRPr="00122A1B" w:rsidRDefault="00A51B2E" w:rsidP="00A51B2E">
      <w:pPr>
        <w:jc w:val="center"/>
        <w:rPr>
          <w:rFonts w:ascii="Times New Roman" w:eastAsia="Times New Roman" w:hAnsi="Times New Roman" w:cs="Times New Roman"/>
          <w:b/>
          <w:color w:val="auto"/>
          <w:sz w:val="28"/>
          <w:szCs w:val="28"/>
        </w:rPr>
      </w:pPr>
      <w:r w:rsidRPr="00122A1B">
        <w:rPr>
          <w:rFonts w:ascii="Times New Roman" w:eastAsia="Times New Roman" w:hAnsi="Times New Roman" w:cs="Times New Roman"/>
          <w:b/>
          <w:color w:val="auto"/>
          <w:sz w:val="28"/>
          <w:szCs w:val="28"/>
        </w:rPr>
        <w:t>УКРАЇНА</w:t>
      </w:r>
    </w:p>
    <w:p w:rsidR="00A51B2E" w:rsidRPr="00122A1B" w:rsidRDefault="00A51B2E" w:rsidP="00A51B2E">
      <w:pPr>
        <w:jc w:val="center"/>
        <w:rPr>
          <w:rFonts w:ascii="Times New Roman" w:eastAsia="Times New Roman" w:hAnsi="Times New Roman" w:cs="Times New Roman"/>
          <w:b/>
          <w:color w:val="auto"/>
          <w:sz w:val="28"/>
          <w:szCs w:val="28"/>
        </w:rPr>
      </w:pPr>
      <w:r w:rsidRPr="00122A1B">
        <w:rPr>
          <w:rFonts w:ascii="Times New Roman" w:eastAsia="Times New Roman" w:hAnsi="Times New Roman" w:cs="Times New Roman"/>
          <w:b/>
          <w:color w:val="auto"/>
          <w:sz w:val="28"/>
          <w:szCs w:val="28"/>
        </w:rPr>
        <w:t>ГРЯДІВСЬКА СІЛЬСЬКА РАДА</w:t>
      </w:r>
      <w:r w:rsidRPr="00122A1B">
        <w:rPr>
          <w:rFonts w:ascii="Times New Roman" w:eastAsia="Times New Roman" w:hAnsi="Times New Roman" w:cs="Times New Roman"/>
          <w:b/>
          <w:color w:val="auto"/>
          <w:sz w:val="28"/>
          <w:szCs w:val="28"/>
        </w:rPr>
        <w:br/>
        <w:t>ЖОВКІВСЬКОГО РАЙОНУ ЛЬВІВСЬКОЇ ОБЛАСТІ</w:t>
      </w:r>
    </w:p>
    <w:p w:rsidR="00A51B2E" w:rsidRPr="00122A1B" w:rsidRDefault="00A51B2E" w:rsidP="00A51B2E">
      <w:pPr>
        <w:jc w:val="center"/>
        <w:rPr>
          <w:rFonts w:ascii="Times New Roman" w:eastAsia="Times New Roman" w:hAnsi="Times New Roman" w:cs="Times New Roman"/>
          <w:b/>
          <w:color w:val="auto"/>
          <w:sz w:val="28"/>
          <w:szCs w:val="28"/>
        </w:rPr>
      </w:pPr>
      <w:r w:rsidRPr="00122A1B">
        <w:rPr>
          <w:rFonts w:ascii="Times New Roman" w:eastAsia="Times New Roman" w:hAnsi="Times New Roman" w:cs="Times New Roman"/>
          <w:b/>
          <w:color w:val="auto"/>
          <w:sz w:val="28"/>
          <w:szCs w:val="28"/>
        </w:rPr>
        <w:t>ІІІ - я сесія VI- того скликання</w:t>
      </w:r>
    </w:p>
    <w:p w:rsidR="00A51B2E" w:rsidRPr="00122A1B" w:rsidRDefault="00A51B2E" w:rsidP="00A51B2E">
      <w:pPr>
        <w:jc w:val="center"/>
        <w:rPr>
          <w:rFonts w:ascii="Times New Roman" w:eastAsia="Times New Roman" w:hAnsi="Times New Roman" w:cs="Times New Roman"/>
          <w:b/>
          <w:color w:val="auto"/>
          <w:sz w:val="28"/>
          <w:szCs w:val="28"/>
        </w:rPr>
      </w:pPr>
    </w:p>
    <w:p w:rsidR="00A51B2E" w:rsidRDefault="00A51B2E" w:rsidP="00A51B2E">
      <w:pPr>
        <w:jc w:val="center"/>
        <w:rPr>
          <w:rFonts w:ascii="Times New Roman" w:eastAsia="Times New Roman" w:hAnsi="Times New Roman" w:cs="Times New Roman"/>
          <w:b/>
          <w:color w:val="auto"/>
          <w:sz w:val="28"/>
          <w:szCs w:val="28"/>
        </w:rPr>
      </w:pPr>
      <w:r w:rsidRPr="00122A1B">
        <w:rPr>
          <w:rFonts w:ascii="Times New Roman" w:eastAsia="Times New Roman" w:hAnsi="Times New Roman" w:cs="Times New Roman"/>
          <w:b/>
          <w:color w:val="auto"/>
          <w:sz w:val="28"/>
          <w:szCs w:val="28"/>
        </w:rPr>
        <w:t xml:space="preserve">Р І Ш Е Н </w:t>
      </w:r>
      <w:proofErr w:type="spellStart"/>
      <w:r w:rsidRPr="00122A1B">
        <w:rPr>
          <w:rFonts w:ascii="Times New Roman" w:eastAsia="Times New Roman" w:hAnsi="Times New Roman" w:cs="Times New Roman"/>
          <w:b/>
          <w:color w:val="auto"/>
          <w:sz w:val="28"/>
          <w:szCs w:val="28"/>
        </w:rPr>
        <w:t>Н</w:t>
      </w:r>
      <w:proofErr w:type="spellEnd"/>
      <w:r w:rsidRPr="00122A1B">
        <w:rPr>
          <w:rFonts w:ascii="Times New Roman" w:eastAsia="Times New Roman" w:hAnsi="Times New Roman" w:cs="Times New Roman"/>
          <w:b/>
          <w:color w:val="auto"/>
          <w:sz w:val="28"/>
          <w:szCs w:val="28"/>
        </w:rPr>
        <w:t xml:space="preserve"> Я</w:t>
      </w:r>
    </w:p>
    <w:p w:rsidR="00A51B2E" w:rsidRDefault="00A51B2E" w:rsidP="00A51B2E">
      <w:pPr>
        <w:jc w:val="center"/>
        <w:rPr>
          <w:rFonts w:ascii="Times New Roman" w:eastAsia="Times New Roman" w:hAnsi="Times New Roman" w:cs="Times New Roman"/>
          <w:b/>
          <w:color w:val="auto"/>
          <w:sz w:val="28"/>
          <w:szCs w:val="28"/>
        </w:rPr>
      </w:pPr>
    </w:p>
    <w:p w:rsidR="00A51B2E" w:rsidRPr="00122A1B" w:rsidRDefault="00A51B2E" w:rsidP="005209C6">
      <w:pPr>
        <w:spacing w:after="320"/>
        <w:ind w:left="-283"/>
        <w:rPr>
          <w:rFonts w:ascii="Times New Roman" w:eastAsia="Times New Roman" w:hAnsi="Times New Roman" w:cs="Times New Roman"/>
          <w:b/>
          <w:color w:val="auto"/>
          <w:sz w:val="28"/>
          <w:szCs w:val="28"/>
        </w:rPr>
      </w:pPr>
      <w:r w:rsidRPr="00122A1B">
        <w:rPr>
          <w:rFonts w:ascii="Times New Roman" w:eastAsia="Times New Roman" w:hAnsi="Times New Roman" w:cs="Times New Roman"/>
          <w:b/>
          <w:color w:val="auto"/>
          <w:sz w:val="28"/>
          <w:szCs w:val="28"/>
        </w:rPr>
        <w:t xml:space="preserve">Від «26» лютого 2016 року.                                    </w:t>
      </w:r>
      <w:r>
        <w:rPr>
          <w:rFonts w:ascii="Times New Roman" w:eastAsia="Times New Roman" w:hAnsi="Times New Roman" w:cs="Times New Roman"/>
          <w:b/>
          <w:color w:val="auto"/>
          <w:sz w:val="28"/>
          <w:szCs w:val="28"/>
        </w:rPr>
        <w:t xml:space="preserve">                              №</w:t>
      </w:r>
      <w:r w:rsidR="0072123B">
        <w:rPr>
          <w:rFonts w:ascii="Times New Roman" w:eastAsia="Times New Roman" w:hAnsi="Times New Roman" w:cs="Times New Roman"/>
          <w:b/>
          <w:color w:val="auto"/>
          <w:sz w:val="28"/>
          <w:szCs w:val="28"/>
        </w:rPr>
        <w:t xml:space="preserve"> </w:t>
      </w:r>
      <w:bookmarkStart w:id="0" w:name="_GoBack"/>
      <w:bookmarkEnd w:id="0"/>
      <w:r>
        <w:rPr>
          <w:rFonts w:ascii="Times New Roman" w:eastAsia="Times New Roman" w:hAnsi="Times New Roman" w:cs="Times New Roman"/>
          <w:b/>
          <w:color w:val="auto"/>
          <w:sz w:val="28"/>
          <w:szCs w:val="28"/>
        </w:rPr>
        <w:t>8</w:t>
      </w:r>
    </w:p>
    <w:p w:rsidR="00A51B2E" w:rsidRPr="00BB208F" w:rsidRDefault="00A51B2E" w:rsidP="005209C6">
      <w:pPr>
        <w:pStyle w:val="1"/>
        <w:spacing w:after="320" w:line="257" w:lineRule="auto"/>
        <w:ind w:left="-283" w:firstLine="425"/>
        <w:jc w:val="both"/>
        <w:rPr>
          <w:b/>
          <w:sz w:val="28"/>
          <w:szCs w:val="28"/>
        </w:rPr>
      </w:pPr>
      <w:r>
        <w:rPr>
          <w:b/>
          <w:sz w:val="28"/>
          <w:szCs w:val="28"/>
        </w:rPr>
        <w:t xml:space="preserve">Про фінансування </w:t>
      </w:r>
      <w:proofErr w:type="spellStart"/>
      <w:r>
        <w:rPr>
          <w:b/>
          <w:sz w:val="28"/>
          <w:szCs w:val="28"/>
        </w:rPr>
        <w:t>мікроп</w:t>
      </w:r>
      <w:r w:rsidRPr="00BB208F">
        <w:rPr>
          <w:b/>
          <w:sz w:val="28"/>
          <w:szCs w:val="28"/>
        </w:rPr>
        <w:t>роекту</w:t>
      </w:r>
      <w:proofErr w:type="spellEnd"/>
      <w:r w:rsidRPr="00BB208F">
        <w:rPr>
          <w:b/>
          <w:sz w:val="28"/>
          <w:szCs w:val="28"/>
        </w:rPr>
        <w:t xml:space="preserve"> місцевою розвитку «Реконстру</w:t>
      </w:r>
      <w:r>
        <w:rPr>
          <w:b/>
          <w:sz w:val="28"/>
          <w:szCs w:val="28"/>
        </w:rPr>
        <w:t xml:space="preserve">кція народного дому в с. Воля </w:t>
      </w:r>
      <w:proofErr w:type="spellStart"/>
      <w:r>
        <w:rPr>
          <w:b/>
          <w:sz w:val="28"/>
          <w:szCs w:val="28"/>
        </w:rPr>
        <w:t>Г</w:t>
      </w:r>
      <w:r w:rsidRPr="00BB208F">
        <w:rPr>
          <w:b/>
          <w:sz w:val="28"/>
          <w:szCs w:val="28"/>
        </w:rPr>
        <w:t>амулецька</w:t>
      </w:r>
      <w:proofErr w:type="spellEnd"/>
      <w:r w:rsidRPr="00BB208F">
        <w:rPr>
          <w:b/>
          <w:sz w:val="28"/>
          <w:szCs w:val="28"/>
        </w:rPr>
        <w:t>, вул. Зелена, 16 Жовківського району Львівської області» у 2016 році за рахунок коштів сільського бюджету.</w:t>
      </w:r>
    </w:p>
    <w:p w:rsidR="00A51B2E" w:rsidRPr="00BB208F" w:rsidRDefault="00A51B2E" w:rsidP="005209C6">
      <w:pPr>
        <w:pStyle w:val="1"/>
        <w:spacing w:after="320" w:line="283" w:lineRule="auto"/>
        <w:ind w:left="-283" w:right="-170" w:firstLine="380"/>
        <w:jc w:val="both"/>
        <w:rPr>
          <w:sz w:val="28"/>
          <w:szCs w:val="28"/>
        </w:rPr>
      </w:pPr>
      <w:r w:rsidRPr="00BB208F">
        <w:rPr>
          <w:sz w:val="28"/>
          <w:szCs w:val="28"/>
        </w:rPr>
        <w:t>Беручи до уваги участь в обласному конкурсі мікропроектів місцевого розвитку на</w:t>
      </w:r>
      <w:r w:rsidRPr="00BB208F">
        <w:rPr>
          <w:color w:val="6A5E3C"/>
          <w:sz w:val="28"/>
          <w:szCs w:val="28"/>
        </w:rPr>
        <w:t xml:space="preserve"> </w:t>
      </w:r>
      <w:r>
        <w:rPr>
          <w:sz w:val="28"/>
          <w:szCs w:val="28"/>
        </w:rPr>
        <w:t>2016р.,</w:t>
      </w:r>
      <w:r w:rsidRPr="00BB208F">
        <w:rPr>
          <w:sz w:val="28"/>
          <w:szCs w:val="28"/>
        </w:rPr>
        <w:t xml:space="preserve"> враховуючи вимоги Програми проведення обласного конкурсу мікропроектів місцевого розвитку, заслухавши інформацію головного бухгалтера сільської ради Борис Ю.Л. та пропозиції постійних депутатських комісій сільської ради, керуючись ст. ст. 26,65 Закону України «Про місцеве самоврядування в Україні» Грядівська сільська рада</w:t>
      </w:r>
    </w:p>
    <w:p w:rsidR="00A51B2E" w:rsidRPr="00BB208F" w:rsidRDefault="00A51B2E" w:rsidP="005209C6">
      <w:pPr>
        <w:pStyle w:val="1"/>
        <w:spacing w:after="320" w:line="259" w:lineRule="auto"/>
        <w:ind w:left="-283"/>
        <w:jc w:val="center"/>
        <w:rPr>
          <w:b/>
          <w:sz w:val="28"/>
          <w:szCs w:val="28"/>
        </w:rPr>
      </w:pPr>
      <w:r w:rsidRPr="00BB208F">
        <w:rPr>
          <w:b/>
          <w:sz w:val="28"/>
          <w:szCs w:val="28"/>
        </w:rPr>
        <w:t>В</w:t>
      </w:r>
      <w:r>
        <w:rPr>
          <w:b/>
          <w:sz w:val="28"/>
          <w:szCs w:val="28"/>
        </w:rPr>
        <w:t xml:space="preserve"> </w:t>
      </w:r>
      <w:r w:rsidRPr="00BB208F">
        <w:rPr>
          <w:b/>
          <w:sz w:val="28"/>
          <w:szCs w:val="28"/>
        </w:rPr>
        <w:t>И</w:t>
      </w:r>
      <w:r>
        <w:rPr>
          <w:b/>
          <w:sz w:val="28"/>
          <w:szCs w:val="28"/>
        </w:rPr>
        <w:t xml:space="preserve"> </w:t>
      </w:r>
      <w:r w:rsidRPr="00BB208F">
        <w:rPr>
          <w:b/>
          <w:sz w:val="28"/>
          <w:szCs w:val="28"/>
        </w:rPr>
        <w:t>Р</w:t>
      </w:r>
      <w:r>
        <w:rPr>
          <w:b/>
          <w:sz w:val="28"/>
          <w:szCs w:val="28"/>
        </w:rPr>
        <w:t xml:space="preserve"> </w:t>
      </w:r>
      <w:r w:rsidRPr="00BB208F">
        <w:rPr>
          <w:b/>
          <w:sz w:val="28"/>
          <w:szCs w:val="28"/>
        </w:rPr>
        <w:t>І</w:t>
      </w:r>
      <w:r>
        <w:rPr>
          <w:b/>
          <w:sz w:val="28"/>
          <w:szCs w:val="28"/>
        </w:rPr>
        <w:t xml:space="preserve"> </w:t>
      </w:r>
      <w:r w:rsidRPr="00BB208F">
        <w:rPr>
          <w:b/>
          <w:sz w:val="28"/>
          <w:szCs w:val="28"/>
        </w:rPr>
        <w:t>Ш</w:t>
      </w:r>
      <w:r>
        <w:rPr>
          <w:b/>
          <w:sz w:val="28"/>
          <w:szCs w:val="28"/>
        </w:rPr>
        <w:t xml:space="preserve"> </w:t>
      </w:r>
      <w:r w:rsidRPr="00BB208F">
        <w:rPr>
          <w:b/>
          <w:sz w:val="28"/>
          <w:szCs w:val="28"/>
        </w:rPr>
        <w:t>И</w:t>
      </w:r>
      <w:r>
        <w:rPr>
          <w:b/>
          <w:sz w:val="28"/>
          <w:szCs w:val="28"/>
        </w:rPr>
        <w:t xml:space="preserve"> </w:t>
      </w:r>
      <w:r w:rsidRPr="00BB208F">
        <w:rPr>
          <w:b/>
          <w:sz w:val="28"/>
          <w:szCs w:val="28"/>
        </w:rPr>
        <w:t>Л</w:t>
      </w:r>
      <w:r>
        <w:rPr>
          <w:b/>
          <w:sz w:val="28"/>
          <w:szCs w:val="28"/>
        </w:rPr>
        <w:t xml:space="preserve"> </w:t>
      </w:r>
      <w:r w:rsidRPr="00BB208F">
        <w:rPr>
          <w:b/>
          <w:sz w:val="28"/>
          <w:szCs w:val="28"/>
        </w:rPr>
        <w:t>А:</w:t>
      </w:r>
    </w:p>
    <w:p w:rsidR="00A51B2E" w:rsidRPr="00BB208F" w:rsidRDefault="00A51B2E" w:rsidP="005209C6">
      <w:pPr>
        <w:pStyle w:val="1"/>
        <w:numPr>
          <w:ilvl w:val="0"/>
          <w:numId w:val="1"/>
        </w:numPr>
        <w:tabs>
          <w:tab w:val="left" w:pos="306"/>
        </w:tabs>
        <w:spacing w:line="286" w:lineRule="auto"/>
        <w:ind w:left="142" w:right="-170" w:hanging="426"/>
        <w:jc w:val="both"/>
        <w:rPr>
          <w:sz w:val="28"/>
          <w:szCs w:val="28"/>
        </w:rPr>
      </w:pPr>
      <w:bookmarkStart w:id="1" w:name="bookmark61"/>
      <w:bookmarkEnd w:id="1"/>
      <w:r w:rsidRPr="00BB208F">
        <w:rPr>
          <w:sz w:val="28"/>
          <w:szCs w:val="28"/>
        </w:rPr>
        <w:t xml:space="preserve">Скерувати вільний залишок коштів загального фонду сільського бюджету на спеціальний фонд (бюджет розвитку) по КТКВК 150101 (Капітальні вкладення) КЕКВ 3142 (реконструкція та реставрація інших об’єктів), а саме на фінансування мікропроекту «Реконструкція народного дому в с. Воля </w:t>
      </w:r>
      <w:proofErr w:type="spellStart"/>
      <w:r w:rsidRPr="00BB208F">
        <w:rPr>
          <w:sz w:val="28"/>
          <w:szCs w:val="28"/>
        </w:rPr>
        <w:t>Гамулецька</w:t>
      </w:r>
      <w:proofErr w:type="spellEnd"/>
      <w:r w:rsidRPr="00BB208F">
        <w:rPr>
          <w:sz w:val="28"/>
          <w:szCs w:val="28"/>
        </w:rPr>
        <w:t>, вул.</w:t>
      </w:r>
      <w:r>
        <w:rPr>
          <w:sz w:val="28"/>
          <w:szCs w:val="28"/>
        </w:rPr>
        <w:t xml:space="preserve"> </w:t>
      </w:r>
      <w:r w:rsidRPr="00BB208F">
        <w:rPr>
          <w:sz w:val="28"/>
          <w:szCs w:val="28"/>
        </w:rPr>
        <w:t>Зелена, 16 Жовківського району Львівської області» за умови його перемоги в обласному конкурсі у сумі 5 000,00 грн.</w:t>
      </w:r>
    </w:p>
    <w:p w:rsidR="00A51B2E" w:rsidRPr="00BB208F" w:rsidRDefault="00A51B2E" w:rsidP="005209C6">
      <w:pPr>
        <w:pStyle w:val="1"/>
        <w:numPr>
          <w:ilvl w:val="0"/>
          <w:numId w:val="1"/>
        </w:numPr>
        <w:tabs>
          <w:tab w:val="left" w:pos="142"/>
        </w:tabs>
        <w:spacing w:line="286" w:lineRule="auto"/>
        <w:ind w:left="-283" w:right="-170"/>
        <w:rPr>
          <w:sz w:val="28"/>
          <w:szCs w:val="28"/>
        </w:rPr>
      </w:pPr>
      <w:bookmarkStart w:id="2" w:name="bookmark62"/>
      <w:bookmarkEnd w:id="2"/>
      <w:r w:rsidRPr="00BB208F">
        <w:rPr>
          <w:sz w:val="28"/>
          <w:szCs w:val="28"/>
        </w:rPr>
        <w:t>Затвердити дефіцит загального фонду сільсь</w:t>
      </w:r>
      <w:r w:rsidR="005209C6">
        <w:rPr>
          <w:sz w:val="28"/>
          <w:szCs w:val="28"/>
        </w:rPr>
        <w:t xml:space="preserve">кого бюджету у сумі 5 000.00 </w:t>
      </w:r>
      <w:r>
        <w:rPr>
          <w:sz w:val="28"/>
          <w:szCs w:val="28"/>
        </w:rPr>
        <w:t>грн</w:t>
      </w:r>
      <w:r w:rsidRPr="00BB208F">
        <w:rPr>
          <w:sz w:val="28"/>
          <w:szCs w:val="28"/>
        </w:rPr>
        <w:t>.</w:t>
      </w:r>
    </w:p>
    <w:p w:rsidR="00A51B2E" w:rsidRPr="00BB208F" w:rsidRDefault="00A51B2E" w:rsidP="005209C6">
      <w:pPr>
        <w:pStyle w:val="1"/>
        <w:numPr>
          <w:ilvl w:val="0"/>
          <w:numId w:val="1"/>
        </w:numPr>
        <w:tabs>
          <w:tab w:val="left" w:pos="142"/>
        </w:tabs>
        <w:spacing w:line="286" w:lineRule="auto"/>
        <w:ind w:left="-283" w:right="-227"/>
        <w:jc w:val="both"/>
        <w:rPr>
          <w:sz w:val="28"/>
          <w:szCs w:val="28"/>
        </w:rPr>
      </w:pPr>
      <w:bookmarkStart w:id="3" w:name="bookmark63"/>
      <w:bookmarkEnd w:id="3"/>
      <w:r w:rsidRPr="00BB208F">
        <w:rPr>
          <w:sz w:val="28"/>
          <w:szCs w:val="28"/>
        </w:rPr>
        <w:t xml:space="preserve">Затвердити </w:t>
      </w:r>
      <w:r>
        <w:rPr>
          <w:sz w:val="28"/>
          <w:szCs w:val="28"/>
        </w:rPr>
        <w:t>профіц</w:t>
      </w:r>
      <w:r w:rsidRPr="00BB208F">
        <w:rPr>
          <w:sz w:val="28"/>
          <w:szCs w:val="28"/>
        </w:rPr>
        <w:t>ит спеціального фонду сільсь</w:t>
      </w:r>
      <w:r w:rsidR="005209C6">
        <w:rPr>
          <w:sz w:val="28"/>
          <w:szCs w:val="28"/>
        </w:rPr>
        <w:t xml:space="preserve">кого бюджету у сумі </w:t>
      </w:r>
      <w:r>
        <w:rPr>
          <w:sz w:val="28"/>
          <w:szCs w:val="28"/>
        </w:rPr>
        <w:t>5 000,00 грн</w:t>
      </w:r>
      <w:r w:rsidRPr="00BB208F">
        <w:rPr>
          <w:sz w:val="28"/>
          <w:szCs w:val="28"/>
        </w:rPr>
        <w:t>.</w:t>
      </w:r>
    </w:p>
    <w:p w:rsidR="00A51B2E" w:rsidRPr="00BB208F" w:rsidRDefault="00A51B2E" w:rsidP="005209C6">
      <w:pPr>
        <w:pStyle w:val="1"/>
        <w:numPr>
          <w:ilvl w:val="0"/>
          <w:numId w:val="1"/>
        </w:numPr>
        <w:tabs>
          <w:tab w:val="left" w:pos="142"/>
        </w:tabs>
        <w:spacing w:line="286" w:lineRule="auto"/>
        <w:ind w:left="-283"/>
        <w:rPr>
          <w:sz w:val="28"/>
          <w:szCs w:val="28"/>
        </w:rPr>
      </w:pPr>
      <w:bookmarkStart w:id="4" w:name="bookmark64"/>
      <w:bookmarkEnd w:id="4"/>
      <w:proofErr w:type="spellStart"/>
      <w:r>
        <w:rPr>
          <w:sz w:val="28"/>
          <w:szCs w:val="28"/>
        </w:rPr>
        <w:t>Внест</w:t>
      </w:r>
      <w:r w:rsidRPr="00BB208F">
        <w:rPr>
          <w:sz w:val="28"/>
          <w:szCs w:val="28"/>
        </w:rPr>
        <w:t>и</w:t>
      </w:r>
      <w:proofErr w:type="spellEnd"/>
      <w:r w:rsidRPr="00BB208F">
        <w:rPr>
          <w:sz w:val="28"/>
          <w:szCs w:val="28"/>
        </w:rPr>
        <w:t xml:space="preserve"> відповідні зміни до сільського бюджету на 2016 рік.</w:t>
      </w:r>
    </w:p>
    <w:p w:rsidR="00A51B2E" w:rsidRDefault="00A51B2E" w:rsidP="005209C6">
      <w:pPr>
        <w:pStyle w:val="1"/>
        <w:numPr>
          <w:ilvl w:val="0"/>
          <w:numId w:val="1"/>
        </w:numPr>
        <w:tabs>
          <w:tab w:val="left" w:pos="142"/>
        </w:tabs>
        <w:spacing w:after="700" w:line="286" w:lineRule="auto"/>
        <w:ind w:left="142" w:hanging="426"/>
        <w:jc w:val="both"/>
        <w:rPr>
          <w:sz w:val="28"/>
          <w:szCs w:val="28"/>
        </w:rPr>
      </w:pPr>
      <w:bookmarkStart w:id="5" w:name="bookmark65"/>
      <w:bookmarkEnd w:id="5"/>
      <w:r>
        <w:rPr>
          <w:sz w:val="28"/>
          <w:szCs w:val="28"/>
        </w:rPr>
        <w:t>Конт</w:t>
      </w:r>
      <w:r w:rsidRPr="00BB208F">
        <w:rPr>
          <w:sz w:val="28"/>
          <w:szCs w:val="28"/>
        </w:rPr>
        <w:t xml:space="preserve">роль за виконанням даного рішення покласти на </w:t>
      </w:r>
      <w:r>
        <w:rPr>
          <w:sz w:val="28"/>
          <w:szCs w:val="28"/>
        </w:rPr>
        <w:t>постійну депутатську комісію пит</w:t>
      </w:r>
      <w:r w:rsidRPr="00BB208F">
        <w:rPr>
          <w:sz w:val="28"/>
          <w:szCs w:val="28"/>
        </w:rPr>
        <w:t>ань бюджету, соціально-економічного ро</w:t>
      </w:r>
      <w:r>
        <w:rPr>
          <w:sz w:val="28"/>
          <w:szCs w:val="28"/>
        </w:rPr>
        <w:t>звитку, промисловості, торгівлі, підприємницької діяльності</w:t>
      </w:r>
      <w:r w:rsidRPr="00BB208F">
        <w:rPr>
          <w:smallCaps/>
          <w:sz w:val="28"/>
          <w:szCs w:val="28"/>
        </w:rPr>
        <w:t>,</w:t>
      </w:r>
      <w:r w:rsidRPr="00BB208F">
        <w:rPr>
          <w:sz w:val="28"/>
          <w:szCs w:val="28"/>
        </w:rPr>
        <w:t xml:space="preserve"> депут</w:t>
      </w:r>
      <w:r>
        <w:rPr>
          <w:sz w:val="28"/>
          <w:szCs w:val="28"/>
        </w:rPr>
        <w:t>атської е</w:t>
      </w:r>
      <w:r w:rsidRPr="00BB208F">
        <w:rPr>
          <w:sz w:val="28"/>
          <w:szCs w:val="28"/>
        </w:rPr>
        <w:t>тики та регламенту.</w:t>
      </w:r>
    </w:p>
    <w:p w:rsidR="005209C6" w:rsidRDefault="005209C6" w:rsidP="005209C6">
      <w:pPr>
        <w:pStyle w:val="1"/>
        <w:tabs>
          <w:tab w:val="left" w:pos="331"/>
        </w:tabs>
        <w:spacing w:after="700" w:line="286" w:lineRule="auto"/>
        <w:ind w:left="-283"/>
        <w:jc w:val="both"/>
        <w:rPr>
          <w:sz w:val="28"/>
          <w:szCs w:val="28"/>
        </w:rPr>
      </w:pPr>
    </w:p>
    <w:p w:rsidR="00A51B2E" w:rsidRPr="00F77B7A" w:rsidRDefault="00A51B2E" w:rsidP="005209C6">
      <w:pPr>
        <w:pStyle w:val="1"/>
        <w:tabs>
          <w:tab w:val="left" w:pos="331"/>
        </w:tabs>
        <w:spacing w:after="700" w:line="286" w:lineRule="auto"/>
        <w:ind w:left="-283"/>
        <w:jc w:val="both"/>
        <w:rPr>
          <w:sz w:val="28"/>
          <w:szCs w:val="28"/>
        </w:rPr>
      </w:pPr>
      <w:r>
        <w:rPr>
          <w:sz w:val="28"/>
          <w:szCs w:val="28"/>
        </w:rPr>
        <w:t>Сільський голова                                                                    М. Василина</w:t>
      </w:r>
    </w:p>
    <w:sectPr w:rsidR="00A51B2E" w:rsidRPr="00F77B7A">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F190D22"/>
    <w:multiLevelType w:val="multilevel"/>
    <w:tmpl w:val="6F940C80"/>
    <w:lvl w:ilvl="0">
      <w:start w:val="1"/>
      <w:numFmt w:val="decimal"/>
      <w:lvlText w:val="%1."/>
      <w:lvlJc w:val="left"/>
      <w:rPr>
        <w:rFonts w:ascii="Times New Roman" w:eastAsia="Times New Roman" w:hAnsi="Times New Roman" w:cs="Times New Roman"/>
        <w:b w:val="0"/>
        <w:bCs w:val="0"/>
        <w:i w:val="0"/>
        <w:iCs w:val="0"/>
        <w:smallCaps w:val="0"/>
        <w:strike w:val="0"/>
        <w:color w:val="362C15"/>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4C6C"/>
    <w:rsid w:val="001D4C6C"/>
    <w:rsid w:val="002A30AF"/>
    <w:rsid w:val="005209C6"/>
    <w:rsid w:val="0072123B"/>
    <w:rsid w:val="00A51B2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40E217"/>
  <w15:chartTrackingRefBased/>
  <w15:docId w15:val="{8B430670-7D0C-424A-B08B-FCDADD8DA2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A51B2E"/>
    <w:pPr>
      <w:widowControl w:val="0"/>
      <w:spacing w:after="0" w:line="240" w:lineRule="auto"/>
    </w:pPr>
    <w:rPr>
      <w:rFonts w:ascii="Courier New" w:eastAsia="Courier New" w:hAnsi="Courier New" w:cs="Courier New"/>
      <w:color w:val="000000"/>
      <w:sz w:val="24"/>
      <w:szCs w:val="24"/>
      <w:lang w:eastAsia="uk-UA" w:bidi="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ий текст_"/>
    <w:basedOn w:val="a0"/>
    <w:link w:val="1"/>
    <w:rsid w:val="00A51B2E"/>
    <w:rPr>
      <w:rFonts w:ascii="Times New Roman" w:eastAsia="Times New Roman" w:hAnsi="Times New Roman" w:cs="Times New Roman"/>
    </w:rPr>
  </w:style>
  <w:style w:type="paragraph" w:customStyle="1" w:styleId="1">
    <w:name w:val="Основний текст1"/>
    <w:basedOn w:val="a"/>
    <w:link w:val="a3"/>
    <w:rsid w:val="00A51B2E"/>
    <w:pPr>
      <w:spacing w:line="276" w:lineRule="auto"/>
    </w:pPr>
    <w:rPr>
      <w:rFonts w:ascii="Times New Roman" w:eastAsia="Times New Roman" w:hAnsi="Times New Roman" w:cs="Times New Roman"/>
      <w:color w:val="auto"/>
      <w:sz w:val="22"/>
      <w:szCs w:val="22"/>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1140</Words>
  <Characters>650</Characters>
  <Application>Microsoft Office Word</Application>
  <DocSecurity>0</DocSecurity>
  <Lines>5</Lines>
  <Paragraphs>3</Paragraphs>
  <ScaleCrop>false</ScaleCrop>
  <Company/>
  <LinksUpToDate>false</LinksUpToDate>
  <CharactersWithSpaces>1787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2022-09-22T06:50:00Z</dcterms:created>
  <dcterms:modified xsi:type="dcterms:W3CDTF">2022-10-07T18:11:00Z</dcterms:modified>
</cp:coreProperties>
</file>