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6F3" w:rsidRPr="000776F3" w:rsidRDefault="000776F3" w:rsidP="000776F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0776F3" w:rsidRPr="000776F3" w:rsidRDefault="000776F3" w:rsidP="000776F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0776F3" w:rsidRPr="000776F3" w:rsidRDefault="000776F3" w:rsidP="000776F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0776F3" w:rsidRPr="000776F3" w:rsidRDefault="000776F3" w:rsidP="000776F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0776F3" w:rsidRPr="000776F3" w:rsidRDefault="000776F3" w:rsidP="000776F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0776F3" w:rsidRPr="000776F3" w:rsidRDefault="000776F3" w:rsidP="000776F3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0776F3" w:rsidRPr="000776F3" w:rsidRDefault="000776F3" w:rsidP="00A937A2">
      <w:pPr>
        <w:spacing w:after="320"/>
        <w:ind w:left="-454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</w:t>
      </w:r>
      <w:r w:rsidR="00A937A2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10</w:t>
      </w:r>
    </w:p>
    <w:p w:rsidR="000776F3" w:rsidRPr="000776F3" w:rsidRDefault="000776F3" w:rsidP="00A937A2">
      <w:pPr>
        <w:pStyle w:val="1"/>
        <w:spacing w:after="320" w:line="240" w:lineRule="auto"/>
        <w:ind w:left="-454"/>
        <w:jc w:val="both"/>
        <w:rPr>
          <w:b/>
          <w:sz w:val="28"/>
          <w:szCs w:val="28"/>
        </w:rPr>
      </w:pPr>
      <w:r w:rsidRPr="000776F3">
        <w:rPr>
          <w:b/>
          <w:sz w:val="28"/>
          <w:szCs w:val="28"/>
        </w:rPr>
        <w:t>Про скерування вільного залишку коштів сільською бюджет</w:t>
      </w:r>
      <w:r>
        <w:rPr>
          <w:b/>
          <w:sz w:val="28"/>
          <w:szCs w:val="28"/>
        </w:rPr>
        <w:t>у у 2016 році на розробку схем т</w:t>
      </w:r>
      <w:r w:rsidRPr="000776F3">
        <w:rPr>
          <w:b/>
          <w:sz w:val="28"/>
          <w:szCs w:val="28"/>
        </w:rPr>
        <w:t>а проектних рішень .</w:t>
      </w:r>
    </w:p>
    <w:p w:rsidR="000776F3" w:rsidRPr="000776F3" w:rsidRDefault="000776F3" w:rsidP="00A937A2">
      <w:pPr>
        <w:pStyle w:val="1"/>
        <w:spacing w:after="320"/>
        <w:ind w:left="-454" w:firstLine="24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вимог</w:t>
      </w:r>
      <w:r w:rsidRPr="000776F3">
        <w:rPr>
          <w:sz w:val="28"/>
          <w:szCs w:val="28"/>
        </w:rPr>
        <w:t xml:space="preserve"> «Бюджетного кодек</w:t>
      </w:r>
      <w:r>
        <w:rPr>
          <w:sz w:val="28"/>
          <w:szCs w:val="28"/>
        </w:rPr>
        <w:t>су України», Закону України «П</w:t>
      </w:r>
      <w:r w:rsidRPr="000776F3">
        <w:rPr>
          <w:sz w:val="28"/>
          <w:szCs w:val="28"/>
        </w:rPr>
        <w:t>ро державний бюджет України на 2016 рік», з</w:t>
      </w:r>
      <w:r>
        <w:rPr>
          <w:sz w:val="28"/>
          <w:szCs w:val="28"/>
        </w:rPr>
        <w:t>аслухавши інформацію головного бухгалтера сільської ради Борис Ю.</w:t>
      </w:r>
      <w:r w:rsidRPr="000776F3">
        <w:rPr>
          <w:sz w:val="28"/>
          <w:szCs w:val="28"/>
        </w:rPr>
        <w:t>Л., відповідно до вимог «Бюджетног</w:t>
      </w:r>
      <w:r>
        <w:rPr>
          <w:sz w:val="28"/>
          <w:szCs w:val="28"/>
        </w:rPr>
        <w:t>о кодексу України», керуючись ст. 26, ст..65 Закону України «П</w:t>
      </w:r>
      <w:r w:rsidRPr="000776F3">
        <w:rPr>
          <w:sz w:val="28"/>
          <w:szCs w:val="28"/>
        </w:rPr>
        <w:t>ро місц</w:t>
      </w:r>
      <w:r>
        <w:rPr>
          <w:sz w:val="28"/>
          <w:szCs w:val="28"/>
        </w:rPr>
        <w:t>еве самоврядування в Україні» Г</w:t>
      </w:r>
      <w:r w:rsidRPr="000776F3">
        <w:rPr>
          <w:sz w:val="28"/>
          <w:szCs w:val="28"/>
        </w:rPr>
        <w:t>рядівська сільська рада</w:t>
      </w:r>
    </w:p>
    <w:p w:rsidR="000776F3" w:rsidRPr="000776F3" w:rsidRDefault="000776F3" w:rsidP="00A937A2">
      <w:pPr>
        <w:pStyle w:val="1"/>
        <w:spacing w:after="260" w:line="266" w:lineRule="auto"/>
        <w:ind w:left="-45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И Р І Ш </w:t>
      </w:r>
      <w:r w:rsidRPr="000776F3">
        <w:rPr>
          <w:b/>
          <w:sz w:val="28"/>
          <w:szCs w:val="28"/>
        </w:rPr>
        <w:t>И Л А:</w:t>
      </w:r>
    </w:p>
    <w:p w:rsidR="00A937A2" w:rsidRDefault="000776F3" w:rsidP="00A937A2">
      <w:pPr>
        <w:pStyle w:val="1"/>
        <w:numPr>
          <w:ilvl w:val="0"/>
          <w:numId w:val="1"/>
        </w:numPr>
        <w:tabs>
          <w:tab w:val="left" w:pos="320"/>
        </w:tabs>
        <w:spacing w:line="288" w:lineRule="auto"/>
        <w:ind w:hanging="397"/>
        <w:jc w:val="both"/>
        <w:rPr>
          <w:sz w:val="28"/>
          <w:szCs w:val="28"/>
        </w:rPr>
      </w:pPr>
      <w:bookmarkStart w:id="0" w:name="bookmark71"/>
      <w:bookmarkEnd w:id="0"/>
      <w:r w:rsidRPr="000776F3">
        <w:rPr>
          <w:sz w:val="28"/>
          <w:szCs w:val="28"/>
        </w:rPr>
        <w:t>Скерувати вільний залишок бюджетних коштів спе</w:t>
      </w:r>
      <w:r>
        <w:rPr>
          <w:sz w:val="28"/>
          <w:szCs w:val="28"/>
        </w:rPr>
        <w:t>ціального фонду, утвореного від</w:t>
      </w:r>
      <w:r w:rsidRPr="000776F3">
        <w:rPr>
          <w:sz w:val="28"/>
          <w:szCs w:val="28"/>
        </w:rPr>
        <w:t xml:space="preserve"> п</w:t>
      </w:r>
      <w:r>
        <w:rPr>
          <w:sz w:val="28"/>
          <w:szCs w:val="28"/>
        </w:rPr>
        <w:t>родажу землі у сумі 23306,80 грн. на КТКВК 1</w:t>
      </w:r>
      <w:r w:rsidRPr="000776F3">
        <w:rPr>
          <w:sz w:val="28"/>
          <w:szCs w:val="28"/>
        </w:rPr>
        <w:t>50202 (Розробка схем та проектних рішень масового застосування) КЕКВ</w:t>
      </w:r>
      <w:r>
        <w:rPr>
          <w:sz w:val="28"/>
          <w:szCs w:val="28"/>
        </w:rPr>
        <w:t xml:space="preserve"> 2281 (дослідження і розробки, </w:t>
      </w:r>
      <w:r w:rsidRPr="000776F3">
        <w:rPr>
          <w:sz w:val="28"/>
          <w:szCs w:val="28"/>
        </w:rPr>
        <w:t xml:space="preserve">окремі заходи розвитку та реалізації державних (регіональних) програм), а саме </w:t>
      </w:r>
      <w:r w:rsidRPr="000776F3">
        <w:rPr>
          <w:color w:val="362C15"/>
          <w:sz w:val="28"/>
          <w:szCs w:val="28"/>
        </w:rPr>
        <w:t xml:space="preserve">на </w:t>
      </w:r>
      <w:r>
        <w:rPr>
          <w:sz w:val="28"/>
          <w:szCs w:val="28"/>
        </w:rPr>
        <w:t>проектно-кошт</w:t>
      </w:r>
      <w:r w:rsidRPr="000776F3">
        <w:rPr>
          <w:sz w:val="28"/>
          <w:szCs w:val="28"/>
        </w:rPr>
        <w:t>орисну документацію щодо розширення та встановлення меж населених пунктів сільської ради.</w:t>
      </w:r>
      <w:bookmarkStart w:id="1" w:name="bookmark72"/>
      <w:bookmarkEnd w:id="1"/>
    </w:p>
    <w:p w:rsidR="00A937A2" w:rsidRDefault="000776F3" w:rsidP="00A937A2">
      <w:pPr>
        <w:pStyle w:val="1"/>
        <w:numPr>
          <w:ilvl w:val="0"/>
          <w:numId w:val="1"/>
        </w:numPr>
        <w:tabs>
          <w:tab w:val="left" w:pos="320"/>
        </w:tabs>
        <w:spacing w:line="288" w:lineRule="auto"/>
        <w:ind w:hanging="397"/>
        <w:jc w:val="both"/>
        <w:rPr>
          <w:sz w:val="28"/>
          <w:szCs w:val="28"/>
        </w:rPr>
      </w:pPr>
      <w:proofErr w:type="spellStart"/>
      <w:r w:rsidRPr="00A937A2">
        <w:rPr>
          <w:sz w:val="28"/>
          <w:szCs w:val="28"/>
        </w:rPr>
        <w:t>Внести</w:t>
      </w:r>
      <w:proofErr w:type="spellEnd"/>
      <w:r w:rsidRPr="00A937A2">
        <w:rPr>
          <w:sz w:val="28"/>
          <w:szCs w:val="28"/>
        </w:rPr>
        <w:t xml:space="preserve"> відповідні зміни до сільського бюджету на 2016 рік.</w:t>
      </w:r>
      <w:bookmarkStart w:id="2" w:name="bookmark73"/>
      <w:bookmarkEnd w:id="2"/>
    </w:p>
    <w:p w:rsidR="002A30AF" w:rsidRPr="00A937A2" w:rsidRDefault="000776F3" w:rsidP="00A937A2">
      <w:pPr>
        <w:pStyle w:val="1"/>
        <w:numPr>
          <w:ilvl w:val="0"/>
          <w:numId w:val="1"/>
        </w:numPr>
        <w:tabs>
          <w:tab w:val="left" w:pos="0"/>
        </w:tabs>
        <w:spacing w:line="288" w:lineRule="auto"/>
        <w:ind w:hanging="426"/>
        <w:jc w:val="both"/>
        <w:rPr>
          <w:sz w:val="28"/>
          <w:szCs w:val="28"/>
        </w:rPr>
      </w:pPr>
      <w:r w:rsidRPr="00A937A2">
        <w:rPr>
          <w:color w:val="362C15"/>
          <w:sz w:val="28"/>
          <w:szCs w:val="28"/>
        </w:rPr>
        <w:t xml:space="preserve">Контроль </w:t>
      </w:r>
      <w:r w:rsidRPr="00A937A2">
        <w:rPr>
          <w:sz w:val="28"/>
          <w:szCs w:val="28"/>
        </w:rPr>
        <w:t xml:space="preserve">за виконанням даного рішення покласти на постійну депутатську </w:t>
      </w:r>
      <w:r w:rsidRPr="00A937A2">
        <w:rPr>
          <w:color w:val="362C15"/>
          <w:sz w:val="28"/>
          <w:szCs w:val="28"/>
        </w:rPr>
        <w:t xml:space="preserve">комісію </w:t>
      </w:r>
      <w:r w:rsidRPr="00A937A2">
        <w:rPr>
          <w:sz w:val="28"/>
          <w:szCs w:val="28"/>
        </w:rPr>
        <w:t xml:space="preserve">питань бюджету, соціально-економічного розвитку, промисловості, </w:t>
      </w:r>
      <w:r w:rsidRPr="00A937A2">
        <w:rPr>
          <w:color w:val="362C15"/>
          <w:sz w:val="28"/>
          <w:szCs w:val="28"/>
        </w:rPr>
        <w:t>торгівлі,  підприємницької</w:t>
      </w:r>
      <w:r w:rsidRPr="00A937A2">
        <w:rPr>
          <w:sz w:val="28"/>
          <w:szCs w:val="28"/>
        </w:rPr>
        <w:t xml:space="preserve"> діяльності, депутатської етики та регламенту.</w:t>
      </w:r>
    </w:p>
    <w:p w:rsidR="000776F3" w:rsidRDefault="000776F3" w:rsidP="00A937A2">
      <w:pPr>
        <w:pStyle w:val="1"/>
        <w:tabs>
          <w:tab w:val="left" w:pos="320"/>
        </w:tabs>
        <w:spacing w:line="288" w:lineRule="auto"/>
        <w:ind w:left="-454"/>
        <w:jc w:val="both"/>
        <w:rPr>
          <w:sz w:val="28"/>
          <w:szCs w:val="28"/>
        </w:rPr>
      </w:pPr>
      <w:bookmarkStart w:id="3" w:name="_GoBack"/>
      <w:bookmarkEnd w:id="3"/>
    </w:p>
    <w:p w:rsidR="000776F3" w:rsidRDefault="000776F3" w:rsidP="00A937A2">
      <w:pPr>
        <w:pStyle w:val="1"/>
        <w:tabs>
          <w:tab w:val="left" w:pos="320"/>
        </w:tabs>
        <w:spacing w:line="288" w:lineRule="auto"/>
        <w:ind w:left="-227"/>
        <w:jc w:val="both"/>
        <w:rPr>
          <w:sz w:val="28"/>
          <w:szCs w:val="28"/>
        </w:rPr>
      </w:pPr>
    </w:p>
    <w:p w:rsidR="000776F3" w:rsidRPr="000776F3" w:rsidRDefault="000776F3" w:rsidP="00A937A2">
      <w:pPr>
        <w:pStyle w:val="1"/>
        <w:tabs>
          <w:tab w:val="left" w:pos="320"/>
        </w:tabs>
        <w:spacing w:line="288" w:lineRule="auto"/>
        <w:ind w:hanging="426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     М. Василина</w:t>
      </w:r>
    </w:p>
    <w:sectPr w:rsidR="000776F3" w:rsidRPr="000776F3" w:rsidSect="00A937A2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E5569"/>
    <w:multiLevelType w:val="multilevel"/>
    <w:tmpl w:val="E7E6E6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BC7"/>
    <w:rsid w:val="000776F3"/>
    <w:rsid w:val="002A30AF"/>
    <w:rsid w:val="00391BC7"/>
    <w:rsid w:val="00A9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9C022"/>
  <w15:chartTrackingRefBased/>
  <w15:docId w15:val="{7FD5AEA3-D200-48B1-AD85-6DB727E3D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76F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776F3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776F3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2022-09-22T07:00:00Z</dcterms:created>
  <dcterms:modified xsi:type="dcterms:W3CDTF">2022-10-07T18:31:00Z</dcterms:modified>
</cp:coreProperties>
</file>