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FEA" w:rsidRPr="000776F3" w:rsidRDefault="00E34FEA" w:rsidP="00E34FEA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УКРАЇНА</w:t>
      </w:r>
    </w:p>
    <w:p w:rsidR="00E34FEA" w:rsidRPr="000776F3" w:rsidRDefault="00E34FEA" w:rsidP="00E34FEA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ГРЯДІВСЬКА СІЛЬСЬКА РАДА</w:t>
      </w: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br/>
        <w:t>ЖОВКІВСЬКОГО РАЙОНУ ЛЬВІВСЬКОЇ ОБЛАСТІ</w:t>
      </w:r>
    </w:p>
    <w:p w:rsidR="00E34FEA" w:rsidRPr="000776F3" w:rsidRDefault="00E34FEA" w:rsidP="00E34FEA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ІІІ - я сесія VI- того скликання</w:t>
      </w:r>
    </w:p>
    <w:p w:rsidR="00E34FEA" w:rsidRPr="000776F3" w:rsidRDefault="00E34FEA" w:rsidP="00E34FEA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E34FEA" w:rsidRPr="000776F3" w:rsidRDefault="00E34FEA" w:rsidP="00E34FEA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Р І Ш Е Н </w:t>
      </w:r>
      <w:proofErr w:type="spellStart"/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</w:t>
      </w:r>
      <w:proofErr w:type="spellEnd"/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Я</w:t>
      </w:r>
    </w:p>
    <w:p w:rsidR="00E34FEA" w:rsidRPr="000776F3" w:rsidRDefault="00E34FEA" w:rsidP="00E34FEA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E34FEA" w:rsidRDefault="00E34FEA" w:rsidP="009F0DDE">
      <w:pPr>
        <w:spacing w:after="360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Від «26» лютого 2016 року.                                 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              №</w:t>
      </w:r>
      <w:r w:rsidR="00EE67F1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12</w:t>
      </w:r>
    </w:p>
    <w:p w:rsidR="00BE37DB" w:rsidRDefault="00BE37DB" w:rsidP="009F0DDE">
      <w:pPr>
        <w:spacing w:after="36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Про скерування вільного залишку коштів загального фонду сільського бюджету на благоустрій території сільської ради у 2016 році.</w:t>
      </w:r>
    </w:p>
    <w:p w:rsidR="00700BFA" w:rsidRDefault="00BE37DB" w:rsidP="00EE67F1">
      <w:pPr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Відповідно до вимог «Бюджетного кодексу України», Закону України «Про державний бюджет України на 2016 рік», заслухавши інформацію головного бухгалтера сільської ради Борис Ю.Л., відповідно до вимог </w:t>
      </w:r>
      <w:r w:rsidR="00700BFA">
        <w:rPr>
          <w:rFonts w:ascii="Times New Roman" w:eastAsia="Times New Roman" w:hAnsi="Times New Roman" w:cs="Times New Roman"/>
          <w:color w:val="auto"/>
          <w:sz w:val="28"/>
          <w:szCs w:val="28"/>
        </w:rPr>
        <w:t>«Бюджетного кодексу України», керуючись ст.</w:t>
      </w:r>
      <w:r w:rsidR="009F0DD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700BF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26, ст..65 Закону України «Про місцеве самоврядування в Україні» Грядівська сільська рада </w:t>
      </w:r>
    </w:p>
    <w:p w:rsidR="00BE37DB" w:rsidRDefault="00700BFA" w:rsidP="009F0DDE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В И Р І Ш И Л А:</w:t>
      </w:r>
    </w:p>
    <w:p w:rsidR="009F0DDE" w:rsidRDefault="009F0DDE" w:rsidP="009F0DDE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700BFA" w:rsidRDefault="00700BFA" w:rsidP="00EE67F1">
      <w:pPr>
        <w:pStyle w:val="a4"/>
        <w:numPr>
          <w:ilvl w:val="0"/>
          <w:numId w:val="2"/>
        </w:numPr>
        <w:spacing w:after="320"/>
        <w:ind w:left="426" w:right="-113" w:hanging="426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Скерувати вільний залишок коштів загального фонду сільського бюджету на благоустрій території по КТКВК 100203 (Благоустрій міст, сіл, селищ) КЕКВ 2240 (оплата послуг(крім комунальних)) у сумі 10</w:t>
      </w:r>
      <w:r w:rsidR="00EE67F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00,00грн., а саме оплату послуг по вивозу твердих побутових відходів.</w:t>
      </w:r>
    </w:p>
    <w:p w:rsidR="00700BFA" w:rsidRDefault="00700BFA" w:rsidP="00EE67F1">
      <w:pPr>
        <w:pStyle w:val="a4"/>
        <w:numPr>
          <w:ilvl w:val="0"/>
          <w:numId w:val="2"/>
        </w:numPr>
        <w:spacing w:after="320"/>
        <w:ind w:left="426" w:hanging="426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Внести відповідні зміни до сільського бюджету </w:t>
      </w:r>
      <w:r w:rsidR="00BA7BD2">
        <w:rPr>
          <w:rFonts w:ascii="Times New Roman" w:eastAsia="Times New Roman" w:hAnsi="Times New Roman" w:cs="Times New Roman"/>
          <w:color w:val="auto"/>
          <w:sz w:val="28"/>
          <w:szCs w:val="28"/>
        </w:rPr>
        <w:t>на 2016 рік.</w:t>
      </w:r>
    </w:p>
    <w:p w:rsidR="00BA7BD2" w:rsidRDefault="00BA7BD2" w:rsidP="00EE67F1">
      <w:pPr>
        <w:pStyle w:val="a4"/>
        <w:numPr>
          <w:ilvl w:val="0"/>
          <w:numId w:val="2"/>
        </w:numPr>
        <w:spacing w:after="320"/>
        <w:ind w:left="426" w:hanging="426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Контроль за виконанням даного рішення покласти на постійну депутатську комісію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BA7BD2" w:rsidRDefault="00BA7BD2" w:rsidP="00EE67F1">
      <w:pPr>
        <w:pStyle w:val="a4"/>
        <w:spacing w:after="320"/>
        <w:ind w:left="426" w:hanging="426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A7BD2" w:rsidRDefault="00BA7BD2" w:rsidP="00BA7BD2">
      <w:pPr>
        <w:pStyle w:val="a4"/>
        <w:spacing w:after="32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A7BD2" w:rsidRDefault="00BA7BD2" w:rsidP="00BA7BD2">
      <w:pPr>
        <w:pStyle w:val="a4"/>
        <w:spacing w:after="32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A7BD2" w:rsidRPr="00BA7BD2" w:rsidRDefault="00BA7BD2" w:rsidP="00BA7BD2">
      <w:pPr>
        <w:pStyle w:val="a4"/>
        <w:spacing w:after="32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                                                            М. Василина</w:t>
      </w:r>
      <w:bookmarkStart w:id="0" w:name="_GoBack"/>
      <w:bookmarkEnd w:id="0"/>
    </w:p>
    <w:sectPr w:rsidR="00BA7BD2" w:rsidRPr="00BA7B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01D62"/>
    <w:multiLevelType w:val="hybridMultilevel"/>
    <w:tmpl w:val="7A80F5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3879D3"/>
    <w:multiLevelType w:val="multilevel"/>
    <w:tmpl w:val="EBB64F5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A957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6AE"/>
    <w:rsid w:val="002A30AF"/>
    <w:rsid w:val="00700BFA"/>
    <w:rsid w:val="009F0DDE"/>
    <w:rsid w:val="00A136AE"/>
    <w:rsid w:val="00BA7BD2"/>
    <w:rsid w:val="00BE37DB"/>
    <w:rsid w:val="00C51B00"/>
    <w:rsid w:val="00E34FEA"/>
    <w:rsid w:val="00EE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ED9CD"/>
  <w15:chartTrackingRefBased/>
  <w15:docId w15:val="{0BCD10B1-16A6-4998-AECE-41DE08849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34F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34FE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E34FEA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700B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845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2022-09-22T07:44:00Z</dcterms:created>
  <dcterms:modified xsi:type="dcterms:W3CDTF">2022-10-11T22:08:00Z</dcterms:modified>
</cp:coreProperties>
</file>