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CA7" w:rsidRPr="002668F1" w:rsidRDefault="00F75CA7" w:rsidP="00F75CA7">
      <w:pPr>
        <w:widowControl w:val="0"/>
        <w:spacing w:after="0" w:line="269" w:lineRule="auto"/>
        <w:ind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F75CA7" w:rsidRPr="002668F1" w:rsidRDefault="00F75CA7" w:rsidP="00F75CA7">
      <w:pPr>
        <w:widowControl w:val="0"/>
        <w:spacing w:after="0" w:line="269" w:lineRule="auto"/>
        <w:ind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F75CA7" w:rsidRPr="002668F1" w:rsidRDefault="00F75CA7" w:rsidP="00F75CA7">
      <w:pPr>
        <w:widowControl w:val="0"/>
        <w:spacing w:after="220" w:line="276" w:lineRule="auto"/>
        <w:ind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F75CA7" w:rsidRPr="00682269" w:rsidRDefault="00F75CA7" w:rsidP="00F75CA7">
      <w:pPr>
        <w:widowControl w:val="0"/>
        <w:spacing w:after="220" w:line="276" w:lineRule="auto"/>
        <w:ind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F75CA7" w:rsidRDefault="00F75CA7" w:rsidP="00F75CA7">
      <w:pPr>
        <w:widowControl w:val="0"/>
        <w:tabs>
          <w:tab w:val="left" w:pos="6807"/>
        </w:tabs>
        <w:spacing w:after="320" w:line="276" w:lineRule="auto"/>
        <w:ind w:right="-17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11</w:t>
      </w:r>
    </w:p>
    <w:p w:rsidR="00F75CA7" w:rsidRDefault="00F75CA7" w:rsidP="00F75CA7">
      <w:pPr>
        <w:widowControl w:val="0"/>
        <w:spacing w:after="0" w:line="290" w:lineRule="auto"/>
        <w:ind w:right="470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0" w:name="_GoBack"/>
      <w:r w:rsidRPr="004606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Про скерування вільного залишку коштів загального фонду сільського бюджету у 2016 ропі на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оплату послуг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(крім комунальних).</w:t>
      </w:r>
    </w:p>
    <w:p w:rsidR="00F75CA7" w:rsidRPr="0046060A" w:rsidRDefault="00F75CA7" w:rsidP="00F75CA7">
      <w:pPr>
        <w:widowControl w:val="0"/>
        <w:spacing w:after="0" w:line="290" w:lineRule="auto"/>
        <w:ind w:right="-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bookmarkEnd w:id="0"/>
    <w:p w:rsidR="00F75CA7" w:rsidRPr="0046060A" w:rsidRDefault="00F75CA7" w:rsidP="00F75CA7">
      <w:pPr>
        <w:widowControl w:val="0"/>
        <w:spacing w:after="300" w:line="288" w:lineRule="auto"/>
        <w:ind w:right="-170" w:firstLine="2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6060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Відповідно до вимог «Бюджетного кодексу України», Закону </w:t>
      </w:r>
      <w:r w:rsidRPr="004606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 w:bidi="uk-UA"/>
        </w:rPr>
        <w:t>України «Про</w:t>
      </w:r>
      <w:r w:rsidRPr="0046060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 w:bidi="uk-UA"/>
        </w:rPr>
        <w:t xml:space="preserve"> </w:t>
      </w:r>
      <w:r w:rsidRPr="0046060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державний бюджет України на 2016 рік», заслухавши інформацію головного бухгалтера сільської ради Борис Ю.Л., керуючись ст. 26, ст,.65 Закону України «Про місцеве самоврядування в Україні» Грядівська сільська рада</w:t>
      </w:r>
    </w:p>
    <w:p w:rsidR="00F75CA7" w:rsidRPr="0046060A" w:rsidRDefault="00F75CA7" w:rsidP="00F75CA7">
      <w:pPr>
        <w:keepNext/>
        <w:keepLines/>
        <w:widowControl w:val="0"/>
        <w:spacing w:after="360" w:line="240" w:lineRule="auto"/>
        <w:ind w:right="-170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 И Р I Ш</w:t>
      </w:r>
      <w:r w:rsidRPr="004606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И Л А:</w:t>
      </w:r>
    </w:p>
    <w:p w:rsidR="00F75CA7" w:rsidRPr="004E7367" w:rsidRDefault="00F75CA7" w:rsidP="00F75CA7">
      <w:pPr>
        <w:pStyle w:val="a3"/>
        <w:widowControl w:val="0"/>
        <w:numPr>
          <w:ilvl w:val="0"/>
          <w:numId w:val="1"/>
        </w:numPr>
        <w:tabs>
          <w:tab w:val="left" w:pos="753"/>
        </w:tabs>
        <w:spacing w:after="300" w:line="276" w:lineRule="auto"/>
        <w:ind w:right="-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E736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Скерувати вільний залишок коштів загального фонду сільського бюджету на КТКВК 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0116</w:t>
      </w:r>
      <w:r w:rsidRPr="004E736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Органи місцевого самоврядування) КЕКВ 2240</w:t>
      </w:r>
      <w:r w:rsidRPr="004E736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оплата послуг (крім комунальних) </w:t>
      </w:r>
      <w:r w:rsidRPr="004E736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 сумі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1500,00 грн.</w:t>
      </w:r>
    </w:p>
    <w:p w:rsidR="00F75CA7" w:rsidRPr="0046060A" w:rsidRDefault="00F75CA7" w:rsidP="00F75CA7">
      <w:pPr>
        <w:widowControl w:val="0"/>
        <w:numPr>
          <w:ilvl w:val="0"/>
          <w:numId w:val="1"/>
        </w:numPr>
        <w:tabs>
          <w:tab w:val="left" w:pos="736"/>
        </w:tabs>
        <w:spacing w:after="300" w:line="276" w:lineRule="auto"/>
        <w:ind w:right="-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proofErr w:type="spellStart"/>
      <w:r w:rsidRPr="0046060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</w:t>
      </w:r>
      <w:proofErr w:type="spellEnd"/>
      <w:r w:rsidRPr="0046060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відповідні зміни до сільського бюджету на 2016 рік.</w:t>
      </w:r>
    </w:p>
    <w:p w:rsidR="00F75CA7" w:rsidRDefault="00F75CA7" w:rsidP="00F75CA7">
      <w:pPr>
        <w:widowControl w:val="0"/>
        <w:numPr>
          <w:ilvl w:val="0"/>
          <w:numId w:val="1"/>
        </w:numPr>
        <w:tabs>
          <w:tab w:val="left" w:pos="736"/>
        </w:tabs>
        <w:spacing w:after="300" w:line="276" w:lineRule="auto"/>
        <w:ind w:right="-170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Додатки №2,3</w:t>
      </w:r>
      <w:r w:rsidRPr="0046060A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є невід’ємною частиною даного рішення.</w:t>
      </w:r>
    </w:p>
    <w:p w:rsidR="00F75CA7" w:rsidRPr="00081B7C" w:rsidRDefault="00F75CA7" w:rsidP="00F75CA7">
      <w:pPr>
        <w:widowControl w:val="0"/>
        <w:numPr>
          <w:ilvl w:val="0"/>
          <w:numId w:val="1"/>
        </w:numPr>
        <w:tabs>
          <w:tab w:val="left" w:pos="736"/>
        </w:tabs>
        <w:spacing w:after="300" w:line="276" w:lineRule="auto"/>
        <w:ind w:right="-170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46060A">
        <w:rPr>
          <w:rFonts w:ascii="Times New Roman" w:eastAsia="Courier New" w:hAnsi="Times New Roman" w:cs="Times New Roman"/>
          <w:sz w:val="28"/>
          <w:szCs w:val="28"/>
          <w:lang w:eastAsia="uk-UA" w:bidi="uk-UA"/>
        </w:rPr>
        <w:t>Контроль за виконанням даного рішення покласти на постійну депутатську комісію питань бюджету, соціально-економічного розвитку, промисловості,</w:t>
      </w:r>
      <w:r>
        <w:rPr>
          <w:rFonts w:ascii="Times New Roman" w:eastAsia="Courier New" w:hAnsi="Times New Roman" w:cs="Times New Roman"/>
          <w:sz w:val="28"/>
          <w:szCs w:val="28"/>
          <w:lang w:eastAsia="uk-UA" w:bidi="uk-UA"/>
        </w:rPr>
        <w:t xml:space="preserve"> торгівлі, підприємницької діяльності, депутатської етики та регламенту.</w:t>
      </w:r>
    </w:p>
    <w:p w:rsidR="00F75CA7" w:rsidRDefault="00F75CA7" w:rsidP="00F75CA7">
      <w:pPr>
        <w:widowControl w:val="0"/>
        <w:tabs>
          <w:tab w:val="left" w:pos="736"/>
        </w:tabs>
        <w:spacing w:after="300" w:line="276" w:lineRule="auto"/>
        <w:ind w:right="-170"/>
        <w:jc w:val="both"/>
        <w:rPr>
          <w:rFonts w:ascii="Times New Roman" w:eastAsia="Courier New" w:hAnsi="Times New Roman" w:cs="Times New Roman"/>
          <w:sz w:val="28"/>
          <w:szCs w:val="28"/>
          <w:lang w:eastAsia="uk-UA" w:bidi="uk-UA"/>
        </w:rPr>
      </w:pPr>
    </w:p>
    <w:p w:rsidR="00F75CA7" w:rsidRPr="00682269" w:rsidRDefault="00F75CA7" w:rsidP="00F75CA7">
      <w:pPr>
        <w:widowControl w:val="0"/>
        <w:tabs>
          <w:tab w:val="left" w:pos="736"/>
        </w:tabs>
        <w:spacing w:after="300" w:line="276" w:lineRule="auto"/>
        <w:ind w:right="-17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Courier New" w:hAnsi="Times New Roman" w:cs="Times New Roman"/>
          <w:sz w:val="28"/>
          <w:szCs w:val="28"/>
          <w:lang w:eastAsia="uk-UA" w:bidi="uk-UA"/>
        </w:rPr>
        <w:t>Сільський голова                                                                     М. Василина</w:t>
      </w:r>
    </w:p>
    <w:sectPr w:rsidR="00F75CA7" w:rsidRPr="006822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9D275A"/>
    <w:multiLevelType w:val="hybridMultilevel"/>
    <w:tmpl w:val="88DCEC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A3D"/>
    <w:rsid w:val="007A6D30"/>
    <w:rsid w:val="00DD5B40"/>
    <w:rsid w:val="00F75CA7"/>
    <w:rsid w:val="00FA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7AEF4"/>
  <w15:chartTrackingRefBased/>
  <w15:docId w15:val="{B7795C9B-CB85-41F1-9961-637EB736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C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752</Words>
  <Characters>430</Characters>
  <Application>Microsoft Office Word</Application>
  <DocSecurity>0</DocSecurity>
  <Lines>3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2022-10-17T11:11:00Z</dcterms:created>
  <dcterms:modified xsi:type="dcterms:W3CDTF">2022-10-17T11:16:00Z</dcterms:modified>
</cp:coreProperties>
</file>