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539" w:rsidRDefault="00403539" w:rsidP="002A18A6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2A18A6" w:rsidRDefault="002A18A6" w:rsidP="002A18A6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2A18A6" w:rsidRDefault="002A18A6" w:rsidP="002A18A6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2A18A6" w:rsidRDefault="002A18A6" w:rsidP="002A18A6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VII - а сесія VI- того скликання</w:t>
      </w:r>
    </w:p>
    <w:p w:rsidR="002A18A6" w:rsidRDefault="002A18A6" w:rsidP="002A18A6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2A18A6" w:rsidRDefault="002A18A6" w:rsidP="00403539">
      <w:pPr>
        <w:widowControl w:val="0"/>
        <w:spacing w:after="320" w:line="321" w:lineRule="auto"/>
        <w:ind w:left="540" w:hanging="2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 30 » листопада 2016 року.                                         № 8</w:t>
      </w:r>
    </w:p>
    <w:p w:rsidR="002A18A6" w:rsidRDefault="002A18A6" w:rsidP="00403539">
      <w:pPr>
        <w:widowControl w:val="0"/>
        <w:spacing w:after="0" w:line="240" w:lineRule="auto"/>
        <w:ind w:left="320" w:right="5499" w:firstLine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Про надання дозволу на розроблення звіту з експертної грошової оцінки земельної ділянки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несільськогосподарсь</w:t>
      </w:r>
      <w:proofErr w:type="spellEnd"/>
      <w:r w:rsidR="00682310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кого призначення, на якій</w:t>
      </w:r>
      <w:r w:rsidR="006D44D4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розташований об’єкт нерухомого майна, </w:t>
      </w:r>
      <w:r w:rsidR="00682310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що</w:t>
      </w:r>
      <w:r w:rsidR="00682310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є власністю </w:t>
      </w:r>
      <w:r w:rsidR="00682310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ФОП Грек Надій Михайлівни.</w:t>
      </w:r>
    </w:p>
    <w:p w:rsidR="002A18A6" w:rsidRDefault="002A18A6" w:rsidP="00682310">
      <w:pPr>
        <w:widowControl w:val="0"/>
        <w:spacing w:after="0" w:line="288" w:lineRule="auto"/>
        <w:ind w:left="320" w:right="5499" w:firstLine="2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2A18A6" w:rsidRDefault="002A18A6" w:rsidP="00403539">
      <w:pPr>
        <w:widowControl w:val="0"/>
        <w:spacing w:after="0" w:line="240" w:lineRule="auto"/>
        <w:ind w:left="320" w:right="397"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Розглянувши заяву ФОП Грек Надії Михайлівни від 03.11.2016р. про надання дозволу на викуп земельної ділянки, кадастровий номер 46227825:01:005:0043, яка знаходиться у неї в оренді згідно договору оренди від 26.02.2016р., що зареєстрований у Державному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реєстрі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прав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власності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на нерухоме майно за №14115840 від 11.04.2016р., і знаходиться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адресою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: с. Гряда, вул.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Т.Шевченка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, 15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Жовківського району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Львівської області,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та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на якій розташований об’єкт нерухомого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майна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(будівля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торгівлі),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що є власністю ФОП Грек Н.М. згідно Відомостей з Державного реєстру речових прав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на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нерухоме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майно№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16754469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від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30.09.2016р.,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керуючись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ст.ст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. 12,127,128 Земельного кодексу України, Постановою КМУ №381 від 22.04.2009р., Законом України «Про оцінку земель», ст. 26 Закону України «Про місцеве самоврядування в Україні», Положенням про порядок продажу земельних ділянок несільськогосподарського призначення Грядівської сільської ради, на яких розташовані об’єкти нерухомого майна, що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є </w:t>
      </w:r>
      <w:r w:rsidR="0068231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власністю покупців цих ділянок, враховуючи висновок постійної комісії з питань регулювання земельних відносин і будівництва, Грядівська сільська рада</w:t>
      </w:r>
    </w:p>
    <w:p w:rsidR="00682310" w:rsidRDefault="00682310" w:rsidP="00403539">
      <w:pPr>
        <w:widowControl w:val="0"/>
        <w:spacing w:after="0" w:line="240" w:lineRule="auto"/>
        <w:ind w:right="39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</w:p>
    <w:p w:rsidR="002A18A6" w:rsidRDefault="002A18A6" w:rsidP="00403539">
      <w:pPr>
        <w:widowControl w:val="0"/>
        <w:spacing w:after="320" w:line="240" w:lineRule="auto"/>
        <w:ind w:right="397"/>
        <w:jc w:val="center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 И Р І Ш И Л А:</w:t>
      </w:r>
    </w:p>
    <w:p w:rsidR="002A18A6" w:rsidRPr="00682310" w:rsidRDefault="002A18A6" w:rsidP="00403539">
      <w:pPr>
        <w:pStyle w:val="a3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709" w:right="397" w:hanging="3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Надати дозвіл </w:t>
      </w:r>
      <w:r w:rsidR="0040353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на </w:t>
      </w:r>
      <w:r w:rsidR="0040353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розроблення</w:t>
      </w:r>
      <w:r w:rsidR="0040353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звіту з експертної грошової оцінки земельної ділянки несільськогосподарського призначення, на якій розташований об’єкт нерухомого </w:t>
      </w:r>
      <w:r w:rsidR="0040353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майна </w:t>
      </w:r>
      <w:r w:rsidR="0040353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(будівля торгівлі), </w:t>
      </w:r>
      <w:r w:rsidR="0040353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що є власністю Фізичної особи-підприємця ГРЕК НАДІЇ МИХАЙЛІВНИ, кадастровий номер 4622782500:01:005:0043, площа 0,0207 га, адреса: с. Гряда вул. Шевченка, 15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Жовківський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район. Львівська область, та</w:t>
      </w:r>
      <w:r w:rsidR="00682310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68231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перебуває в оренді у ФОП </w:t>
      </w:r>
      <w:proofErr w:type="spellStart"/>
      <w:r w:rsidRPr="0068231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Грeк</w:t>
      </w:r>
      <w:proofErr w:type="spellEnd"/>
      <w:r w:rsidRPr="0068231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Н.М.</w:t>
      </w:r>
      <w:r>
        <w:t xml:space="preserve"> </w:t>
      </w:r>
      <w:r w:rsidRPr="0068231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 підставі договору оренди від 25.02.2016р. терміном на 5 років. </w:t>
      </w:r>
    </w:p>
    <w:p w:rsidR="002A18A6" w:rsidRDefault="002A18A6" w:rsidP="00403539">
      <w:pPr>
        <w:pStyle w:val="a3"/>
        <w:widowControl w:val="0"/>
        <w:numPr>
          <w:ilvl w:val="0"/>
          <w:numId w:val="1"/>
        </w:numPr>
        <w:tabs>
          <w:tab w:val="left" w:pos="377"/>
        </w:tabs>
        <w:spacing w:after="300" w:line="276" w:lineRule="auto"/>
        <w:ind w:left="709" w:right="397" w:hanging="3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ФОП Грек Надії Михайлівні укласти договір із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сільською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радою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 оплату авансового внеску у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розмірі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20%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нормативної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грошової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оцінки для фінансування робіт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із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проведення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експертної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грошової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оцінки земельної ділянки.</w:t>
      </w:r>
    </w:p>
    <w:p w:rsidR="002A18A6" w:rsidRDefault="002A18A6" w:rsidP="00403539">
      <w:pPr>
        <w:pStyle w:val="a3"/>
        <w:widowControl w:val="0"/>
        <w:numPr>
          <w:ilvl w:val="0"/>
          <w:numId w:val="1"/>
        </w:numPr>
        <w:tabs>
          <w:tab w:val="left" w:pos="709"/>
        </w:tabs>
        <w:spacing w:after="300" w:line="276" w:lineRule="auto"/>
        <w:ind w:left="709" w:right="39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Виконавчим органам Грядівської сільської ради для уточнення обмежень та обтяжень на земельну ділянку,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підлягає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продажу,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звернутися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 органу Державного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земельного кадастру для отримання відповідного витягу та представити на розгляд постійній депутатській комісії з питань регулювання земельних відносин та будівництва.</w:t>
      </w:r>
    </w:p>
    <w:p w:rsidR="002A18A6" w:rsidRDefault="002A18A6" w:rsidP="00403539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300" w:line="276" w:lineRule="auto"/>
        <w:ind w:left="709" w:right="39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Зобов’язати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виконавчі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органи Грядівської сільської ради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місячний термін після повної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сплати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авансового внеску,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згідно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Договору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 </w:t>
      </w:r>
      <w:r w:rsidR="0040353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оплату авансового внеску в рахунок оплати ціни земельної ділянки, відповідно до закону визначити суб’єкта оціночної діяльності, що має ліцензію на проведення експертних 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грошових 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оцінок 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земельних ділянок, і замовити визначеній землевпорядній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організації 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виготовлення експертної грошової оцінки земельної ділянки.</w:t>
      </w:r>
    </w:p>
    <w:p w:rsidR="002A18A6" w:rsidRDefault="002A18A6" w:rsidP="00403539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300" w:line="276" w:lineRule="auto"/>
        <w:ind w:left="709" w:right="39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Документацію з експертно-грошової оцінки земельної 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ділянки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погодити та затвердити на черговій сесії сільської ради.</w:t>
      </w:r>
    </w:p>
    <w:p w:rsidR="002A18A6" w:rsidRDefault="002A18A6" w:rsidP="00403539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300" w:line="276" w:lineRule="auto"/>
        <w:ind w:left="709" w:right="39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</w:t>
      </w:r>
      <w:r w:rsidR="0052205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виконанням даного рішення покласти на постійну депутатську комісію з питань регулювання земельних відносин і будівництва та з питань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2A18A6" w:rsidRDefault="002A18A6" w:rsidP="00403539">
      <w:pPr>
        <w:widowControl w:val="0"/>
        <w:tabs>
          <w:tab w:val="left" w:pos="377"/>
        </w:tabs>
        <w:spacing w:after="300" w:line="276" w:lineRule="auto"/>
        <w:ind w:left="709" w:right="39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A18A6" w:rsidRDefault="002A18A6" w:rsidP="0052205C">
      <w:pPr>
        <w:widowControl w:val="0"/>
        <w:tabs>
          <w:tab w:val="left" w:pos="377"/>
        </w:tabs>
        <w:spacing w:after="300" w:line="276" w:lineRule="auto"/>
        <w:ind w:right="39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М. Василина</w:t>
      </w:r>
    </w:p>
    <w:p w:rsidR="00483845" w:rsidRDefault="00483845" w:rsidP="00682310">
      <w:pPr>
        <w:ind w:right="397"/>
        <w:jc w:val="both"/>
      </w:pPr>
    </w:p>
    <w:sectPr w:rsidR="00483845" w:rsidSect="00403539">
      <w:pgSz w:w="11906" w:h="16838"/>
      <w:pgMar w:top="709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E331A"/>
    <w:multiLevelType w:val="hybridMultilevel"/>
    <w:tmpl w:val="9B20BFBC"/>
    <w:lvl w:ilvl="0" w:tplc="EF7890A6">
      <w:start w:val="1"/>
      <w:numFmt w:val="decimal"/>
      <w:lvlText w:val="%1."/>
      <w:lvlJc w:val="left"/>
      <w:pPr>
        <w:ind w:left="720" w:hanging="360"/>
      </w:pPr>
      <w:rPr>
        <w:rFonts w:eastAsia="Courier New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09"/>
    <w:rsid w:val="002A18A6"/>
    <w:rsid w:val="00403539"/>
    <w:rsid w:val="00483845"/>
    <w:rsid w:val="0052205C"/>
    <w:rsid w:val="00682310"/>
    <w:rsid w:val="006D44D4"/>
    <w:rsid w:val="00A5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E4F41"/>
  <w15:chartTrackingRefBased/>
  <w15:docId w15:val="{DC89E9D5-0256-4598-80EB-6F1678EF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8A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9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2308</Words>
  <Characters>1317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2022-10-19T22:32:00Z</dcterms:created>
  <dcterms:modified xsi:type="dcterms:W3CDTF">2022-10-20T19:46:00Z</dcterms:modified>
</cp:coreProperties>
</file>