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9D773C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ХХХІ 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9D773C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9D773C" w:rsidRPr="00025F50" w:rsidRDefault="009D773C" w:rsidP="009D773C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Від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«26»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№ 25</w:t>
      </w:r>
    </w:p>
    <w:p w:rsidR="009D773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9D773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Про скерування вільного залиш</w:t>
      </w:r>
      <w:r w:rsidRPr="00774FFC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ку коштів</w:t>
      </w:r>
    </w:p>
    <w:p w:rsidR="009D773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спеціального фонду</w:t>
      </w:r>
      <w:r w:rsidRPr="00774FFC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сільського бюджету </w:t>
      </w:r>
    </w:p>
    <w:p w:rsidR="009D773C" w:rsidRPr="00774FF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 2015 році на капітальні вида</w:t>
      </w:r>
      <w:r w:rsidRPr="00774FFC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тки</w:t>
      </w:r>
    </w:p>
    <w:p w:rsidR="009D773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(реконструкція т</w:t>
      </w:r>
      <w:r w:rsidRPr="00774FFC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а реставрація інших об'єктів).</w:t>
      </w:r>
    </w:p>
    <w:p w:rsidR="009D773C" w:rsidRPr="00774FFC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9D773C" w:rsidRDefault="00FE70BB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Відповідно до вимог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«Бюджетного кодексу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України», Закону України «Про державний бюджет України на 2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015 рік», заслухавши інформацію головного 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бухгалтера сільської ради Борис Ю.Л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., відпові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дно до вимог «Бюджетного кодексу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У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раїни», керуючись ст. 65 Закону України «Про місцеве 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самов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рядування в Україні» Грядів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ська сільська рада</w:t>
      </w:r>
    </w:p>
    <w:p w:rsidR="009D773C" w:rsidRPr="00FE70BB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 w:bidi="uk-UA"/>
        </w:rPr>
      </w:pPr>
      <w:r w:rsidRPr="00FE70BB">
        <w:rPr>
          <w:rFonts w:ascii="Times New Roman" w:eastAsia="Times New Roman" w:hAnsi="Times New Roman" w:cs="Times New Roman"/>
          <w:b/>
          <w:sz w:val="24"/>
          <w:szCs w:val="24"/>
          <w:lang w:eastAsia="uk-UA" w:bidi="uk-UA"/>
        </w:rPr>
        <w:t>В И Р І Ш И Л А:</w:t>
      </w:r>
    </w:p>
    <w:p w:rsidR="009D773C" w:rsidRPr="0089088E" w:rsidRDefault="009D773C" w:rsidP="009D773C">
      <w:pPr>
        <w:pStyle w:val="a3"/>
        <w:widowControl w:val="0"/>
        <w:tabs>
          <w:tab w:val="left" w:pos="1013"/>
        </w:tabs>
        <w:spacing w:after="0" w:line="266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9D773C" w:rsidRPr="0089088E" w:rsidRDefault="009D773C" w:rsidP="00FE70BB">
      <w:pPr>
        <w:pStyle w:val="a3"/>
        <w:widowControl w:val="0"/>
        <w:numPr>
          <w:ilvl w:val="0"/>
          <w:numId w:val="1"/>
        </w:numPr>
        <w:tabs>
          <w:tab w:val="left" w:pos="284"/>
        </w:tabs>
        <w:spacing w:after="0" w:line="266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Ске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рувати вільний залишок бюджетних коштів спеціального фонду, утвореного від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прод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ажу землі та єдиного подат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ку у сумі 104 720,60 грн. на КТ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КВК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150101(Капітальні видатки) KЕКВ 3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143 (реко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нструкція та реставрація інших об’єктів),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згідно робочого проекту « Реконстру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кцію електропостачання та обліку електроенергії вуличного освітлення Грядівська с. р. с. Гряда, вул. Шевченка Жов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ківського району Львівської області»</w:t>
      </w:r>
    </w:p>
    <w:p w:rsidR="009D773C" w:rsidRDefault="009D773C" w:rsidP="00FE70BB">
      <w:pPr>
        <w:pStyle w:val="a3"/>
        <w:widowControl w:val="0"/>
        <w:numPr>
          <w:ilvl w:val="0"/>
          <w:numId w:val="1"/>
        </w:numPr>
        <w:tabs>
          <w:tab w:val="left" w:pos="284"/>
        </w:tabs>
        <w:spacing w:after="0" w:line="26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Внести</w:t>
      </w:r>
      <w:proofErr w:type="spellEnd"/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відповідні змін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и до бюджету сільської ради на 2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015 рік. </w:t>
      </w:r>
    </w:p>
    <w:p w:rsidR="00FE70BB" w:rsidRDefault="009D773C" w:rsidP="00FE70BB">
      <w:pPr>
        <w:pStyle w:val="a3"/>
        <w:widowControl w:val="0"/>
        <w:numPr>
          <w:ilvl w:val="0"/>
          <w:numId w:val="1"/>
        </w:numPr>
        <w:tabs>
          <w:tab w:val="left" w:pos="284"/>
        </w:tabs>
        <w:spacing w:after="0" w:line="26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Контроль за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иконанням даного рішення покласти па п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ос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ті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йну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комісію </w:t>
      </w:r>
    </w:p>
    <w:p w:rsidR="009D773C" w:rsidRDefault="00FE70BB" w:rsidP="00FE70BB">
      <w:pPr>
        <w:pStyle w:val="a3"/>
        <w:widowControl w:val="0"/>
        <w:tabs>
          <w:tab w:val="left" w:pos="284"/>
        </w:tabs>
        <w:spacing w:after="0" w:line="26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    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 питань соціальног</w:t>
      </w:r>
      <w:r w:rsidR="009D773C"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 захисту, фінансування і</w:t>
      </w:r>
      <w:r w:rsidR="009D773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бюджету сільської ради.</w:t>
      </w:r>
    </w:p>
    <w:p w:rsidR="009D773C" w:rsidRDefault="009D773C" w:rsidP="009D773C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9D773C" w:rsidRDefault="009D773C" w:rsidP="009D773C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9D773C" w:rsidRDefault="009D773C" w:rsidP="009D773C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9D773C" w:rsidRDefault="009D773C" w:rsidP="009D773C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Сільський голова                                                                     М. Василина</w:t>
      </w:r>
      <w:bookmarkStart w:id="0" w:name="_GoBack"/>
      <w:bookmarkEnd w:id="0"/>
    </w:p>
    <w:sectPr w:rsidR="009D773C" w:rsidSect="00FE70B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028BA"/>
    <w:multiLevelType w:val="hybridMultilevel"/>
    <w:tmpl w:val="72E091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89"/>
    <w:rsid w:val="009D773C"/>
    <w:rsid w:val="00B76669"/>
    <w:rsid w:val="00C10E89"/>
    <w:rsid w:val="00FE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DCE7"/>
  <w15:chartTrackingRefBased/>
  <w15:docId w15:val="{AED0A60E-E3EE-4A5F-B254-EB150A57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513</Characters>
  <Application>Microsoft Office Word</Application>
  <DocSecurity>0</DocSecurity>
  <Lines>4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2022-10-27T23:28:00Z</dcterms:created>
  <dcterms:modified xsi:type="dcterms:W3CDTF">2022-10-27T23:31:00Z</dcterms:modified>
</cp:coreProperties>
</file>