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Pr="00A564FA" w:rsidRDefault="001A4BE4" w:rsidP="001A4BE4">
      <w:pPr>
        <w:ind w:left="-42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Від «</w:t>
      </w:r>
      <w:r w:rsidR="00A564FA" w:rsidRPr="00A564FA">
        <w:rPr>
          <w:b/>
          <w:bCs/>
          <w:sz w:val="28"/>
          <w:szCs w:val="28"/>
        </w:rPr>
        <w:t>28</w:t>
      </w:r>
      <w:r>
        <w:rPr>
          <w:b/>
          <w:bCs/>
          <w:sz w:val="28"/>
          <w:szCs w:val="28"/>
          <w:lang w:val="uk-UA"/>
        </w:rPr>
        <w:t>»</w:t>
      </w:r>
      <w:r w:rsidR="00A564FA">
        <w:rPr>
          <w:b/>
          <w:bCs/>
          <w:sz w:val="28"/>
          <w:szCs w:val="28"/>
          <w:lang w:val="uk-UA"/>
        </w:rPr>
        <w:t xml:space="preserve"> серпня </w:t>
      </w:r>
      <w:r w:rsidR="00A564FA" w:rsidRPr="00764E50">
        <w:rPr>
          <w:b/>
          <w:bCs/>
          <w:sz w:val="28"/>
          <w:szCs w:val="28"/>
          <w:lang w:val="uk-UA"/>
        </w:rPr>
        <w:t>201</w:t>
      </w:r>
      <w:r w:rsidR="00A564FA">
        <w:rPr>
          <w:b/>
          <w:bCs/>
          <w:sz w:val="28"/>
          <w:szCs w:val="28"/>
          <w:lang w:val="uk-UA"/>
        </w:rPr>
        <w:t>5</w:t>
      </w:r>
      <w:r>
        <w:rPr>
          <w:b/>
          <w:bCs/>
          <w:sz w:val="28"/>
          <w:szCs w:val="28"/>
          <w:lang w:val="uk-UA"/>
        </w:rPr>
        <w:t xml:space="preserve"> року.         </w:t>
      </w:r>
      <w:r w:rsidR="00A564FA" w:rsidRPr="00764E50">
        <w:rPr>
          <w:b/>
          <w:bCs/>
          <w:sz w:val="28"/>
          <w:szCs w:val="28"/>
          <w:lang w:val="uk-UA"/>
        </w:rPr>
        <w:t xml:space="preserve">           </w:t>
      </w:r>
      <w:r w:rsidR="00A564FA">
        <w:rPr>
          <w:b/>
          <w:bCs/>
          <w:sz w:val="28"/>
          <w:szCs w:val="28"/>
          <w:lang w:val="uk-UA"/>
        </w:rPr>
        <w:t xml:space="preserve">                                </w:t>
      </w:r>
      <w:r w:rsidR="00A564FA" w:rsidRPr="00764E50">
        <w:rPr>
          <w:b/>
          <w:bCs/>
          <w:sz w:val="28"/>
          <w:szCs w:val="28"/>
          <w:lang w:val="uk-UA"/>
        </w:rPr>
        <w:t>№</w:t>
      </w:r>
      <w:r w:rsidR="00A564FA">
        <w:rPr>
          <w:b/>
          <w:bCs/>
          <w:sz w:val="28"/>
          <w:szCs w:val="28"/>
          <w:lang w:val="uk-UA"/>
        </w:rPr>
        <w:t xml:space="preserve"> </w:t>
      </w:r>
      <w:r w:rsidR="00990FEE">
        <w:rPr>
          <w:b/>
          <w:bCs/>
          <w:sz w:val="28"/>
          <w:szCs w:val="28"/>
          <w:lang w:val="uk-UA"/>
        </w:rPr>
        <w:t>5</w:t>
      </w:r>
    </w:p>
    <w:p w:rsidR="00A564FA" w:rsidRPr="00A370EE" w:rsidRDefault="00A564FA" w:rsidP="001A4BE4">
      <w:pPr>
        <w:ind w:left="-426"/>
        <w:rPr>
          <w:b/>
          <w:sz w:val="28"/>
          <w:szCs w:val="28"/>
        </w:rPr>
      </w:pPr>
    </w:p>
    <w:p w:rsidR="00990FEE" w:rsidRPr="001A4BE4" w:rsidRDefault="001A4BE4" w:rsidP="001A4BE4">
      <w:pPr>
        <w:pStyle w:val="20"/>
        <w:keepNext/>
        <w:keepLines/>
        <w:spacing w:after="340"/>
        <w:ind w:left="-426"/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>Про затвердження договорів по капітальних видатках</w:t>
      </w:r>
      <w:r w:rsidR="00990FEE" w:rsidRPr="001A4BE4">
        <w:rPr>
          <w:color w:val="000000"/>
          <w:sz w:val="28"/>
          <w:szCs w:val="28"/>
        </w:rPr>
        <w:t xml:space="preserve">, укладених сільським </w:t>
      </w:r>
      <w:r>
        <w:rPr>
          <w:color w:val="000000"/>
          <w:sz w:val="28"/>
          <w:szCs w:val="28"/>
        </w:rPr>
        <w:t>голо</w:t>
      </w:r>
      <w:r w:rsidR="00990FEE" w:rsidRPr="001A4BE4">
        <w:rPr>
          <w:color w:val="000000"/>
          <w:sz w:val="28"/>
          <w:szCs w:val="28"/>
        </w:rPr>
        <w:t>вою від імені ради у міжсесійний період 2015 року.</w:t>
      </w:r>
    </w:p>
    <w:p w:rsidR="00990FEE" w:rsidRPr="001A4BE4" w:rsidRDefault="001A4BE4" w:rsidP="001A4BE4">
      <w:pPr>
        <w:pStyle w:val="1"/>
        <w:spacing w:after="340" w:line="240" w:lineRule="auto"/>
        <w:ind w:left="-426" w:firstLine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="00990FEE" w:rsidRPr="001A4BE4">
        <w:rPr>
          <w:color w:val="000000"/>
          <w:sz w:val="28"/>
          <w:szCs w:val="28"/>
        </w:rPr>
        <w:t xml:space="preserve">еруючись п. 43 ст. 26 Закону України «Про місцеве самоврядування в Україні» </w:t>
      </w:r>
      <w:r>
        <w:rPr>
          <w:color w:val="000000"/>
          <w:sz w:val="28"/>
          <w:szCs w:val="28"/>
        </w:rPr>
        <w:t>Гр</w:t>
      </w:r>
      <w:r w:rsidR="00990FEE" w:rsidRPr="001A4BE4">
        <w:rPr>
          <w:color w:val="000000"/>
          <w:sz w:val="28"/>
          <w:szCs w:val="28"/>
        </w:rPr>
        <w:t>ядівська сільська рада</w:t>
      </w:r>
    </w:p>
    <w:p w:rsidR="00990FEE" w:rsidRPr="001A4BE4" w:rsidRDefault="001A4BE4" w:rsidP="00990FEE">
      <w:pPr>
        <w:pStyle w:val="1"/>
        <w:spacing w:after="280" w:line="240" w:lineRule="auto"/>
        <w:ind w:left="2960" w:firstLine="0"/>
        <w:jc w:val="both"/>
        <w:rPr>
          <w:sz w:val="24"/>
          <w:szCs w:val="24"/>
        </w:rPr>
      </w:pPr>
      <w:r w:rsidRPr="001A4BE4">
        <w:rPr>
          <w:b/>
          <w:bCs/>
          <w:color w:val="000000"/>
          <w:sz w:val="24"/>
          <w:szCs w:val="24"/>
        </w:rPr>
        <w:t>В И Р I Ш И Л</w:t>
      </w:r>
      <w:r w:rsidR="00990FEE" w:rsidRPr="001A4BE4">
        <w:rPr>
          <w:b/>
          <w:bCs/>
          <w:color w:val="000000"/>
          <w:sz w:val="24"/>
          <w:szCs w:val="24"/>
        </w:rPr>
        <w:t xml:space="preserve"> А:</w:t>
      </w:r>
    </w:p>
    <w:p w:rsidR="00990FEE" w:rsidRPr="001A4BE4" w:rsidRDefault="001A4BE4" w:rsidP="001A4BE4">
      <w:pPr>
        <w:pStyle w:val="1"/>
        <w:tabs>
          <w:tab w:val="left" w:pos="3770"/>
        </w:tabs>
        <w:spacing w:line="264" w:lineRule="auto"/>
        <w:ind w:left="460" w:hanging="4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990FEE" w:rsidRPr="001A4BE4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  <w:r w:rsidR="00990FEE" w:rsidRPr="001A4BE4">
        <w:rPr>
          <w:color w:val="000000"/>
          <w:sz w:val="28"/>
          <w:szCs w:val="28"/>
        </w:rPr>
        <w:t xml:space="preserve">Затвердити Договір на виконання проектно-вишукувальних робіт №150506 від </w:t>
      </w:r>
      <w:r>
        <w:rPr>
          <w:color w:val="000000"/>
          <w:sz w:val="28"/>
          <w:szCs w:val="28"/>
        </w:rPr>
        <w:t xml:space="preserve">    </w:t>
      </w:r>
      <w:r w:rsidR="00990FEE" w:rsidRPr="001A4BE4">
        <w:rPr>
          <w:color w:val="000000"/>
          <w:sz w:val="28"/>
          <w:szCs w:val="28"/>
        </w:rPr>
        <w:t>18.05.2015.(згідно</w:t>
      </w:r>
      <w:r w:rsidR="00990FEE" w:rsidRPr="001A4BE4">
        <w:rPr>
          <w:color w:val="000000"/>
          <w:sz w:val="28"/>
          <w:szCs w:val="28"/>
        </w:rPr>
        <w:tab/>
        <w:t xml:space="preserve">робочого </w:t>
      </w:r>
      <w:r>
        <w:rPr>
          <w:color w:val="000000"/>
          <w:sz w:val="28"/>
          <w:szCs w:val="28"/>
        </w:rPr>
        <w:t xml:space="preserve">   </w:t>
      </w:r>
      <w:r w:rsidR="00990FEE" w:rsidRPr="001A4BE4">
        <w:rPr>
          <w:color w:val="000000"/>
          <w:sz w:val="28"/>
          <w:szCs w:val="28"/>
        </w:rPr>
        <w:t xml:space="preserve">проекту </w:t>
      </w:r>
      <w:r>
        <w:rPr>
          <w:color w:val="000000"/>
          <w:sz w:val="28"/>
          <w:szCs w:val="28"/>
        </w:rPr>
        <w:t xml:space="preserve">  </w:t>
      </w:r>
      <w:r w:rsidR="00990FEE" w:rsidRPr="001A4BE4">
        <w:rPr>
          <w:color w:val="000000"/>
          <w:sz w:val="28"/>
          <w:szCs w:val="28"/>
        </w:rPr>
        <w:t xml:space="preserve">«Реконструкція </w:t>
      </w:r>
      <w:r>
        <w:rPr>
          <w:color w:val="000000"/>
          <w:sz w:val="28"/>
          <w:szCs w:val="28"/>
        </w:rPr>
        <w:t xml:space="preserve">  </w:t>
      </w:r>
      <w:r w:rsidR="00990FEE" w:rsidRPr="001A4BE4">
        <w:rPr>
          <w:color w:val="000000"/>
          <w:sz w:val="28"/>
          <w:szCs w:val="28"/>
        </w:rPr>
        <w:t>вуличного</w:t>
      </w:r>
    </w:p>
    <w:p w:rsidR="00990FEE" w:rsidRPr="001A4BE4" w:rsidRDefault="00990FEE" w:rsidP="00990FEE">
      <w:pPr>
        <w:pStyle w:val="1"/>
        <w:spacing w:line="264" w:lineRule="auto"/>
        <w:ind w:left="460" w:firstLine="20"/>
        <w:jc w:val="both"/>
        <w:rPr>
          <w:sz w:val="28"/>
          <w:szCs w:val="28"/>
        </w:rPr>
      </w:pPr>
      <w:r w:rsidRPr="001A4BE4">
        <w:rPr>
          <w:color w:val="000000"/>
          <w:sz w:val="28"/>
          <w:szCs w:val="28"/>
        </w:rPr>
        <w:t xml:space="preserve">освітлення вул. </w:t>
      </w:r>
      <w:proofErr w:type="spellStart"/>
      <w:r w:rsidRPr="001A4BE4">
        <w:rPr>
          <w:color w:val="000000"/>
          <w:sz w:val="28"/>
          <w:szCs w:val="28"/>
        </w:rPr>
        <w:t>Смеречанського</w:t>
      </w:r>
      <w:proofErr w:type="spellEnd"/>
      <w:r w:rsidRPr="001A4BE4">
        <w:rPr>
          <w:color w:val="000000"/>
          <w:sz w:val="28"/>
          <w:szCs w:val="28"/>
        </w:rPr>
        <w:t xml:space="preserve"> та вул. Прапорна с. Гряда Жовківського району Львівської області»), укладений з ПП НВП «ЕНЕРГО-ЕФЕКТ» на суму 10741,90 грн.</w:t>
      </w:r>
    </w:p>
    <w:p w:rsidR="00990FEE" w:rsidRPr="001A4BE4" w:rsidRDefault="001A4BE4" w:rsidP="00990FEE">
      <w:pPr>
        <w:pStyle w:val="1"/>
        <w:spacing w:line="264" w:lineRule="auto"/>
        <w:ind w:left="460" w:hanging="4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990FEE" w:rsidRPr="001A4BE4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 </w:t>
      </w:r>
      <w:r w:rsidR="00990FEE" w:rsidRPr="001A4BE4">
        <w:rPr>
          <w:color w:val="000000"/>
          <w:sz w:val="28"/>
          <w:szCs w:val="28"/>
        </w:rPr>
        <w:t xml:space="preserve">Затвердити Договір №14-1438-15 від 07.05.2015р. </w:t>
      </w:r>
      <w:r>
        <w:rPr>
          <w:color w:val="000000"/>
          <w:sz w:val="28"/>
          <w:szCs w:val="28"/>
        </w:rPr>
        <w:t>,</w:t>
      </w:r>
      <w:r w:rsidR="00990FEE" w:rsidRPr="001A4BE4">
        <w:rPr>
          <w:color w:val="000000"/>
          <w:sz w:val="28"/>
          <w:szCs w:val="28"/>
        </w:rPr>
        <w:t>укладений з Філією ДП «</w:t>
      </w:r>
      <w:proofErr w:type="spellStart"/>
      <w:r w:rsidR="00990FEE" w:rsidRPr="001A4BE4">
        <w:rPr>
          <w:color w:val="000000"/>
          <w:sz w:val="28"/>
          <w:szCs w:val="28"/>
        </w:rPr>
        <w:t>Укрдержбудекспертиза</w:t>
      </w:r>
      <w:proofErr w:type="spellEnd"/>
      <w:r w:rsidR="00990FEE" w:rsidRPr="001A4BE4">
        <w:rPr>
          <w:color w:val="000000"/>
          <w:sz w:val="28"/>
          <w:szCs w:val="28"/>
        </w:rPr>
        <w:t>» у Львівській області на суму 2748</w:t>
      </w:r>
      <w:r>
        <w:rPr>
          <w:color w:val="000000"/>
          <w:sz w:val="28"/>
          <w:szCs w:val="28"/>
        </w:rPr>
        <w:t>,</w:t>
      </w:r>
      <w:r w:rsidR="00990FEE" w:rsidRPr="001A4BE4">
        <w:rPr>
          <w:color w:val="000000"/>
          <w:sz w:val="28"/>
          <w:szCs w:val="28"/>
        </w:rPr>
        <w:t>00 грн.(згідно робочого проекту «Реконстр</w:t>
      </w:r>
      <w:r>
        <w:rPr>
          <w:color w:val="000000"/>
          <w:sz w:val="28"/>
          <w:szCs w:val="28"/>
        </w:rPr>
        <w:t xml:space="preserve">укція вуличного освітлення </w:t>
      </w:r>
      <w:proofErr w:type="spellStart"/>
      <w:r>
        <w:rPr>
          <w:color w:val="000000"/>
          <w:sz w:val="28"/>
          <w:szCs w:val="28"/>
        </w:rPr>
        <w:t>вул.</w:t>
      </w:r>
      <w:r w:rsidR="00990FEE" w:rsidRPr="001A4BE4">
        <w:rPr>
          <w:color w:val="000000"/>
          <w:sz w:val="28"/>
          <w:szCs w:val="28"/>
        </w:rPr>
        <w:t>Смеречанського</w:t>
      </w:r>
      <w:proofErr w:type="spellEnd"/>
      <w:r w:rsidR="00990FEE" w:rsidRPr="001A4BE4">
        <w:rPr>
          <w:color w:val="000000"/>
          <w:sz w:val="28"/>
          <w:szCs w:val="28"/>
        </w:rPr>
        <w:t xml:space="preserve"> та вул. Прапорна с. Гряда Жовківськ</w:t>
      </w:r>
      <w:r>
        <w:rPr>
          <w:color w:val="000000"/>
          <w:sz w:val="28"/>
          <w:szCs w:val="28"/>
        </w:rPr>
        <w:t>ого району Львівської області»).</w:t>
      </w:r>
    </w:p>
    <w:p w:rsidR="00990FEE" w:rsidRPr="001A4BE4" w:rsidRDefault="00990FEE" w:rsidP="00AC5593">
      <w:pPr>
        <w:pStyle w:val="1"/>
        <w:numPr>
          <w:ilvl w:val="0"/>
          <w:numId w:val="2"/>
        </w:numPr>
        <w:tabs>
          <w:tab w:val="left" w:pos="508"/>
        </w:tabs>
        <w:spacing w:line="264" w:lineRule="auto"/>
        <w:ind w:left="460" w:hanging="460"/>
        <w:jc w:val="both"/>
        <w:rPr>
          <w:sz w:val="28"/>
          <w:szCs w:val="28"/>
        </w:rPr>
      </w:pPr>
      <w:bookmarkStart w:id="0" w:name="bookmark124"/>
      <w:bookmarkEnd w:id="0"/>
      <w:r w:rsidRPr="001A4BE4">
        <w:rPr>
          <w:color w:val="000000"/>
          <w:sz w:val="28"/>
          <w:szCs w:val="28"/>
        </w:rPr>
        <w:t xml:space="preserve">Затвердити Договір </w:t>
      </w:r>
      <w:proofErr w:type="spellStart"/>
      <w:r w:rsidRPr="001A4BE4">
        <w:rPr>
          <w:color w:val="000000"/>
          <w:sz w:val="28"/>
          <w:szCs w:val="28"/>
        </w:rPr>
        <w:t>підряду</w:t>
      </w:r>
      <w:proofErr w:type="spellEnd"/>
      <w:r w:rsidRPr="001A4BE4">
        <w:rPr>
          <w:color w:val="000000"/>
          <w:sz w:val="28"/>
          <w:szCs w:val="28"/>
        </w:rPr>
        <w:t xml:space="preserve"> №150505 від 18.05.2015р.(згідно робочого проекту «Реконструкція вуличного освітлення вул. </w:t>
      </w:r>
      <w:proofErr w:type="spellStart"/>
      <w:r w:rsidRPr="001A4BE4">
        <w:rPr>
          <w:color w:val="000000"/>
          <w:sz w:val="28"/>
          <w:szCs w:val="28"/>
        </w:rPr>
        <w:t>Смеречанського</w:t>
      </w:r>
      <w:proofErr w:type="spellEnd"/>
      <w:r w:rsidRPr="001A4BE4">
        <w:rPr>
          <w:color w:val="000000"/>
          <w:sz w:val="28"/>
          <w:szCs w:val="28"/>
        </w:rPr>
        <w:t xml:space="preserve"> та вул. Прапорна с. Гряда Жовківського району Львівської області», укладений з ПП НВП «ЕНЕРГО-ЕФЕКТ» на суму 169511,10 грн.</w:t>
      </w:r>
    </w:p>
    <w:p w:rsidR="00990FEE" w:rsidRPr="001A4BE4" w:rsidRDefault="00990FEE" w:rsidP="00AC5593">
      <w:pPr>
        <w:pStyle w:val="1"/>
        <w:numPr>
          <w:ilvl w:val="0"/>
          <w:numId w:val="2"/>
        </w:numPr>
        <w:tabs>
          <w:tab w:val="left" w:pos="508"/>
        </w:tabs>
        <w:spacing w:line="264" w:lineRule="auto"/>
        <w:ind w:left="460" w:hanging="460"/>
        <w:jc w:val="both"/>
        <w:rPr>
          <w:sz w:val="28"/>
          <w:szCs w:val="28"/>
        </w:rPr>
      </w:pPr>
      <w:bookmarkStart w:id="1" w:name="bookmark125"/>
      <w:bookmarkEnd w:id="1"/>
      <w:r w:rsidRPr="001A4BE4">
        <w:rPr>
          <w:color w:val="000000"/>
          <w:sz w:val="28"/>
          <w:szCs w:val="28"/>
        </w:rPr>
        <w:t>Затвердити Договір про виконання робіт за державні кошти №170-2015 від 22.05.2015р.(згідно робочого проекту «Реконструкція шатрового даху в ЗОШ І-ІІ ступенів с. Гряда вул. Шевченка, 40 Жовківського району Львівської області», укладений з ТзОВ «</w:t>
      </w:r>
      <w:proofErr w:type="spellStart"/>
      <w:r w:rsidRPr="001A4BE4">
        <w:rPr>
          <w:color w:val="000000"/>
          <w:sz w:val="28"/>
          <w:szCs w:val="28"/>
        </w:rPr>
        <w:t>Росана-АрхБудКом</w:t>
      </w:r>
      <w:proofErr w:type="spellEnd"/>
      <w:r w:rsidRPr="001A4BE4">
        <w:rPr>
          <w:color w:val="000000"/>
          <w:sz w:val="28"/>
          <w:szCs w:val="28"/>
        </w:rPr>
        <w:t>» на суму 265921,00 грн.</w:t>
      </w:r>
    </w:p>
    <w:p w:rsidR="00990FEE" w:rsidRPr="001A4BE4" w:rsidRDefault="00990FEE" w:rsidP="00AC5593">
      <w:pPr>
        <w:pStyle w:val="1"/>
        <w:numPr>
          <w:ilvl w:val="0"/>
          <w:numId w:val="2"/>
        </w:numPr>
        <w:tabs>
          <w:tab w:val="left" w:pos="508"/>
        </w:tabs>
        <w:spacing w:line="264" w:lineRule="auto"/>
        <w:ind w:left="460" w:hanging="460"/>
        <w:jc w:val="both"/>
        <w:rPr>
          <w:sz w:val="28"/>
          <w:szCs w:val="28"/>
        </w:rPr>
      </w:pPr>
      <w:bookmarkStart w:id="2" w:name="bookmark126"/>
      <w:bookmarkEnd w:id="2"/>
      <w:r w:rsidRPr="001A4BE4">
        <w:rPr>
          <w:color w:val="000000"/>
          <w:sz w:val="28"/>
          <w:szCs w:val="28"/>
        </w:rPr>
        <w:t>Затвердити Договір №14-2273-15 від 17.06.2015р. укладений з Філією ДП «</w:t>
      </w:r>
      <w:proofErr w:type="spellStart"/>
      <w:r w:rsidRPr="001A4BE4">
        <w:rPr>
          <w:color w:val="000000"/>
          <w:sz w:val="28"/>
          <w:szCs w:val="28"/>
        </w:rPr>
        <w:t>Укрдержбудекспертиза</w:t>
      </w:r>
      <w:proofErr w:type="spellEnd"/>
      <w:r w:rsidRPr="001A4BE4">
        <w:rPr>
          <w:color w:val="000000"/>
          <w:sz w:val="28"/>
          <w:szCs w:val="28"/>
        </w:rPr>
        <w:t xml:space="preserve">» у Львівській області на суму 2748,00 грн.(згідно робочого проекту «Реконструкція вуличного освітлення вул. Лісова с. Воля </w:t>
      </w:r>
      <w:proofErr w:type="spellStart"/>
      <w:r w:rsidRPr="001A4BE4">
        <w:rPr>
          <w:color w:val="000000"/>
          <w:sz w:val="28"/>
          <w:szCs w:val="28"/>
        </w:rPr>
        <w:t>Гамулецька</w:t>
      </w:r>
      <w:proofErr w:type="spellEnd"/>
      <w:r w:rsidRPr="001A4BE4">
        <w:rPr>
          <w:color w:val="000000"/>
          <w:sz w:val="28"/>
          <w:szCs w:val="28"/>
        </w:rPr>
        <w:t xml:space="preserve"> Жовківського району Львівської області»).</w:t>
      </w:r>
    </w:p>
    <w:p w:rsidR="008173C6" w:rsidRDefault="00990FEE" w:rsidP="008173C6">
      <w:pPr>
        <w:pStyle w:val="1"/>
        <w:numPr>
          <w:ilvl w:val="0"/>
          <w:numId w:val="2"/>
        </w:numPr>
        <w:tabs>
          <w:tab w:val="left" w:pos="508"/>
        </w:tabs>
        <w:spacing w:line="264" w:lineRule="auto"/>
        <w:ind w:left="460" w:hanging="460"/>
        <w:jc w:val="both"/>
        <w:rPr>
          <w:sz w:val="28"/>
          <w:szCs w:val="28"/>
        </w:rPr>
      </w:pPr>
      <w:bookmarkStart w:id="3" w:name="bookmark127"/>
      <w:bookmarkEnd w:id="3"/>
      <w:r w:rsidRPr="001A4BE4">
        <w:rPr>
          <w:color w:val="000000"/>
          <w:sz w:val="28"/>
          <w:szCs w:val="28"/>
        </w:rPr>
        <w:t xml:space="preserve">Затвердити Договір на виконання проектно-вишукувальних робіт №220605 від 22.06.2015.(згідно робочого проекту «Реконструкція вуличного освітлення вул. Лісова с. Воля </w:t>
      </w:r>
      <w:proofErr w:type="spellStart"/>
      <w:r w:rsidRPr="001A4BE4">
        <w:rPr>
          <w:color w:val="000000"/>
          <w:sz w:val="28"/>
          <w:szCs w:val="28"/>
        </w:rPr>
        <w:t>Гамулецька</w:t>
      </w:r>
      <w:proofErr w:type="spellEnd"/>
      <w:r w:rsidRPr="001A4BE4">
        <w:rPr>
          <w:color w:val="000000"/>
          <w:sz w:val="28"/>
          <w:szCs w:val="28"/>
        </w:rPr>
        <w:t xml:space="preserve"> Жовківського району Львівської області»), укладений з </w:t>
      </w:r>
      <w:r w:rsidR="00C239F6">
        <w:rPr>
          <w:color w:val="000000"/>
          <w:sz w:val="28"/>
          <w:szCs w:val="28"/>
        </w:rPr>
        <w:t>ПП НВП «ЕН</w:t>
      </w:r>
      <w:r w:rsidRPr="001A4BE4">
        <w:rPr>
          <w:color w:val="000000"/>
          <w:sz w:val="28"/>
          <w:szCs w:val="28"/>
        </w:rPr>
        <w:t>ЕРГО-ЕФЕКТ» на суму 9120,00 грн.</w:t>
      </w:r>
    </w:p>
    <w:p w:rsidR="00990FEE" w:rsidRPr="008173C6" w:rsidRDefault="00990FEE" w:rsidP="008173C6">
      <w:pPr>
        <w:pStyle w:val="1"/>
        <w:numPr>
          <w:ilvl w:val="0"/>
          <w:numId w:val="2"/>
        </w:numPr>
        <w:tabs>
          <w:tab w:val="left" w:pos="508"/>
        </w:tabs>
        <w:spacing w:line="264" w:lineRule="auto"/>
        <w:ind w:left="460" w:hanging="460"/>
        <w:jc w:val="both"/>
        <w:rPr>
          <w:sz w:val="28"/>
          <w:szCs w:val="28"/>
        </w:rPr>
      </w:pPr>
      <w:r w:rsidRPr="008173C6">
        <w:rPr>
          <w:color w:val="000000"/>
          <w:sz w:val="28"/>
          <w:szCs w:val="28"/>
        </w:rPr>
        <w:t xml:space="preserve">Затвердити Договір </w:t>
      </w:r>
      <w:proofErr w:type="spellStart"/>
      <w:r w:rsidRPr="008173C6">
        <w:rPr>
          <w:color w:val="000000"/>
          <w:sz w:val="28"/>
          <w:szCs w:val="28"/>
        </w:rPr>
        <w:t>підряду</w:t>
      </w:r>
      <w:proofErr w:type="spellEnd"/>
      <w:r w:rsidRPr="008173C6">
        <w:rPr>
          <w:color w:val="000000"/>
          <w:sz w:val="28"/>
          <w:szCs w:val="28"/>
        </w:rPr>
        <w:t xml:space="preserve"> №220604 від 26.06.2015р.(згідно робочого проекту «Реконструкція вули</w:t>
      </w:r>
      <w:r w:rsidR="00C239F6" w:rsidRPr="008173C6">
        <w:rPr>
          <w:color w:val="000000"/>
          <w:sz w:val="28"/>
          <w:szCs w:val="28"/>
        </w:rPr>
        <w:t xml:space="preserve">чного освітлення </w:t>
      </w:r>
      <w:proofErr w:type="spellStart"/>
      <w:r w:rsidR="00C239F6" w:rsidRPr="008173C6">
        <w:rPr>
          <w:color w:val="000000"/>
          <w:sz w:val="28"/>
          <w:szCs w:val="28"/>
        </w:rPr>
        <w:t>вул.Лісова</w:t>
      </w:r>
      <w:proofErr w:type="spellEnd"/>
      <w:r w:rsidR="00C239F6" w:rsidRPr="008173C6">
        <w:rPr>
          <w:color w:val="000000"/>
          <w:sz w:val="28"/>
          <w:szCs w:val="28"/>
        </w:rPr>
        <w:t xml:space="preserve"> </w:t>
      </w:r>
      <w:proofErr w:type="spellStart"/>
      <w:r w:rsidR="00C239F6" w:rsidRPr="008173C6">
        <w:rPr>
          <w:color w:val="000000"/>
          <w:sz w:val="28"/>
          <w:szCs w:val="28"/>
        </w:rPr>
        <w:t>с.</w:t>
      </w:r>
      <w:r w:rsidRPr="008173C6">
        <w:rPr>
          <w:color w:val="000000"/>
          <w:sz w:val="28"/>
          <w:szCs w:val="28"/>
        </w:rPr>
        <w:t>Воля</w:t>
      </w:r>
      <w:proofErr w:type="spellEnd"/>
      <w:r w:rsidRPr="008173C6">
        <w:rPr>
          <w:color w:val="000000"/>
          <w:sz w:val="28"/>
          <w:szCs w:val="28"/>
        </w:rPr>
        <w:t xml:space="preserve"> </w:t>
      </w:r>
      <w:proofErr w:type="spellStart"/>
      <w:r w:rsidRPr="008173C6">
        <w:rPr>
          <w:color w:val="000000"/>
          <w:sz w:val="28"/>
          <w:szCs w:val="28"/>
        </w:rPr>
        <w:t>Гамулецька</w:t>
      </w:r>
      <w:proofErr w:type="spellEnd"/>
      <w:r w:rsidRPr="008173C6">
        <w:rPr>
          <w:color w:val="000000"/>
          <w:sz w:val="28"/>
          <w:szCs w:val="28"/>
        </w:rPr>
        <w:t xml:space="preserve"> Жовківського району Львівської області», укладений з </w:t>
      </w:r>
      <w:r w:rsidR="00C239F6" w:rsidRPr="008173C6">
        <w:rPr>
          <w:color w:val="000000"/>
          <w:sz w:val="28"/>
          <w:szCs w:val="28"/>
        </w:rPr>
        <w:t>ПП</w:t>
      </w:r>
      <w:r w:rsidRPr="008173C6">
        <w:rPr>
          <w:color w:val="000000"/>
          <w:sz w:val="28"/>
          <w:szCs w:val="28"/>
        </w:rPr>
        <w:t xml:space="preserve"> НВП «ЕПЕРГО-</w:t>
      </w:r>
    </w:p>
    <w:p w:rsidR="00C239F6" w:rsidRDefault="00990FEE" w:rsidP="00C239F6">
      <w:pPr>
        <w:pStyle w:val="1"/>
        <w:spacing w:after="240" w:line="264" w:lineRule="auto"/>
        <w:ind w:firstLine="426"/>
        <w:jc w:val="both"/>
        <w:rPr>
          <w:color w:val="000000"/>
          <w:sz w:val="28"/>
          <w:szCs w:val="28"/>
        </w:rPr>
      </w:pPr>
      <w:r w:rsidRPr="001A4BE4">
        <w:rPr>
          <w:color w:val="000000"/>
          <w:sz w:val="28"/>
          <w:szCs w:val="28"/>
        </w:rPr>
        <w:t>ЕФЕКТ» на суму 82946,</w:t>
      </w:r>
      <w:r w:rsidR="00C239F6">
        <w:rPr>
          <w:color w:val="000000"/>
          <w:sz w:val="28"/>
          <w:szCs w:val="28"/>
        </w:rPr>
        <w:t>00</w:t>
      </w:r>
      <w:r w:rsidRPr="001A4BE4">
        <w:rPr>
          <w:color w:val="000000"/>
          <w:sz w:val="28"/>
          <w:szCs w:val="28"/>
        </w:rPr>
        <w:t xml:space="preserve"> грн.</w:t>
      </w:r>
    </w:p>
    <w:p w:rsidR="00C239F6" w:rsidRDefault="008173C6" w:rsidP="00DF4E0A">
      <w:pPr>
        <w:pStyle w:val="1"/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Затвердити Договір 14Т/2015 на ведення технічного нагляду по реконструкції вуличного освітлення вул. </w:t>
      </w:r>
      <w:proofErr w:type="spellStart"/>
      <w:r>
        <w:rPr>
          <w:color w:val="000000"/>
          <w:sz w:val="28"/>
          <w:szCs w:val="28"/>
        </w:rPr>
        <w:t>Смеречанського</w:t>
      </w:r>
      <w:proofErr w:type="spellEnd"/>
      <w:r>
        <w:rPr>
          <w:color w:val="000000"/>
          <w:sz w:val="28"/>
          <w:szCs w:val="28"/>
        </w:rPr>
        <w:t xml:space="preserve"> та вул. Прапорна с. Гряда Жовківського району Львівської області від 17.07.2015р., укладений з ТзОВ «</w:t>
      </w:r>
      <w:proofErr w:type="spellStart"/>
      <w:r>
        <w:rPr>
          <w:color w:val="000000"/>
          <w:sz w:val="28"/>
          <w:szCs w:val="28"/>
        </w:rPr>
        <w:t>Жовківське</w:t>
      </w:r>
      <w:proofErr w:type="spellEnd"/>
      <w:r>
        <w:rPr>
          <w:color w:val="000000"/>
          <w:sz w:val="28"/>
          <w:szCs w:val="28"/>
        </w:rPr>
        <w:t xml:space="preserve"> управління капітального будівництва» на суму 2842,00 грн.</w:t>
      </w:r>
    </w:p>
    <w:p w:rsidR="008173C6" w:rsidRDefault="008173C6" w:rsidP="00DF4E0A">
      <w:pPr>
        <w:pStyle w:val="1"/>
        <w:numPr>
          <w:ilvl w:val="0"/>
          <w:numId w:val="2"/>
        </w:numPr>
        <w:tabs>
          <w:tab w:val="left" w:pos="426"/>
        </w:tabs>
        <w:spacing w:line="240" w:lineRule="auto"/>
        <w:ind w:left="426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Затвердити</w:t>
      </w:r>
      <w:r w:rsidR="00DF4E0A">
        <w:rPr>
          <w:color w:val="000000"/>
          <w:sz w:val="28"/>
          <w:szCs w:val="28"/>
        </w:rPr>
        <w:t xml:space="preserve"> Договір 14Т/2015 на ведення технічного нагляду по реконструкції шатрового даху в ЗОШ І-ІІ ступенів </w:t>
      </w:r>
      <w:proofErr w:type="spellStart"/>
      <w:r w:rsidR="00DF4E0A">
        <w:rPr>
          <w:color w:val="000000"/>
          <w:sz w:val="28"/>
          <w:szCs w:val="28"/>
        </w:rPr>
        <w:t>с.Гряда</w:t>
      </w:r>
      <w:proofErr w:type="spellEnd"/>
      <w:r w:rsidR="00DF4E0A">
        <w:rPr>
          <w:color w:val="000000"/>
          <w:sz w:val="28"/>
          <w:szCs w:val="28"/>
        </w:rPr>
        <w:t xml:space="preserve"> вул. Шевченка, 40 Жовківського району Львівської області від 28.07.2015р., укладений з ФОП Коляда В.А. на суму 4598,00 грн.</w:t>
      </w:r>
    </w:p>
    <w:p w:rsidR="00DF4E0A" w:rsidRDefault="00DF4E0A" w:rsidP="00DF4E0A">
      <w:pPr>
        <w:pStyle w:val="1"/>
        <w:tabs>
          <w:tab w:val="left" w:pos="426"/>
        </w:tabs>
        <w:spacing w:line="240" w:lineRule="auto"/>
        <w:ind w:left="426" w:firstLine="0"/>
        <w:jc w:val="both"/>
        <w:rPr>
          <w:color w:val="000000"/>
          <w:sz w:val="28"/>
          <w:szCs w:val="28"/>
        </w:rPr>
      </w:pPr>
    </w:p>
    <w:p w:rsidR="00DF4E0A" w:rsidRPr="00C239F6" w:rsidRDefault="00DF4E0A" w:rsidP="008173C6">
      <w:pPr>
        <w:pStyle w:val="1"/>
        <w:numPr>
          <w:ilvl w:val="0"/>
          <w:numId w:val="2"/>
        </w:numPr>
        <w:tabs>
          <w:tab w:val="left" w:pos="426"/>
        </w:tabs>
        <w:spacing w:after="240" w:line="264" w:lineRule="auto"/>
        <w:ind w:left="426" w:hanging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A564FA" w:rsidRDefault="00A564FA" w:rsidP="00A564FA">
      <w:pPr>
        <w:rPr>
          <w:sz w:val="28"/>
          <w:szCs w:val="28"/>
          <w:lang w:val="uk-UA"/>
        </w:rPr>
      </w:pPr>
    </w:p>
    <w:p w:rsidR="00DF4E0A" w:rsidRDefault="00DF4E0A" w:rsidP="00A564FA">
      <w:pPr>
        <w:rPr>
          <w:sz w:val="28"/>
          <w:szCs w:val="28"/>
          <w:lang w:val="uk-UA"/>
        </w:rPr>
      </w:pPr>
    </w:p>
    <w:p w:rsidR="00DF4E0A" w:rsidRPr="001A4BE4" w:rsidRDefault="00DF4E0A" w:rsidP="00A564FA">
      <w:pPr>
        <w:rPr>
          <w:sz w:val="28"/>
          <w:szCs w:val="28"/>
          <w:lang w:val="uk-UA"/>
        </w:rPr>
      </w:pPr>
    </w:p>
    <w:p w:rsidR="00A564FA" w:rsidRPr="001A4BE4" w:rsidRDefault="00A564FA" w:rsidP="00A564FA">
      <w:pPr>
        <w:rPr>
          <w:sz w:val="28"/>
          <w:szCs w:val="28"/>
          <w:lang w:val="uk-UA"/>
        </w:rPr>
      </w:pPr>
      <w:r w:rsidRPr="001A4BE4">
        <w:rPr>
          <w:sz w:val="28"/>
          <w:szCs w:val="28"/>
          <w:lang w:val="uk-UA"/>
        </w:rPr>
        <w:t xml:space="preserve">Сільський голова                               </w:t>
      </w:r>
      <w:r w:rsidR="00DF4E0A">
        <w:rPr>
          <w:sz w:val="28"/>
          <w:szCs w:val="28"/>
          <w:lang w:val="uk-UA"/>
        </w:rPr>
        <w:t xml:space="preserve">                              </w:t>
      </w:r>
      <w:r w:rsidRPr="001A4BE4">
        <w:rPr>
          <w:sz w:val="28"/>
          <w:szCs w:val="28"/>
          <w:lang w:val="uk-UA"/>
        </w:rPr>
        <w:t xml:space="preserve">                М.</w:t>
      </w:r>
      <w:r w:rsidR="00DF4E0A">
        <w:rPr>
          <w:sz w:val="28"/>
          <w:szCs w:val="28"/>
          <w:lang w:val="uk-UA"/>
        </w:rPr>
        <w:t xml:space="preserve"> Василина</w:t>
      </w:r>
      <w:bookmarkStart w:id="4" w:name="_GoBack"/>
      <w:bookmarkEnd w:id="4"/>
    </w:p>
    <w:sectPr w:rsidR="00A564FA" w:rsidRPr="001A4BE4" w:rsidSect="00C239F6">
      <w:pgSz w:w="11906" w:h="16838"/>
      <w:pgMar w:top="567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419E8"/>
    <w:multiLevelType w:val="multilevel"/>
    <w:tmpl w:val="FB72CAF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01E5635"/>
    <w:multiLevelType w:val="multilevel"/>
    <w:tmpl w:val="E10ABEB6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31B7B9C"/>
    <w:multiLevelType w:val="multilevel"/>
    <w:tmpl w:val="BE0AF604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1A4764"/>
    <w:rsid w:val="001A4BE4"/>
    <w:rsid w:val="00223315"/>
    <w:rsid w:val="008173C6"/>
    <w:rsid w:val="00990FEE"/>
    <w:rsid w:val="00A564FA"/>
    <w:rsid w:val="00AC5593"/>
    <w:rsid w:val="00B572B9"/>
    <w:rsid w:val="00C239F6"/>
    <w:rsid w:val="00DF4E0A"/>
    <w:rsid w:val="00FE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6CB9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FE0B88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FE0B88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B572B9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B572B9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2013</Words>
  <Characters>1148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2022-11-01T04:38:00Z</dcterms:created>
  <dcterms:modified xsi:type="dcterms:W3CDTF">2022-11-01T06:14:00Z</dcterms:modified>
</cp:coreProperties>
</file>