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A4BC5" w:rsidRDefault="00DA4BC5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285390">
        <w:rPr>
          <w:b/>
          <w:bCs/>
          <w:sz w:val="28"/>
          <w:lang w:val="uk-UA"/>
        </w:rPr>
        <w:t>то</w:t>
      </w:r>
      <w:bookmarkStart w:id="0" w:name="_GoBack"/>
      <w:bookmarkEnd w:id="0"/>
      <w:r>
        <w:rPr>
          <w:b/>
          <w:bCs/>
          <w:sz w:val="28"/>
          <w:lang w:val="uk-UA"/>
        </w:rPr>
        <w:t>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DA4BC5" w:rsidRDefault="00DA4BC5" w:rsidP="00A564FA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DA4BC5">
        <w:rPr>
          <w:b/>
          <w:bCs/>
          <w:sz w:val="28"/>
          <w:szCs w:val="28"/>
          <w:lang w:val="uk-UA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 w:rsidR="00A564FA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A564FA" w:rsidRPr="00764E50">
        <w:rPr>
          <w:b/>
          <w:bCs/>
          <w:sz w:val="28"/>
          <w:szCs w:val="28"/>
          <w:lang w:val="uk-UA"/>
        </w:rPr>
        <w:t xml:space="preserve"> 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E17252">
        <w:rPr>
          <w:b/>
          <w:bCs/>
          <w:sz w:val="28"/>
          <w:szCs w:val="28"/>
          <w:lang w:val="uk-UA"/>
        </w:rPr>
        <w:t>1</w:t>
      </w:r>
      <w:r w:rsidR="009D4DCD">
        <w:rPr>
          <w:b/>
          <w:bCs/>
          <w:sz w:val="28"/>
          <w:szCs w:val="28"/>
          <w:lang w:val="uk-UA"/>
        </w:rPr>
        <w:t>5</w:t>
      </w:r>
    </w:p>
    <w:p w:rsidR="00A564FA" w:rsidRPr="00DA4BC5" w:rsidRDefault="00A564FA" w:rsidP="00A564FA">
      <w:pPr>
        <w:rPr>
          <w:b/>
          <w:sz w:val="28"/>
          <w:szCs w:val="28"/>
          <w:lang w:val="uk-UA"/>
        </w:rPr>
      </w:pPr>
    </w:p>
    <w:p w:rsidR="009D4DCD" w:rsidRPr="00DA4BC5" w:rsidRDefault="00DA4BC5" w:rsidP="009D4DCD">
      <w:pPr>
        <w:pStyle w:val="1"/>
        <w:spacing w:after="300" w:line="240" w:lineRule="auto"/>
        <w:ind w:firstLine="0"/>
        <w:rPr>
          <w:sz w:val="28"/>
          <w:szCs w:val="28"/>
          <w:lang w:eastAsia="uk-UA"/>
        </w:rPr>
      </w:pPr>
      <w:r>
        <w:rPr>
          <w:b/>
          <w:bCs/>
          <w:color w:val="000000"/>
          <w:sz w:val="28"/>
          <w:szCs w:val="28"/>
        </w:rPr>
        <w:t xml:space="preserve">Про </w:t>
      </w:r>
      <w:r w:rsidR="009D4DCD" w:rsidRPr="00DA4BC5">
        <w:rPr>
          <w:b/>
          <w:bCs/>
          <w:color w:val="000000"/>
          <w:sz w:val="28"/>
          <w:szCs w:val="28"/>
        </w:rPr>
        <w:t>внесення змін у додаток №5 рішення №5 від 26.01.2015р..</w:t>
      </w:r>
    </w:p>
    <w:p w:rsidR="009D4DCD" w:rsidRPr="00DA4BC5" w:rsidRDefault="00DA4BC5" w:rsidP="009D4DCD">
      <w:pPr>
        <w:pStyle w:val="1"/>
        <w:spacing w:after="300" w:line="256" w:lineRule="auto"/>
        <w:ind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Зас</w:t>
      </w:r>
      <w:r w:rsidR="009D4DCD" w:rsidRPr="00DA4BC5">
        <w:rPr>
          <w:color w:val="000000"/>
          <w:sz w:val="28"/>
          <w:szCs w:val="28"/>
        </w:rPr>
        <w:t>лухавши інформацію головного бухгалтера</w:t>
      </w:r>
      <w:r>
        <w:rPr>
          <w:color w:val="000000"/>
          <w:sz w:val="28"/>
          <w:szCs w:val="28"/>
        </w:rPr>
        <w:t xml:space="preserve"> сільської ради Борис Ю.Л. та, </w:t>
      </w:r>
      <w:r w:rsidR="009D4DCD" w:rsidRPr="00DA4BC5">
        <w:rPr>
          <w:color w:val="000000"/>
          <w:sz w:val="28"/>
          <w:szCs w:val="28"/>
        </w:rPr>
        <w:t>від</w:t>
      </w:r>
      <w:r>
        <w:rPr>
          <w:color w:val="000000"/>
          <w:sz w:val="28"/>
          <w:szCs w:val="28"/>
        </w:rPr>
        <w:t>п</w:t>
      </w:r>
      <w:r w:rsidR="009D4DCD" w:rsidRPr="00DA4BC5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відно</w:t>
      </w:r>
      <w:r w:rsidR="009D4DCD" w:rsidRPr="00DA4BC5">
        <w:rPr>
          <w:color w:val="000000"/>
          <w:sz w:val="28"/>
          <w:szCs w:val="28"/>
        </w:rPr>
        <w:t xml:space="preserve"> до вимог «Бюджетного кодексу</w:t>
      </w:r>
      <w:r>
        <w:rPr>
          <w:color w:val="000000"/>
          <w:sz w:val="28"/>
          <w:szCs w:val="28"/>
        </w:rPr>
        <w:t xml:space="preserve"> України», Закону України «Про держ</w:t>
      </w:r>
      <w:r w:rsidR="009D4DCD" w:rsidRPr="00DA4BC5">
        <w:rPr>
          <w:color w:val="000000"/>
          <w:sz w:val="28"/>
          <w:szCs w:val="28"/>
        </w:rPr>
        <w:t>авний бюджет України на 2015 рік», вра</w:t>
      </w:r>
      <w:r>
        <w:rPr>
          <w:color w:val="000000"/>
          <w:sz w:val="28"/>
          <w:szCs w:val="28"/>
        </w:rPr>
        <w:t>ховуючи рекомендацію постійної коміс</w:t>
      </w:r>
      <w:r w:rsidR="009D4DCD" w:rsidRPr="00DA4BC5">
        <w:rPr>
          <w:color w:val="000000"/>
          <w:sz w:val="28"/>
          <w:szCs w:val="28"/>
        </w:rPr>
        <w:t xml:space="preserve">ії з питань соціального захисту, фінансування і бюджету сільської ради, </w:t>
      </w:r>
      <w:r>
        <w:rPr>
          <w:color w:val="000000"/>
          <w:sz w:val="28"/>
          <w:szCs w:val="28"/>
        </w:rPr>
        <w:t>керу</w:t>
      </w:r>
      <w:r w:rsidR="009D4DCD" w:rsidRPr="00DA4BC5">
        <w:rPr>
          <w:color w:val="000000"/>
          <w:sz w:val="28"/>
          <w:szCs w:val="28"/>
        </w:rPr>
        <w:t xml:space="preserve">ючись ст. 26 Закону України «Про місцеве самоврядування в Україні», </w:t>
      </w:r>
      <w:r>
        <w:rPr>
          <w:color w:val="000000"/>
          <w:sz w:val="28"/>
          <w:szCs w:val="28"/>
        </w:rPr>
        <w:t>Гряд</w:t>
      </w:r>
      <w:r w:rsidR="009D4DCD" w:rsidRPr="00DA4BC5">
        <w:rPr>
          <w:color w:val="000000"/>
          <w:sz w:val="28"/>
          <w:szCs w:val="28"/>
        </w:rPr>
        <w:t>івська сільська рада</w:t>
      </w:r>
    </w:p>
    <w:p w:rsidR="009D4DCD" w:rsidRPr="00DA4BC5" w:rsidRDefault="00DA4BC5" w:rsidP="009D4DCD">
      <w:pPr>
        <w:pStyle w:val="1"/>
        <w:spacing w:after="300" w:line="240" w:lineRule="auto"/>
        <w:ind w:left="2660" w:firstLine="0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</w:t>
      </w:r>
      <w:r w:rsidRPr="00DA4BC5">
        <w:rPr>
          <w:b/>
          <w:bCs/>
          <w:color w:val="000000"/>
          <w:sz w:val="24"/>
          <w:szCs w:val="24"/>
        </w:rPr>
        <w:t>В И Р І Ш И</w:t>
      </w:r>
      <w:r w:rsidR="009D4DCD" w:rsidRPr="00DA4BC5">
        <w:rPr>
          <w:b/>
          <w:bCs/>
          <w:color w:val="000000"/>
          <w:sz w:val="24"/>
          <w:szCs w:val="24"/>
        </w:rPr>
        <w:t xml:space="preserve"> Л А:</w:t>
      </w:r>
    </w:p>
    <w:p w:rsidR="009D4DCD" w:rsidRPr="00DA4BC5" w:rsidRDefault="009D4DCD" w:rsidP="00285390">
      <w:pPr>
        <w:pStyle w:val="1"/>
        <w:numPr>
          <w:ilvl w:val="0"/>
          <w:numId w:val="6"/>
        </w:numPr>
        <w:spacing w:line="256" w:lineRule="auto"/>
        <w:jc w:val="both"/>
        <w:rPr>
          <w:sz w:val="28"/>
          <w:szCs w:val="28"/>
        </w:rPr>
      </w:pPr>
      <w:proofErr w:type="spellStart"/>
      <w:r w:rsidRPr="00DA4BC5">
        <w:rPr>
          <w:color w:val="000000"/>
          <w:sz w:val="28"/>
          <w:szCs w:val="28"/>
        </w:rPr>
        <w:t>Внести</w:t>
      </w:r>
      <w:proofErr w:type="spellEnd"/>
      <w:r w:rsidRPr="00DA4BC5">
        <w:rPr>
          <w:color w:val="000000"/>
          <w:sz w:val="28"/>
          <w:szCs w:val="28"/>
        </w:rPr>
        <w:t xml:space="preserve"> зміни в </w:t>
      </w:r>
      <w:r w:rsidR="00285390">
        <w:rPr>
          <w:color w:val="000000"/>
          <w:sz w:val="28"/>
          <w:szCs w:val="28"/>
        </w:rPr>
        <w:t>додаток №5 рішення №5 від 26.01.</w:t>
      </w:r>
      <w:r w:rsidRPr="00DA4BC5">
        <w:rPr>
          <w:color w:val="000000"/>
          <w:sz w:val="28"/>
          <w:szCs w:val="28"/>
        </w:rPr>
        <w:t>2015р. «Перелік об’єктів, видатки на які у 2015 році будуть проводитися за рахунок коштів бюджету розвитку» згідно Додатку.</w:t>
      </w:r>
    </w:p>
    <w:p w:rsidR="009D4DCD" w:rsidRPr="00DA4BC5" w:rsidRDefault="009D4DCD" w:rsidP="00285390">
      <w:pPr>
        <w:pStyle w:val="1"/>
        <w:numPr>
          <w:ilvl w:val="0"/>
          <w:numId w:val="6"/>
        </w:numPr>
        <w:spacing w:line="256" w:lineRule="auto"/>
        <w:rPr>
          <w:sz w:val="28"/>
          <w:szCs w:val="28"/>
        </w:rPr>
      </w:pPr>
      <w:r w:rsidRPr="00DA4BC5">
        <w:rPr>
          <w:color w:val="000000"/>
          <w:sz w:val="28"/>
          <w:szCs w:val="28"/>
        </w:rPr>
        <w:t>Додаток є невід’ємною частиною даного рішення.</w:t>
      </w:r>
    </w:p>
    <w:p w:rsidR="009D4DCD" w:rsidRPr="00DA4BC5" w:rsidRDefault="009D4DCD" w:rsidP="00285390">
      <w:pPr>
        <w:pStyle w:val="1"/>
        <w:numPr>
          <w:ilvl w:val="0"/>
          <w:numId w:val="6"/>
        </w:numPr>
        <w:spacing w:line="256" w:lineRule="auto"/>
        <w:rPr>
          <w:sz w:val="28"/>
          <w:szCs w:val="28"/>
        </w:rPr>
      </w:pPr>
      <w:r w:rsidRPr="00DA4BC5">
        <w:rPr>
          <w:color w:val="000000"/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656C24" w:rsidRPr="00C76ECA" w:rsidRDefault="00656C24" w:rsidP="00656C24">
      <w:pPr>
        <w:ind w:right="57"/>
        <w:jc w:val="both"/>
        <w:rPr>
          <w:sz w:val="28"/>
          <w:szCs w:val="28"/>
        </w:rPr>
      </w:pPr>
    </w:p>
    <w:p w:rsidR="00656C24" w:rsidRDefault="00656C24" w:rsidP="00656C24">
      <w:pPr>
        <w:rPr>
          <w:sz w:val="28"/>
          <w:szCs w:val="28"/>
          <w:lang w:val="uk-UA"/>
        </w:rPr>
      </w:pPr>
    </w:p>
    <w:p w:rsidR="00A564FA" w:rsidRPr="00EC6B03" w:rsidRDefault="00A564FA" w:rsidP="00A564FA">
      <w:pPr>
        <w:rPr>
          <w:sz w:val="28"/>
          <w:szCs w:val="28"/>
          <w:lang w:val="uk-UA"/>
        </w:rPr>
      </w:pPr>
    </w:p>
    <w:p w:rsidR="00285390" w:rsidRDefault="00285390" w:rsidP="00285390">
      <w:pPr>
        <w:ind w:firstLine="426"/>
        <w:rPr>
          <w:sz w:val="28"/>
          <w:szCs w:val="28"/>
          <w:lang w:val="uk-UA"/>
        </w:rPr>
      </w:pPr>
    </w:p>
    <w:p w:rsidR="00285390" w:rsidRDefault="00285390" w:rsidP="00285390">
      <w:pPr>
        <w:ind w:firstLine="426"/>
        <w:rPr>
          <w:sz w:val="28"/>
          <w:szCs w:val="28"/>
          <w:lang w:val="uk-UA"/>
        </w:rPr>
      </w:pPr>
    </w:p>
    <w:p w:rsidR="00A564FA" w:rsidRPr="00523E71" w:rsidRDefault="00A564FA" w:rsidP="00285390">
      <w:pPr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М.</w:t>
      </w:r>
      <w:r w:rsidR="00285390">
        <w:rPr>
          <w:sz w:val="28"/>
          <w:szCs w:val="28"/>
          <w:lang w:val="uk-UA"/>
        </w:rPr>
        <w:t xml:space="preserve"> Василина</w:t>
      </w:r>
    </w:p>
    <w:sectPr w:rsidR="00A564FA" w:rsidRPr="00523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4A0038"/>
    <w:multiLevelType w:val="hybridMultilevel"/>
    <w:tmpl w:val="2B20F3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285390"/>
    <w:rsid w:val="00656C24"/>
    <w:rsid w:val="009D4DCD"/>
    <w:rsid w:val="00A564FA"/>
    <w:rsid w:val="00DA4BC5"/>
    <w:rsid w:val="00DD2406"/>
    <w:rsid w:val="00E1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9007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9D4D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D4DCD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2022-11-01T04:40:00Z</dcterms:created>
  <dcterms:modified xsi:type="dcterms:W3CDTF">2022-11-02T20:46:00Z</dcterms:modified>
</cp:coreProperties>
</file>