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9A3DBC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ІІ-</w:t>
      </w:r>
      <w:r w:rsidR="00FA5E74">
        <w:rPr>
          <w:b/>
          <w:bCs/>
          <w:sz w:val="28"/>
          <w:lang w:val="uk-UA"/>
        </w:rPr>
        <w:t xml:space="preserve">а сесія </w:t>
      </w:r>
      <w:r w:rsidR="00FA5E74">
        <w:rPr>
          <w:b/>
          <w:bCs/>
          <w:sz w:val="28"/>
          <w:lang w:val="en-US"/>
        </w:rPr>
        <w:t>V</w:t>
      </w:r>
      <w:r w:rsidR="00FA5E74">
        <w:rPr>
          <w:b/>
          <w:bCs/>
          <w:sz w:val="28"/>
          <w:lang w:val="uk-UA"/>
        </w:rPr>
        <w:t>І-</w:t>
      </w:r>
      <w:r>
        <w:rPr>
          <w:b/>
          <w:bCs/>
          <w:sz w:val="28"/>
          <w:lang w:val="uk-UA"/>
        </w:rPr>
        <w:t>то</w:t>
      </w:r>
      <w:r w:rsidR="00FA5E74"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F92B48">
      <w:pPr>
        <w:ind w:left="42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</w:t>
      </w:r>
      <w:r w:rsidR="00B24FD0">
        <w:rPr>
          <w:b/>
          <w:bCs/>
          <w:sz w:val="28"/>
          <w:szCs w:val="28"/>
          <w:lang w:val="uk-UA"/>
        </w:rPr>
        <w:t>5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B24FD0">
        <w:rPr>
          <w:b/>
          <w:bCs/>
          <w:sz w:val="28"/>
          <w:szCs w:val="28"/>
          <w:lang w:val="uk-UA"/>
        </w:rPr>
        <w:t>5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50DAA">
        <w:rPr>
          <w:b/>
          <w:bCs/>
          <w:sz w:val="28"/>
          <w:szCs w:val="28"/>
          <w:lang w:val="uk-UA"/>
        </w:rPr>
        <w:t>1</w:t>
      </w:r>
      <w:r w:rsidR="00B24FD0">
        <w:rPr>
          <w:b/>
          <w:bCs/>
          <w:sz w:val="28"/>
          <w:szCs w:val="28"/>
          <w:lang w:val="uk-UA"/>
        </w:rPr>
        <w:t>4</w:t>
      </w:r>
    </w:p>
    <w:p w:rsidR="00FA5E74" w:rsidRPr="00690F69" w:rsidRDefault="00FA5E74" w:rsidP="00F92B48">
      <w:pPr>
        <w:tabs>
          <w:tab w:val="left" w:pos="4020"/>
        </w:tabs>
        <w:ind w:left="426" w:firstLine="426"/>
        <w:rPr>
          <w:b/>
          <w:sz w:val="28"/>
          <w:szCs w:val="28"/>
          <w:lang w:val="uk-UA"/>
        </w:rPr>
      </w:pPr>
    </w:p>
    <w:p w:rsidR="00B24FD0" w:rsidRDefault="007078D0" w:rsidP="00B24FD0">
      <w:pPr>
        <w:pStyle w:val="80"/>
        <w:spacing w:line="252" w:lineRule="auto"/>
        <w:ind w:left="426" w:right="382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встановлення батьківської плати</w:t>
      </w:r>
    </w:p>
    <w:p w:rsidR="007078D0" w:rsidRDefault="007078D0" w:rsidP="00B24FD0">
      <w:pPr>
        <w:pStyle w:val="80"/>
        <w:spacing w:line="252" w:lineRule="auto"/>
        <w:ind w:left="426" w:right="382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перебування дітей у ДНЗ с. Гряда у 201</w:t>
      </w:r>
      <w:r w:rsidR="00B24FD0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році.</w:t>
      </w:r>
    </w:p>
    <w:p w:rsidR="007078D0" w:rsidRDefault="007078D0" w:rsidP="00F92B48">
      <w:pPr>
        <w:pStyle w:val="80"/>
        <w:spacing w:line="252" w:lineRule="auto"/>
        <w:ind w:right="5812"/>
        <w:jc w:val="both"/>
        <w:rPr>
          <w:sz w:val="28"/>
          <w:szCs w:val="28"/>
        </w:rPr>
      </w:pPr>
    </w:p>
    <w:p w:rsidR="00B24FD0" w:rsidRDefault="00B24FD0" w:rsidP="00F92B48">
      <w:pPr>
        <w:pStyle w:val="80"/>
        <w:spacing w:after="200" w:line="240" w:lineRule="auto"/>
        <w:ind w:left="397" w:right="794" w:firstLine="560"/>
        <w:jc w:val="both"/>
        <w:rPr>
          <w:sz w:val="28"/>
          <w:szCs w:val="28"/>
        </w:rPr>
      </w:pPr>
    </w:p>
    <w:p w:rsidR="007078D0" w:rsidRDefault="007078D0" w:rsidP="00B24FD0">
      <w:pPr>
        <w:pStyle w:val="80"/>
        <w:spacing w:after="200" w:line="240" w:lineRule="auto"/>
        <w:ind w:left="397" w:right="794" w:firstLine="454"/>
        <w:jc w:val="both"/>
        <w:rPr>
          <w:sz w:val="28"/>
          <w:szCs w:val="28"/>
        </w:rPr>
      </w:pPr>
      <w:r>
        <w:rPr>
          <w:sz w:val="28"/>
          <w:szCs w:val="28"/>
        </w:rPr>
        <w:t>Керуючись</w:t>
      </w:r>
      <w:r w:rsidR="00B24FD0">
        <w:rPr>
          <w:sz w:val="28"/>
          <w:szCs w:val="28"/>
        </w:rPr>
        <w:t xml:space="preserve"> ч.5</w:t>
      </w:r>
      <w:r>
        <w:rPr>
          <w:sz w:val="28"/>
          <w:szCs w:val="28"/>
        </w:rPr>
        <w:t xml:space="preserve"> ст.35 Закону України «Про державний бюджет України на 2016 рік», ст. 32 Закону України «Про місцеве самоврядування в Україні», ст. 35 Закону України «Про дошкільну освіту», постановою КМУ від 26.08.2002 № 1243 «Про невідкладні питання діяльності дошкільних та і</w:t>
      </w:r>
      <w:r w:rsidR="00B24FD0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нтернатних</w:t>
      </w:r>
      <w:proofErr w:type="spellEnd"/>
      <w:r>
        <w:rPr>
          <w:sz w:val="28"/>
          <w:szCs w:val="28"/>
        </w:rPr>
        <w:t xml:space="preserve"> навчальних закладів», наказу Міністерства освіти і науки від 21.11.2002р. №667 «Про затвердження Порядку встановлення плати батьків за перебування дітей у державний і комунальних дошкільних та і</w:t>
      </w:r>
      <w:r w:rsidR="00236891">
        <w:rPr>
          <w:sz w:val="28"/>
          <w:szCs w:val="28"/>
        </w:rPr>
        <w:t xml:space="preserve">  </w:t>
      </w:r>
      <w:proofErr w:type="spellStart"/>
      <w:r w:rsidR="00236891">
        <w:rPr>
          <w:sz w:val="28"/>
          <w:szCs w:val="28"/>
        </w:rPr>
        <w:t>нтернатних</w:t>
      </w:r>
      <w:proofErr w:type="spellEnd"/>
      <w:r w:rsidR="00236891">
        <w:rPr>
          <w:sz w:val="28"/>
          <w:szCs w:val="28"/>
        </w:rPr>
        <w:t xml:space="preserve"> закладах» та </w:t>
      </w:r>
      <w:r>
        <w:rPr>
          <w:sz w:val="28"/>
          <w:szCs w:val="28"/>
        </w:rPr>
        <w:t>заслухавши доповідь головного бухгалтера сільської ради Борис Ю.Л., Грядівська сільська рада</w:t>
      </w:r>
    </w:p>
    <w:p w:rsidR="007078D0" w:rsidRDefault="007078D0" w:rsidP="00F92B48">
      <w:pPr>
        <w:pStyle w:val="60"/>
        <w:keepNext/>
        <w:keepLines/>
        <w:spacing w:after="340" w:line="240" w:lineRule="auto"/>
        <w:ind w:left="397" w:right="794"/>
        <w:jc w:val="center"/>
        <w:rPr>
          <w:sz w:val="28"/>
          <w:szCs w:val="28"/>
        </w:rPr>
      </w:pPr>
      <w:bookmarkStart w:id="0" w:name="bookmark302"/>
      <w:bookmarkStart w:id="1" w:name="bookmark301"/>
      <w:bookmarkStart w:id="2" w:name="bookmark300"/>
      <w:r>
        <w:rPr>
          <w:sz w:val="28"/>
          <w:szCs w:val="28"/>
          <w:u w:val="none"/>
        </w:rPr>
        <w:t>В И Р І Ш И Л А:</w:t>
      </w:r>
      <w:bookmarkEnd w:id="0"/>
      <w:bookmarkEnd w:id="1"/>
      <w:bookmarkEnd w:id="2"/>
    </w:p>
    <w:p w:rsidR="007078D0" w:rsidRDefault="007078D0" w:rsidP="00A03E01">
      <w:pPr>
        <w:pStyle w:val="80"/>
        <w:numPr>
          <w:ilvl w:val="0"/>
          <w:numId w:val="12"/>
        </w:numPr>
        <w:tabs>
          <w:tab w:val="left" w:pos="1134"/>
        </w:tabs>
        <w:spacing w:line="240" w:lineRule="auto"/>
        <w:ind w:left="1134" w:right="794" w:hanging="425"/>
        <w:jc w:val="both"/>
        <w:rPr>
          <w:sz w:val="28"/>
          <w:szCs w:val="28"/>
        </w:rPr>
      </w:pPr>
      <w:bookmarkStart w:id="3" w:name="bookmark303"/>
      <w:bookmarkEnd w:id="3"/>
      <w:r>
        <w:rPr>
          <w:sz w:val="28"/>
          <w:szCs w:val="28"/>
        </w:rPr>
        <w:t xml:space="preserve">На підставі розрахунку вартості одного </w:t>
      </w:r>
      <w:proofErr w:type="spellStart"/>
      <w:r>
        <w:rPr>
          <w:sz w:val="28"/>
          <w:szCs w:val="28"/>
        </w:rPr>
        <w:t>харчодня</w:t>
      </w:r>
      <w:proofErr w:type="spellEnd"/>
      <w:r>
        <w:rPr>
          <w:sz w:val="28"/>
          <w:szCs w:val="28"/>
        </w:rPr>
        <w:t xml:space="preserve"> на одну дитину у дошкільному нав</w:t>
      </w:r>
      <w:r w:rsidR="00F92B48">
        <w:rPr>
          <w:sz w:val="28"/>
          <w:szCs w:val="28"/>
        </w:rPr>
        <w:t>чальному закладі с. Гряда у 201</w:t>
      </w:r>
      <w:r w:rsidR="00C0546B">
        <w:rPr>
          <w:sz w:val="28"/>
          <w:szCs w:val="28"/>
        </w:rPr>
        <w:t>5</w:t>
      </w:r>
      <w:r>
        <w:rPr>
          <w:sz w:val="28"/>
          <w:szCs w:val="28"/>
        </w:rPr>
        <w:t xml:space="preserve"> році та враховуючи основні прогнозні </w:t>
      </w:r>
      <w:proofErr w:type="spellStart"/>
      <w:r>
        <w:rPr>
          <w:sz w:val="28"/>
          <w:szCs w:val="28"/>
        </w:rPr>
        <w:t>макропоказники</w:t>
      </w:r>
      <w:proofErr w:type="spellEnd"/>
      <w:r>
        <w:rPr>
          <w:sz w:val="28"/>
          <w:szCs w:val="28"/>
        </w:rPr>
        <w:t xml:space="preserve"> економічного і соціального розвитку України на 201</w:t>
      </w:r>
      <w:r w:rsidR="00C0546B">
        <w:rPr>
          <w:sz w:val="28"/>
          <w:szCs w:val="28"/>
        </w:rPr>
        <w:t>5</w:t>
      </w:r>
      <w:r>
        <w:rPr>
          <w:sz w:val="28"/>
          <w:szCs w:val="28"/>
        </w:rPr>
        <w:t xml:space="preserve"> рік, а саме індекс споживчих цін</w:t>
      </w:r>
      <w:r w:rsidR="00C054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встановити вартість одного </w:t>
      </w:r>
      <w:proofErr w:type="spellStart"/>
      <w:r>
        <w:rPr>
          <w:sz w:val="28"/>
          <w:szCs w:val="28"/>
        </w:rPr>
        <w:t>харчодня</w:t>
      </w:r>
      <w:proofErr w:type="spellEnd"/>
      <w:r>
        <w:rPr>
          <w:sz w:val="28"/>
          <w:szCs w:val="28"/>
        </w:rPr>
        <w:t xml:space="preserve"> однієї дитини в установі ДНЗ с. Гряда на 201</w:t>
      </w:r>
      <w:r w:rsidR="00C0546B">
        <w:rPr>
          <w:sz w:val="28"/>
          <w:szCs w:val="28"/>
        </w:rPr>
        <w:t>6</w:t>
      </w:r>
      <w:r>
        <w:rPr>
          <w:sz w:val="28"/>
          <w:szCs w:val="28"/>
        </w:rPr>
        <w:t xml:space="preserve"> рік у розмірі </w:t>
      </w:r>
      <w:r w:rsidR="00C0546B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C0546B">
        <w:rPr>
          <w:sz w:val="28"/>
          <w:szCs w:val="28"/>
        </w:rPr>
        <w:t>24</w:t>
      </w:r>
      <w:r>
        <w:rPr>
          <w:sz w:val="28"/>
          <w:szCs w:val="28"/>
        </w:rPr>
        <w:t xml:space="preserve"> грн.</w:t>
      </w:r>
    </w:p>
    <w:p w:rsidR="007078D0" w:rsidRDefault="007078D0" w:rsidP="00C0546B">
      <w:pPr>
        <w:pStyle w:val="80"/>
        <w:numPr>
          <w:ilvl w:val="0"/>
          <w:numId w:val="12"/>
        </w:numPr>
        <w:tabs>
          <w:tab w:val="left" w:pos="1134"/>
        </w:tabs>
        <w:spacing w:line="240" w:lineRule="auto"/>
        <w:ind w:left="1134" w:right="794" w:hanging="425"/>
        <w:jc w:val="both"/>
        <w:rPr>
          <w:sz w:val="28"/>
          <w:szCs w:val="28"/>
        </w:rPr>
      </w:pPr>
      <w:bookmarkStart w:id="4" w:name="bookmark304"/>
      <w:bookmarkEnd w:id="4"/>
      <w:r>
        <w:rPr>
          <w:sz w:val="28"/>
          <w:szCs w:val="28"/>
        </w:rPr>
        <w:t xml:space="preserve">Встановити батьківську плату за один день відвідування дитиною дитячого садка у розмірі </w:t>
      </w:r>
      <w:r w:rsidR="00C0546B">
        <w:rPr>
          <w:sz w:val="28"/>
          <w:szCs w:val="28"/>
        </w:rPr>
        <w:t>2</w:t>
      </w:r>
      <w:r>
        <w:rPr>
          <w:sz w:val="28"/>
          <w:szCs w:val="28"/>
        </w:rPr>
        <w:t xml:space="preserve">,0 грн. ,що складає </w:t>
      </w:r>
      <w:r w:rsidR="00C0546B">
        <w:rPr>
          <w:sz w:val="28"/>
          <w:szCs w:val="28"/>
        </w:rPr>
        <w:t>4</w:t>
      </w:r>
      <w:r>
        <w:rPr>
          <w:sz w:val="28"/>
          <w:szCs w:val="28"/>
        </w:rPr>
        <w:t xml:space="preserve">0% від вартості </w:t>
      </w:r>
      <w:proofErr w:type="spellStart"/>
      <w:r>
        <w:rPr>
          <w:sz w:val="28"/>
          <w:szCs w:val="28"/>
        </w:rPr>
        <w:t>харчодня</w:t>
      </w:r>
      <w:proofErr w:type="spellEnd"/>
      <w:r>
        <w:rPr>
          <w:sz w:val="28"/>
          <w:szCs w:val="28"/>
        </w:rPr>
        <w:t>.</w:t>
      </w:r>
    </w:p>
    <w:p w:rsidR="007078D0" w:rsidRDefault="007078D0" w:rsidP="00C0546B">
      <w:pPr>
        <w:pStyle w:val="80"/>
        <w:numPr>
          <w:ilvl w:val="0"/>
          <w:numId w:val="12"/>
        </w:numPr>
        <w:tabs>
          <w:tab w:val="left" w:pos="1134"/>
        </w:tabs>
        <w:spacing w:line="240" w:lineRule="auto"/>
        <w:ind w:left="1134" w:right="794" w:hanging="425"/>
        <w:jc w:val="both"/>
        <w:rPr>
          <w:sz w:val="28"/>
          <w:szCs w:val="28"/>
        </w:rPr>
      </w:pPr>
      <w:bookmarkStart w:id="5" w:name="bookmark305"/>
      <w:bookmarkEnd w:id="5"/>
      <w:r>
        <w:rPr>
          <w:sz w:val="28"/>
          <w:szCs w:val="28"/>
        </w:rPr>
        <w:t xml:space="preserve">Звільнити від зазначеної плати </w:t>
      </w:r>
      <w:r w:rsidR="00C0546B">
        <w:rPr>
          <w:sz w:val="28"/>
          <w:szCs w:val="28"/>
        </w:rPr>
        <w:t xml:space="preserve">батьків дітей із сімей, у яких середньомісячний сукупний дохід менший, ніж </w:t>
      </w:r>
      <w:proofErr w:type="spellStart"/>
      <w:r w:rsidR="00C0546B">
        <w:rPr>
          <w:sz w:val="28"/>
          <w:szCs w:val="28"/>
        </w:rPr>
        <w:t>затвердженипй</w:t>
      </w:r>
      <w:proofErr w:type="spellEnd"/>
      <w:r w:rsidR="00C0546B">
        <w:rPr>
          <w:sz w:val="28"/>
          <w:szCs w:val="28"/>
        </w:rPr>
        <w:t xml:space="preserve"> КМУ, що дає право на одержання допомоги на дітей віком до 16 років при умові, що обидва батьків працюють. Підставою для звільнення є подача довідок:</w:t>
      </w:r>
    </w:p>
    <w:p w:rsidR="007078D0" w:rsidRDefault="00E91A78" w:rsidP="00E91A78">
      <w:pPr>
        <w:pStyle w:val="80"/>
        <w:numPr>
          <w:ilvl w:val="0"/>
          <w:numId w:val="13"/>
        </w:numPr>
        <w:tabs>
          <w:tab w:val="left" w:pos="757"/>
          <w:tab w:val="left" w:pos="1134"/>
        </w:tabs>
        <w:spacing w:line="240" w:lineRule="auto"/>
        <w:ind w:left="1134" w:right="794" w:hanging="425"/>
        <w:jc w:val="both"/>
        <w:rPr>
          <w:sz w:val="28"/>
          <w:szCs w:val="28"/>
        </w:rPr>
      </w:pPr>
      <w:bookmarkStart w:id="6" w:name="bookmark306"/>
      <w:bookmarkEnd w:id="6"/>
      <w:r>
        <w:rPr>
          <w:sz w:val="28"/>
          <w:szCs w:val="28"/>
        </w:rPr>
        <w:t>довідка про призначення допомоги</w:t>
      </w:r>
      <w:r w:rsidR="007078D0">
        <w:rPr>
          <w:sz w:val="28"/>
          <w:szCs w:val="28"/>
        </w:rPr>
        <w:t>;</w:t>
      </w:r>
    </w:p>
    <w:p w:rsidR="007078D0" w:rsidRDefault="00E91A78" w:rsidP="00E91A78">
      <w:pPr>
        <w:pStyle w:val="80"/>
        <w:numPr>
          <w:ilvl w:val="0"/>
          <w:numId w:val="13"/>
        </w:numPr>
        <w:tabs>
          <w:tab w:val="left" w:pos="757"/>
          <w:tab w:val="left" w:pos="1134"/>
        </w:tabs>
        <w:spacing w:line="240" w:lineRule="auto"/>
        <w:ind w:left="1134" w:right="794" w:hanging="425"/>
        <w:rPr>
          <w:sz w:val="28"/>
          <w:szCs w:val="28"/>
        </w:rPr>
      </w:pPr>
      <w:bookmarkStart w:id="7" w:name="bookmark307"/>
      <w:bookmarkEnd w:id="7"/>
      <w:r>
        <w:rPr>
          <w:sz w:val="28"/>
          <w:szCs w:val="28"/>
        </w:rPr>
        <w:t>довідка з місця роботи (що дійсно працює, не перебуває у відпустці по догляду за дитиною);</w:t>
      </w:r>
    </w:p>
    <w:p w:rsidR="007078D0" w:rsidRDefault="00E91A78" w:rsidP="00E91A78">
      <w:pPr>
        <w:pStyle w:val="80"/>
        <w:numPr>
          <w:ilvl w:val="0"/>
          <w:numId w:val="13"/>
        </w:numPr>
        <w:tabs>
          <w:tab w:val="left" w:pos="757"/>
          <w:tab w:val="left" w:pos="1134"/>
        </w:tabs>
        <w:spacing w:line="240" w:lineRule="auto"/>
        <w:ind w:left="1134" w:right="794" w:hanging="425"/>
        <w:rPr>
          <w:sz w:val="28"/>
          <w:szCs w:val="28"/>
        </w:rPr>
      </w:pPr>
      <w:bookmarkStart w:id="8" w:name="bookmark308"/>
      <w:bookmarkEnd w:id="8"/>
      <w:r>
        <w:rPr>
          <w:sz w:val="28"/>
          <w:szCs w:val="28"/>
        </w:rPr>
        <w:t>акт обстеження матеріально-побутових умов, в яких проживає дитина, складений комісією з числа депутатів сільської ради, працівників сільської ради і дошкільної установи з висновками про необхідність звільнення від оплати</w:t>
      </w:r>
      <w:r w:rsidR="007078D0">
        <w:rPr>
          <w:sz w:val="28"/>
          <w:szCs w:val="28"/>
        </w:rPr>
        <w:t>.</w:t>
      </w:r>
    </w:p>
    <w:p w:rsidR="00E91A78" w:rsidRDefault="00E91A78" w:rsidP="00E91A78">
      <w:pPr>
        <w:pStyle w:val="80"/>
        <w:numPr>
          <w:ilvl w:val="0"/>
          <w:numId w:val="12"/>
        </w:numPr>
        <w:tabs>
          <w:tab w:val="left" w:pos="851"/>
          <w:tab w:val="left" w:pos="1276"/>
          <w:tab w:val="left" w:pos="1418"/>
        </w:tabs>
        <w:spacing w:line="240" w:lineRule="auto"/>
        <w:ind w:left="851" w:right="794" w:hanging="142"/>
        <w:jc w:val="both"/>
        <w:rPr>
          <w:sz w:val="28"/>
          <w:szCs w:val="28"/>
        </w:rPr>
      </w:pPr>
      <w:bookmarkStart w:id="9" w:name="bookmark309"/>
      <w:bookmarkEnd w:id="9"/>
      <w:r>
        <w:rPr>
          <w:sz w:val="28"/>
          <w:szCs w:val="28"/>
        </w:rPr>
        <w:t>Надати пільги по батьківській платі за дитячи садок:</w:t>
      </w:r>
    </w:p>
    <w:p w:rsidR="00E91A78" w:rsidRDefault="00E91A78" w:rsidP="00E91A78">
      <w:pPr>
        <w:pStyle w:val="80"/>
        <w:tabs>
          <w:tab w:val="left" w:pos="851"/>
          <w:tab w:val="left" w:pos="1276"/>
          <w:tab w:val="left" w:pos="1418"/>
        </w:tabs>
        <w:spacing w:line="240" w:lineRule="auto"/>
        <w:ind w:right="794"/>
        <w:jc w:val="both"/>
        <w:rPr>
          <w:sz w:val="28"/>
          <w:szCs w:val="28"/>
        </w:rPr>
      </w:pPr>
    </w:p>
    <w:p w:rsidR="00E91A78" w:rsidRDefault="00E91A78" w:rsidP="00E91A78">
      <w:pPr>
        <w:pStyle w:val="80"/>
        <w:tabs>
          <w:tab w:val="left" w:pos="851"/>
          <w:tab w:val="left" w:pos="1276"/>
          <w:tab w:val="left" w:pos="1418"/>
        </w:tabs>
        <w:spacing w:line="240" w:lineRule="auto"/>
        <w:ind w:right="794"/>
        <w:jc w:val="both"/>
        <w:rPr>
          <w:sz w:val="28"/>
          <w:szCs w:val="28"/>
        </w:rPr>
      </w:pPr>
    </w:p>
    <w:p w:rsidR="00E91A78" w:rsidRDefault="00E91A78" w:rsidP="00E91A78">
      <w:pPr>
        <w:pStyle w:val="80"/>
        <w:tabs>
          <w:tab w:val="left" w:pos="851"/>
          <w:tab w:val="left" w:pos="1276"/>
          <w:tab w:val="left" w:pos="1418"/>
        </w:tabs>
        <w:spacing w:line="240" w:lineRule="auto"/>
        <w:ind w:right="794"/>
        <w:jc w:val="both"/>
        <w:rPr>
          <w:sz w:val="28"/>
          <w:szCs w:val="28"/>
        </w:rPr>
      </w:pPr>
    </w:p>
    <w:p w:rsidR="00E91A78" w:rsidRDefault="00E91A78" w:rsidP="00E91A78">
      <w:pPr>
        <w:pStyle w:val="80"/>
        <w:spacing w:line="240" w:lineRule="auto"/>
        <w:ind w:left="1276" w:right="794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Плату не справляти за утримання дітей з туберкульозною інтоксикацією, тих, які мають вади у фізичному розумовому розвитку та дітей чорнобильців.</w:t>
      </w:r>
    </w:p>
    <w:p w:rsidR="003856D3" w:rsidRDefault="003856D3" w:rsidP="00E91A78">
      <w:pPr>
        <w:pStyle w:val="80"/>
        <w:spacing w:line="240" w:lineRule="auto"/>
        <w:ind w:left="1276" w:right="794" w:hanging="567"/>
        <w:jc w:val="both"/>
        <w:rPr>
          <w:sz w:val="28"/>
          <w:szCs w:val="28"/>
        </w:rPr>
      </w:pPr>
      <w:r>
        <w:rPr>
          <w:sz w:val="28"/>
          <w:szCs w:val="28"/>
        </w:rPr>
        <w:t>4.2. Знижки на 50% батьківської плати сім’ям, які мають трьох і більше неповнолітніх дітей.</w:t>
      </w:r>
    </w:p>
    <w:p w:rsidR="003856D3" w:rsidRDefault="003856D3" w:rsidP="00E91A78">
      <w:pPr>
        <w:pStyle w:val="80"/>
        <w:spacing w:line="240" w:lineRule="auto"/>
        <w:ind w:left="1276" w:right="794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Знижки на 50% батьківської плати </w:t>
      </w:r>
      <w:proofErr w:type="spellStart"/>
      <w:r>
        <w:rPr>
          <w:sz w:val="28"/>
          <w:szCs w:val="28"/>
        </w:rPr>
        <w:t>сімям</w:t>
      </w:r>
      <w:proofErr w:type="spellEnd"/>
      <w:r>
        <w:rPr>
          <w:sz w:val="28"/>
          <w:szCs w:val="28"/>
        </w:rPr>
        <w:t>, батьки у яких мають статус учасника АТО або ж мобілізовані та несуть  службу  на  час проведення АТО на Сході України.</w:t>
      </w:r>
    </w:p>
    <w:p w:rsidR="007078D0" w:rsidRDefault="007078D0" w:rsidP="003856D3">
      <w:pPr>
        <w:pStyle w:val="80"/>
        <w:numPr>
          <w:ilvl w:val="0"/>
          <w:numId w:val="12"/>
        </w:numPr>
        <w:spacing w:line="240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Батькам, діти яких не прописані і </w:t>
      </w:r>
      <w:r>
        <w:rPr>
          <w:iCs/>
          <w:sz w:val="28"/>
          <w:szCs w:val="28"/>
        </w:rPr>
        <w:t>не</w:t>
      </w:r>
      <w:r>
        <w:rPr>
          <w:sz w:val="28"/>
          <w:szCs w:val="28"/>
        </w:rPr>
        <w:t xml:space="preserve"> проживають на території сільської 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ради, оплату за перебування </w:t>
      </w:r>
      <w:r w:rsidR="003856D3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дитини </w:t>
      </w:r>
      <w:r w:rsidR="003856D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в </w:t>
      </w:r>
      <w:r w:rsidR="003856D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дошкільному</w:t>
      </w:r>
      <w:r>
        <w:rPr>
          <w:sz w:val="28"/>
          <w:szCs w:val="28"/>
        </w:rPr>
        <w:t xml:space="preserve"> </w:t>
      </w:r>
      <w:r w:rsidR="00385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навчальному закладі проводити в повному розмірі вартості харчування за один день. 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несплаті батьками плати </w:t>
      </w:r>
      <w:r w:rsidR="003856D3">
        <w:rPr>
          <w:sz w:val="28"/>
          <w:szCs w:val="28"/>
        </w:rPr>
        <w:t xml:space="preserve"> </w:t>
      </w:r>
      <w:r>
        <w:rPr>
          <w:sz w:val="28"/>
          <w:szCs w:val="28"/>
        </w:rPr>
        <w:t>за перебування дитини</w:t>
      </w:r>
      <w:r w:rsidR="00385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r w:rsidR="003856D3">
        <w:rPr>
          <w:sz w:val="28"/>
          <w:szCs w:val="28"/>
        </w:rPr>
        <w:t xml:space="preserve"> </w:t>
      </w:r>
      <w:r>
        <w:rPr>
          <w:sz w:val="28"/>
          <w:szCs w:val="28"/>
        </w:rPr>
        <w:t>дитячому</w:t>
      </w:r>
      <w:r w:rsidR="00385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дошкільному закладі більше ніж 2 місяці, вирішити питання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про перебування дитини в цьому закладі.</w:t>
      </w:r>
    </w:p>
    <w:p w:rsidR="007078D0" w:rsidRDefault="00F92B48" w:rsidP="00F92B48">
      <w:pPr>
        <w:pStyle w:val="80"/>
        <w:numPr>
          <w:ilvl w:val="0"/>
          <w:numId w:val="12"/>
        </w:numPr>
        <w:tabs>
          <w:tab w:val="left" w:pos="567"/>
        </w:tabs>
        <w:spacing w:line="268" w:lineRule="auto"/>
        <w:ind w:left="397" w:right="794" w:firstLine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078D0">
        <w:rPr>
          <w:sz w:val="28"/>
          <w:szCs w:val="28"/>
        </w:rPr>
        <w:t>Дана батьківська плата вводиться з 01.01.201</w:t>
      </w:r>
      <w:r w:rsidR="003856D3">
        <w:rPr>
          <w:sz w:val="28"/>
          <w:szCs w:val="28"/>
        </w:rPr>
        <w:t>5</w:t>
      </w:r>
      <w:r w:rsidR="007078D0">
        <w:rPr>
          <w:sz w:val="28"/>
          <w:szCs w:val="28"/>
        </w:rPr>
        <w:t xml:space="preserve"> року.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Зобов'язати завідувача дитячим дошкільним закладом довести до відома батьків, діти яких відвідують дошкільний заклад про прийняття даного рішення в </w:t>
      </w:r>
      <w:bookmarkStart w:id="10" w:name="_GoBack"/>
      <w:bookmarkEnd w:id="10"/>
      <w:r>
        <w:rPr>
          <w:sz w:val="28"/>
          <w:szCs w:val="28"/>
        </w:rPr>
        <w:t>5 денний термін з дня прийняття рішення.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>Бухгалтеру ДНЗ с. Гряда проводити нарахування батьківської плати згідно даного рішення.</w:t>
      </w:r>
    </w:p>
    <w:p w:rsidR="007078D0" w:rsidRDefault="007078D0" w:rsidP="00F92B48">
      <w:pPr>
        <w:pStyle w:val="80"/>
        <w:numPr>
          <w:ilvl w:val="0"/>
          <w:numId w:val="12"/>
        </w:numPr>
        <w:spacing w:line="268" w:lineRule="auto"/>
        <w:ind w:left="851" w:right="794" w:hanging="425"/>
        <w:jc w:val="both"/>
        <w:rPr>
          <w:sz w:val="28"/>
          <w:szCs w:val="28"/>
        </w:rPr>
      </w:pPr>
      <w:r>
        <w:rPr>
          <w:sz w:val="28"/>
          <w:szCs w:val="28"/>
        </w:rPr>
        <w:t>Довідки  про призначення допомоги на дітей віком до 6 років</w:t>
      </w:r>
      <w:r w:rsidR="00630C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та про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місце праці батьків подаються щоквартально.</w:t>
      </w:r>
    </w:p>
    <w:p w:rsidR="007078D0" w:rsidRDefault="007078D0" w:rsidP="00F92B48">
      <w:pPr>
        <w:pStyle w:val="80"/>
        <w:spacing w:after="200" w:line="240" w:lineRule="auto"/>
        <w:ind w:left="397" w:right="794" w:firstLine="20"/>
        <w:jc w:val="both"/>
        <w:rPr>
          <w:sz w:val="28"/>
          <w:szCs w:val="28"/>
        </w:rPr>
      </w:pPr>
    </w:p>
    <w:p w:rsidR="007078D0" w:rsidRDefault="007078D0" w:rsidP="00F92B48">
      <w:pPr>
        <w:pStyle w:val="80"/>
        <w:spacing w:after="200" w:line="240" w:lineRule="auto"/>
        <w:ind w:left="397" w:right="794" w:firstLine="20"/>
        <w:jc w:val="both"/>
        <w:rPr>
          <w:sz w:val="28"/>
          <w:szCs w:val="28"/>
        </w:rPr>
      </w:pPr>
    </w:p>
    <w:p w:rsidR="007078D0" w:rsidRDefault="007078D0" w:rsidP="00F92B48">
      <w:pPr>
        <w:pStyle w:val="80"/>
        <w:spacing w:after="200" w:line="240" w:lineRule="auto"/>
        <w:ind w:left="397" w:right="794" w:firstLine="20"/>
        <w:jc w:val="both"/>
        <w:rPr>
          <w:sz w:val="28"/>
          <w:szCs w:val="28"/>
        </w:rPr>
      </w:pPr>
    </w:p>
    <w:p w:rsidR="007078D0" w:rsidRDefault="006F146B" w:rsidP="00630CB3">
      <w:pPr>
        <w:ind w:left="397" w:right="794" w:firstLine="454"/>
      </w:pPr>
      <w:r>
        <w:rPr>
          <w:sz w:val="28"/>
          <w:szCs w:val="28"/>
          <w:lang w:val="uk-UA"/>
        </w:rPr>
        <w:t xml:space="preserve">          Секретар ради                        </w:t>
      </w:r>
      <w:r w:rsidR="007078D0">
        <w:rPr>
          <w:sz w:val="28"/>
          <w:szCs w:val="28"/>
        </w:rPr>
        <w:t xml:space="preserve">       </w:t>
      </w:r>
      <w:r>
        <w:rPr>
          <w:sz w:val="28"/>
          <w:szCs w:val="28"/>
          <w:lang w:val="uk-UA"/>
        </w:rPr>
        <w:t xml:space="preserve">                           </w:t>
      </w:r>
      <w:r w:rsidR="007078D0">
        <w:rPr>
          <w:sz w:val="28"/>
          <w:szCs w:val="28"/>
        </w:rPr>
        <w:t xml:space="preserve">          </w:t>
      </w:r>
      <w:r>
        <w:rPr>
          <w:sz w:val="28"/>
          <w:szCs w:val="28"/>
          <w:lang w:val="uk-UA"/>
        </w:rPr>
        <w:t xml:space="preserve">О. </w:t>
      </w:r>
      <w:proofErr w:type="spellStart"/>
      <w:r>
        <w:rPr>
          <w:sz w:val="28"/>
          <w:szCs w:val="28"/>
          <w:lang w:val="uk-UA"/>
        </w:rPr>
        <w:t>Лущак</w:t>
      </w:r>
      <w:proofErr w:type="spellEnd"/>
      <w:r w:rsidR="007078D0">
        <w:rPr>
          <w:sz w:val="28"/>
          <w:szCs w:val="28"/>
        </w:rPr>
        <w:t xml:space="preserve">  </w:t>
      </w:r>
    </w:p>
    <w:p w:rsidR="00C8619D" w:rsidRDefault="00C8619D" w:rsidP="00F92B48">
      <w:pPr>
        <w:pStyle w:val="80"/>
        <w:spacing w:line="257" w:lineRule="auto"/>
        <w:ind w:left="397" w:right="794"/>
        <w:jc w:val="both"/>
        <w:rPr>
          <w:sz w:val="28"/>
          <w:szCs w:val="28"/>
        </w:rPr>
      </w:pPr>
    </w:p>
    <w:sectPr w:rsidR="00C8619D" w:rsidSect="00B24FD0">
      <w:pgSz w:w="11906" w:h="16838"/>
      <w:pgMar w:top="709" w:right="282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631C52"/>
    <w:multiLevelType w:val="multilevel"/>
    <w:tmpl w:val="6B2C06F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EAB0A36"/>
    <w:multiLevelType w:val="multilevel"/>
    <w:tmpl w:val="582E7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10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7404553"/>
    <w:multiLevelType w:val="multilevel"/>
    <w:tmpl w:val="B4441A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  <w:num w:numId="11">
    <w:abstractNumId w:val="4"/>
  </w:num>
  <w:num w:numId="1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C1BA6"/>
    <w:rsid w:val="000D20F8"/>
    <w:rsid w:val="00135A49"/>
    <w:rsid w:val="00236891"/>
    <w:rsid w:val="002410C6"/>
    <w:rsid w:val="003856D3"/>
    <w:rsid w:val="00450DAA"/>
    <w:rsid w:val="00474A8C"/>
    <w:rsid w:val="00524F4A"/>
    <w:rsid w:val="005E6ECB"/>
    <w:rsid w:val="006044CC"/>
    <w:rsid w:val="00630CB3"/>
    <w:rsid w:val="00637A53"/>
    <w:rsid w:val="00640D05"/>
    <w:rsid w:val="006F146B"/>
    <w:rsid w:val="007078D0"/>
    <w:rsid w:val="007C539C"/>
    <w:rsid w:val="008C42C1"/>
    <w:rsid w:val="009A3DBC"/>
    <w:rsid w:val="00A03E01"/>
    <w:rsid w:val="00B233E1"/>
    <w:rsid w:val="00B24FD0"/>
    <w:rsid w:val="00BD5896"/>
    <w:rsid w:val="00C0546B"/>
    <w:rsid w:val="00C10361"/>
    <w:rsid w:val="00C8619D"/>
    <w:rsid w:val="00CC7F4A"/>
    <w:rsid w:val="00CD574C"/>
    <w:rsid w:val="00E91A78"/>
    <w:rsid w:val="00F92B48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FFB99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  <w:style w:type="character" w:customStyle="1" w:styleId="a5">
    <w:name w:val="Інше_"/>
    <w:basedOn w:val="a0"/>
    <w:link w:val="a6"/>
    <w:rsid w:val="00CD574C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CD574C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2186</Words>
  <Characters>1247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2022-11-04T23:02:00Z</dcterms:created>
  <dcterms:modified xsi:type="dcterms:W3CDTF">2022-11-07T21:27:00Z</dcterms:modified>
</cp:coreProperties>
</file>