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E0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6D7F84" w:rsidRPr="009E177C" w:rsidRDefault="006D7F84" w:rsidP="00AD18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203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СЕСІЯ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="00203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СКЛИКАННЯ</w:t>
      </w:r>
    </w:p>
    <w:p w:rsidR="00AD18DD" w:rsidRDefault="00AD18DD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6D7F84" w:rsidRPr="009E177C" w:rsidRDefault="006D7F84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6D7F84" w:rsidRDefault="006D7F84" w:rsidP="00D7563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</w:t>
      </w:r>
      <w:r w:rsidR="00AD18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</w:t>
      </w:r>
      <w:r w:rsidR="00C70C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3</w:t>
      </w:r>
      <w:r w:rsidR="00DE3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1</w:t>
      </w:r>
    </w:p>
    <w:p w:rsidR="006D7F84" w:rsidRDefault="006D7F84" w:rsidP="00D75634">
      <w:pPr>
        <w:widowControl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AD18DD" w:rsidRDefault="00AD18DD" w:rsidP="00A74959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встановлення ставок земельного податку </w:t>
      </w:r>
      <w:r w:rsidR="00A749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земельні ділянки, </w:t>
      </w:r>
      <w:r w:rsidR="00EC3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я</w:t>
      </w:r>
      <w:r w:rsidR="00A749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кі переб</w:t>
      </w:r>
      <w:r w:rsidR="00EC3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увають у постійному користування</w:t>
      </w:r>
      <w:r w:rsidR="00A749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="00EC33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суб’єктів</w:t>
      </w:r>
      <w:r w:rsidR="00A749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господарювання ( крім державної та комунальної форми власності) . </w:t>
      </w:r>
    </w:p>
    <w:p w:rsidR="00A74959" w:rsidRPr="002809D8" w:rsidRDefault="00A74959" w:rsidP="00A74959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bookmarkEnd w:id="0"/>
    <w:p w:rsidR="00AD18DD" w:rsidRPr="00AD18DD" w:rsidRDefault="00203A3F" w:rsidP="00FA41A1">
      <w:pPr>
        <w:ind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D18DD" w:rsidRPr="00AD18DD">
        <w:rPr>
          <w:rFonts w:ascii="Times New Roman" w:hAnsi="Times New Roman" w:cs="Times New Roman"/>
          <w:sz w:val="28"/>
          <w:szCs w:val="28"/>
        </w:rPr>
        <w:t>ідповідно до ст.. 274</w:t>
      </w:r>
      <w:r w:rsidR="00A74959">
        <w:rPr>
          <w:rFonts w:ascii="Times New Roman" w:hAnsi="Times New Roman" w:cs="Times New Roman"/>
          <w:sz w:val="28"/>
          <w:szCs w:val="28"/>
        </w:rPr>
        <w:t xml:space="preserve">.2, 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Податкового кодексу України, Закону України </w:t>
      </w:r>
      <w:r>
        <w:rPr>
          <w:rFonts w:ascii="Times New Roman" w:hAnsi="Times New Roman" w:cs="Times New Roman"/>
          <w:sz w:val="28"/>
          <w:szCs w:val="28"/>
        </w:rPr>
        <w:t xml:space="preserve">«Про внесення змін 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D18DD" w:rsidRPr="00AD18DD">
        <w:rPr>
          <w:rFonts w:ascii="Times New Roman" w:hAnsi="Times New Roman" w:cs="Times New Roman"/>
          <w:sz w:val="28"/>
          <w:szCs w:val="28"/>
        </w:rPr>
        <w:t>одатково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кодексу України та деяких інших законодавчих </w:t>
      </w:r>
      <w:r>
        <w:rPr>
          <w:rFonts w:ascii="Times New Roman" w:hAnsi="Times New Roman" w:cs="Times New Roman"/>
          <w:sz w:val="28"/>
          <w:szCs w:val="28"/>
        </w:rPr>
        <w:t>актів обліку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і звітності</w:t>
      </w:r>
      <w:r w:rsidR="00EC3374">
        <w:rPr>
          <w:rFonts w:ascii="Times New Roman" w:hAnsi="Times New Roman" w:cs="Times New Roman"/>
          <w:sz w:val="28"/>
          <w:szCs w:val="28"/>
        </w:rPr>
        <w:t>»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від </w:t>
      </w:r>
      <w:r>
        <w:rPr>
          <w:rFonts w:ascii="Times New Roman" w:hAnsi="Times New Roman" w:cs="Times New Roman"/>
          <w:sz w:val="28"/>
          <w:szCs w:val="28"/>
        </w:rPr>
        <w:t>2</w:t>
      </w:r>
      <w:r w:rsidR="00EC3374">
        <w:rPr>
          <w:rFonts w:ascii="Times New Roman" w:hAnsi="Times New Roman" w:cs="Times New Roman"/>
          <w:sz w:val="28"/>
          <w:szCs w:val="28"/>
        </w:rPr>
        <w:t>8.12.2014 року №71-VІІІ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, ст..206 Земельного кодексу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відповідно до Бюджетного кодексу України, керуючись ст.26 Закону </w:t>
      </w:r>
      <w:r>
        <w:rPr>
          <w:rFonts w:ascii="Times New Roman" w:hAnsi="Times New Roman" w:cs="Times New Roman"/>
          <w:sz w:val="28"/>
          <w:szCs w:val="28"/>
        </w:rPr>
        <w:t>України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</w:t>
      </w:r>
      <w:r w:rsidR="00AD18DD" w:rsidRPr="00AD18DD">
        <w:rPr>
          <w:rFonts w:ascii="Times New Roman" w:hAnsi="Times New Roman" w:cs="Times New Roman"/>
          <w:sz w:val="28"/>
          <w:szCs w:val="28"/>
        </w:rPr>
        <w:t>ро місцеве самоврядування в У</w:t>
      </w:r>
      <w:r>
        <w:rPr>
          <w:rFonts w:ascii="Times New Roman" w:hAnsi="Times New Roman" w:cs="Times New Roman"/>
          <w:sz w:val="28"/>
          <w:szCs w:val="28"/>
        </w:rPr>
        <w:t>країні», Г</w:t>
      </w:r>
      <w:r w:rsidR="00AD18DD" w:rsidRPr="00AD18DD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AD18DD" w:rsidRPr="00203A3F" w:rsidRDefault="00203A3F" w:rsidP="00203A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A3F">
        <w:rPr>
          <w:rFonts w:ascii="Times New Roman" w:hAnsi="Times New Roman" w:cs="Times New Roman"/>
          <w:b/>
          <w:sz w:val="28"/>
          <w:szCs w:val="28"/>
        </w:rPr>
        <w:t>В И Р І Ш И Л А:</w:t>
      </w:r>
    </w:p>
    <w:p w:rsidR="00AD18DD" w:rsidRPr="00AD18DD" w:rsidRDefault="00AD18DD" w:rsidP="00960E29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AD18DD">
        <w:rPr>
          <w:rFonts w:ascii="Times New Roman" w:hAnsi="Times New Roman" w:cs="Times New Roman"/>
          <w:sz w:val="28"/>
          <w:szCs w:val="28"/>
        </w:rPr>
        <w:t xml:space="preserve">1. </w:t>
      </w:r>
      <w:r w:rsidR="00203A3F">
        <w:rPr>
          <w:rFonts w:ascii="Times New Roman" w:hAnsi="Times New Roman" w:cs="Times New Roman"/>
          <w:sz w:val="28"/>
          <w:szCs w:val="28"/>
        </w:rPr>
        <w:t>Встановит</w:t>
      </w:r>
      <w:r w:rsidRPr="00AD18DD">
        <w:rPr>
          <w:rFonts w:ascii="Times New Roman" w:hAnsi="Times New Roman" w:cs="Times New Roman"/>
          <w:sz w:val="28"/>
          <w:szCs w:val="28"/>
        </w:rPr>
        <w:t>и на 2015 рік на території Грядівської сільської ради ставку податку</w:t>
      </w:r>
    </w:p>
    <w:p w:rsidR="00960E29" w:rsidRDefault="00EC3374" w:rsidP="00960E2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земельні ділянки</w:t>
      </w:r>
      <w:r w:rsidR="00AD18DD" w:rsidRPr="00AD18DD">
        <w:rPr>
          <w:rFonts w:ascii="Times New Roman" w:hAnsi="Times New Roman" w:cs="Times New Roman"/>
          <w:sz w:val="28"/>
          <w:szCs w:val="28"/>
        </w:rPr>
        <w:t xml:space="preserve"> </w:t>
      </w:r>
      <w:r w:rsidR="00960E29">
        <w:rPr>
          <w:rFonts w:ascii="Times New Roman" w:hAnsi="Times New Roman" w:cs="Times New Roman"/>
          <w:sz w:val="28"/>
          <w:szCs w:val="28"/>
        </w:rPr>
        <w:t>які перебувають у постійному користуванні суб</w:t>
      </w:r>
      <w:r w:rsidR="00960E29" w:rsidRPr="00960E29">
        <w:rPr>
          <w:rFonts w:ascii="Times New Roman" w:hAnsi="Times New Roman" w:cs="Times New Roman"/>
          <w:sz w:val="28"/>
          <w:szCs w:val="28"/>
        </w:rPr>
        <w:t>’</w:t>
      </w:r>
      <w:r w:rsidR="00960E29">
        <w:rPr>
          <w:rFonts w:ascii="Times New Roman" w:hAnsi="Times New Roman" w:cs="Times New Roman"/>
          <w:sz w:val="28"/>
          <w:szCs w:val="28"/>
        </w:rPr>
        <w:t xml:space="preserve">єктів господарювання (крім державної та комунальної форми власності) у розмірі </w:t>
      </w:r>
    </w:p>
    <w:p w:rsidR="00960E29" w:rsidRPr="00AD18DD" w:rsidRDefault="00960E29" w:rsidP="00960E29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12 % (відсотків) від її нормативної грошової оцінки.</w:t>
      </w:r>
    </w:p>
    <w:p w:rsidR="00886CCC" w:rsidRPr="00AD18DD" w:rsidRDefault="00886CCC" w:rsidP="00886CCC">
      <w:pPr>
        <w:tabs>
          <w:tab w:val="left" w:pos="51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4367" w:rsidRDefault="00960E29" w:rsidP="00960E29">
      <w:p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64367">
        <w:rPr>
          <w:rFonts w:ascii="Times New Roman" w:hAnsi="Times New Roman" w:cs="Times New Roman"/>
          <w:sz w:val="28"/>
          <w:szCs w:val="28"/>
        </w:rPr>
        <w:t xml:space="preserve">. Секретарю ради забезпечити </w:t>
      </w:r>
      <w:r w:rsidR="00AD18DD" w:rsidRPr="00AD18DD">
        <w:rPr>
          <w:rFonts w:ascii="Times New Roman" w:hAnsi="Times New Roman" w:cs="Times New Roman"/>
          <w:sz w:val="28"/>
          <w:szCs w:val="28"/>
        </w:rPr>
        <w:t>оприлюднен</w:t>
      </w:r>
      <w:r w:rsidR="00F64367">
        <w:rPr>
          <w:rFonts w:ascii="Times New Roman" w:hAnsi="Times New Roman" w:cs="Times New Roman"/>
          <w:sz w:val="28"/>
          <w:szCs w:val="28"/>
        </w:rPr>
        <w:t xml:space="preserve">ня рішення та надати копію до ДПІ у </w:t>
      </w:r>
      <w:proofErr w:type="spellStart"/>
      <w:r w:rsidR="00AD18DD" w:rsidRPr="00AD18DD"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 w:rsidR="00AD18DD" w:rsidRPr="00AD18DD">
        <w:rPr>
          <w:rFonts w:ascii="Times New Roman" w:hAnsi="Times New Roman" w:cs="Times New Roman"/>
          <w:sz w:val="28"/>
          <w:szCs w:val="28"/>
        </w:rPr>
        <w:t xml:space="preserve"> районі.</w:t>
      </w:r>
    </w:p>
    <w:p w:rsidR="00637E28" w:rsidRDefault="00960E29" w:rsidP="00960E29">
      <w:pPr>
        <w:spacing w:after="0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64367">
        <w:rPr>
          <w:rFonts w:ascii="Times New Roman" w:hAnsi="Times New Roman" w:cs="Times New Roman"/>
          <w:sz w:val="28"/>
          <w:szCs w:val="28"/>
        </w:rPr>
        <w:t xml:space="preserve">. </w:t>
      </w:r>
      <w:r w:rsidR="006D7F84" w:rsidRPr="00AD18DD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</w:t>
      </w:r>
      <w:r w:rsidR="006D7F84" w:rsidRPr="00AD18D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="006D7F84" w:rsidRPr="003A797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комісію з </w:t>
      </w:r>
    </w:p>
    <w:p w:rsidR="006D7F84" w:rsidRPr="003A7979" w:rsidRDefault="006D7F84" w:rsidP="00960E29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3A797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питань соціал</w:t>
      </w:r>
      <w:r w:rsidR="00960E2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ьного захисту та бюджету</w:t>
      </w:r>
      <w:r w:rsidRPr="003A7979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.</w:t>
      </w:r>
    </w:p>
    <w:p w:rsidR="006D7F84" w:rsidRDefault="006D7F84" w:rsidP="0070539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05397" w:rsidRDefault="00705397" w:rsidP="00705397">
      <w:pPr>
        <w:widowControl w:val="0"/>
        <w:spacing w:after="0" w:line="302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60E29" w:rsidRDefault="00960E29" w:rsidP="00960E29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D7F84" w:rsidRPr="0005598B" w:rsidRDefault="006D7F84" w:rsidP="00960E29">
      <w:pPr>
        <w:widowControl w:val="0"/>
        <w:spacing w:after="0" w:line="302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</w:t>
      </w:r>
      <w:r w:rsidR="00637E2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Василина</w:t>
      </w:r>
    </w:p>
    <w:sectPr w:rsidR="006D7F84" w:rsidRPr="0005598B" w:rsidSect="006D7F84">
      <w:pgSz w:w="11906" w:h="16838"/>
      <w:pgMar w:top="850" w:right="707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039F1"/>
    <w:multiLevelType w:val="hybridMultilevel"/>
    <w:tmpl w:val="ACC6D1FE"/>
    <w:lvl w:ilvl="0" w:tplc="EA185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6D"/>
    <w:rsid w:val="00203A3F"/>
    <w:rsid w:val="00623964"/>
    <w:rsid w:val="00637E28"/>
    <w:rsid w:val="006D7F84"/>
    <w:rsid w:val="00705397"/>
    <w:rsid w:val="00886CCC"/>
    <w:rsid w:val="00960E29"/>
    <w:rsid w:val="00A74959"/>
    <w:rsid w:val="00AD18DD"/>
    <w:rsid w:val="00B3626D"/>
    <w:rsid w:val="00C70C89"/>
    <w:rsid w:val="00CC26C0"/>
    <w:rsid w:val="00D14083"/>
    <w:rsid w:val="00D74AF2"/>
    <w:rsid w:val="00D751E0"/>
    <w:rsid w:val="00D75634"/>
    <w:rsid w:val="00DE37B3"/>
    <w:rsid w:val="00EC3374"/>
    <w:rsid w:val="00F64367"/>
    <w:rsid w:val="00FA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950CA"/>
  <w15:chartTrackingRefBased/>
  <w15:docId w15:val="{FE7489CF-A935-4665-82C1-10D64888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F84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AD18D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AD18DD"/>
    <w:rPr>
      <w:rFonts w:ascii="Arial" w:eastAsia="Arial" w:hAnsi="Arial" w:cs="Arial"/>
      <w:sz w:val="42"/>
      <w:szCs w:val="42"/>
    </w:rPr>
  </w:style>
  <w:style w:type="character" w:customStyle="1" w:styleId="8">
    <w:name w:val="Основний текст (8)_"/>
    <w:basedOn w:val="a0"/>
    <w:link w:val="80"/>
    <w:rsid w:val="00AD18DD"/>
    <w:rPr>
      <w:rFonts w:ascii="Lucida Sans Unicode" w:eastAsia="Lucida Sans Unicode" w:hAnsi="Lucida Sans Unicode" w:cs="Lucida Sans Unicode"/>
    </w:rPr>
  </w:style>
  <w:style w:type="paragraph" w:customStyle="1" w:styleId="1">
    <w:name w:val="Основний текст1"/>
    <w:basedOn w:val="a"/>
    <w:link w:val="a4"/>
    <w:rsid w:val="00AD18DD"/>
    <w:pPr>
      <w:widowControl w:val="0"/>
      <w:spacing w:after="0" w:line="262" w:lineRule="auto"/>
      <w:ind w:firstLine="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AD18DD"/>
    <w:pPr>
      <w:widowControl w:val="0"/>
      <w:spacing w:after="400" w:line="240" w:lineRule="auto"/>
      <w:jc w:val="center"/>
      <w:outlineLvl w:val="2"/>
    </w:pPr>
    <w:rPr>
      <w:rFonts w:ascii="Arial" w:eastAsia="Arial" w:hAnsi="Arial" w:cs="Arial"/>
      <w:sz w:val="42"/>
      <w:szCs w:val="42"/>
    </w:rPr>
  </w:style>
  <w:style w:type="paragraph" w:customStyle="1" w:styleId="80">
    <w:name w:val="Основний текст (8)"/>
    <w:basedOn w:val="a"/>
    <w:link w:val="8"/>
    <w:rsid w:val="00AD18DD"/>
    <w:pPr>
      <w:widowControl w:val="0"/>
      <w:spacing w:after="0" w:line="218" w:lineRule="auto"/>
    </w:pPr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2022-10-31T19:58:00Z</dcterms:created>
  <dcterms:modified xsi:type="dcterms:W3CDTF">2022-11-11T21:22:00Z</dcterms:modified>
</cp:coreProperties>
</file>