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1E0" w:rsidRDefault="006D7F84" w:rsidP="00AD18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</w:p>
    <w:p w:rsidR="006D7F84" w:rsidRPr="009E177C" w:rsidRDefault="006D7F84" w:rsidP="00AD18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203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СЕСІЯ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тог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203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СКЛИКАННЯ</w:t>
      </w:r>
    </w:p>
    <w:p w:rsidR="00AD18DD" w:rsidRDefault="00AD18DD" w:rsidP="006D7F84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6D7F84" w:rsidRPr="009E177C" w:rsidRDefault="006D7F84" w:rsidP="006D7F84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6D7F84" w:rsidRDefault="006D7F84" w:rsidP="00D75634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Від </w:t>
      </w:r>
      <w:r w:rsidR="00D75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26</w:t>
      </w:r>
      <w:r w:rsidR="00D75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січня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</w:t>
      </w:r>
      <w:r w:rsidR="00AD18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</w:t>
      </w:r>
      <w:r w:rsidR="00C70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№ 3</w:t>
      </w:r>
      <w:r w:rsidR="004952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2</w:t>
      </w:r>
    </w:p>
    <w:p w:rsidR="006D7F84" w:rsidRDefault="006D7F84" w:rsidP="00D75634">
      <w:pPr>
        <w:widowControl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A74959" w:rsidRDefault="00AD18DD" w:rsidP="00AD18DD">
      <w:pPr>
        <w:widowControl w:val="0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Про встановлення ставок земельного податку </w:t>
      </w:r>
      <w:r w:rsidR="00CE0F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з</w:t>
      </w:r>
      <w:r w:rsidR="00A749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а</w:t>
      </w:r>
      <w:r w:rsidR="00CE0F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земельні ділянки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</w:p>
    <w:p w:rsidR="00AD18DD" w:rsidRDefault="00CE0FF7" w:rsidP="00A74959">
      <w:pPr>
        <w:widowControl w:val="0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розташованих за межами населеного пункту, нормативно грошову оцінку, яких не проведено.</w:t>
      </w:r>
    </w:p>
    <w:p w:rsidR="00A74959" w:rsidRPr="002809D8" w:rsidRDefault="00A74959" w:rsidP="00A74959">
      <w:pPr>
        <w:widowControl w:val="0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AD18DD" w:rsidRPr="00AD18DD" w:rsidRDefault="00203A3F" w:rsidP="00FA41A1">
      <w:pPr>
        <w:ind w:right="5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E0FF7">
        <w:rPr>
          <w:rFonts w:ascii="Times New Roman" w:hAnsi="Times New Roman" w:cs="Times New Roman"/>
          <w:sz w:val="28"/>
          <w:szCs w:val="28"/>
        </w:rPr>
        <w:t>ідповідно до ст.. 277</w:t>
      </w:r>
      <w:r w:rsidR="00A74959">
        <w:rPr>
          <w:rFonts w:ascii="Times New Roman" w:hAnsi="Times New Roman" w:cs="Times New Roman"/>
          <w:sz w:val="28"/>
          <w:szCs w:val="28"/>
        </w:rPr>
        <w:t xml:space="preserve">, 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Податкового кодексу України, Закону України </w:t>
      </w:r>
      <w:r>
        <w:rPr>
          <w:rFonts w:ascii="Times New Roman" w:hAnsi="Times New Roman" w:cs="Times New Roman"/>
          <w:sz w:val="28"/>
          <w:szCs w:val="28"/>
        </w:rPr>
        <w:t xml:space="preserve">«Про внесення змін 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AD18DD" w:rsidRPr="00AD18DD">
        <w:rPr>
          <w:rFonts w:ascii="Times New Roman" w:hAnsi="Times New Roman" w:cs="Times New Roman"/>
          <w:sz w:val="28"/>
          <w:szCs w:val="28"/>
        </w:rPr>
        <w:t>одатково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 кодексу України та деяких інших законодавчих </w:t>
      </w:r>
      <w:r>
        <w:rPr>
          <w:rFonts w:ascii="Times New Roman" w:hAnsi="Times New Roman" w:cs="Times New Roman"/>
          <w:sz w:val="28"/>
          <w:szCs w:val="28"/>
        </w:rPr>
        <w:t>актів обліку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 і звітності від </w:t>
      </w:r>
      <w:r>
        <w:rPr>
          <w:rFonts w:ascii="Times New Roman" w:hAnsi="Times New Roman" w:cs="Times New Roman"/>
          <w:sz w:val="28"/>
          <w:szCs w:val="28"/>
        </w:rPr>
        <w:t>2</w:t>
      </w:r>
      <w:r w:rsidR="00CE0FF7">
        <w:rPr>
          <w:rFonts w:ascii="Times New Roman" w:hAnsi="Times New Roman" w:cs="Times New Roman"/>
          <w:sz w:val="28"/>
          <w:szCs w:val="28"/>
        </w:rPr>
        <w:t>8.12.2014</w:t>
      </w:r>
      <w:r w:rsidR="00AD18DD" w:rsidRPr="00AD18DD">
        <w:rPr>
          <w:rFonts w:ascii="Times New Roman" w:hAnsi="Times New Roman" w:cs="Times New Roman"/>
          <w:sz w:val="28"/>
          <w:szCs w:val="28"/>
        </w:rPr>
        <w:t>року №71-V ПІ, ст..206 Земельного кодексу</w:t>
      </w:r>
      <w:r w:rsidR="00CE0FF7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країни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 відповідно до Бюджетного кодексу України, керуючись ст.26 Закону </w:t>
      </w:r>
      <w:r>
        <w:rPr>
          <w:rFonts w:ascii="Times New Roman" w:hAnsi="Times New Roman" w:cs="Times New Roman"/>
          <w:sz w:val="28"/>
          <w:szCs w:val="28"/>
        </w:rPr>
        <w:t>України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</w:t>
      </w:r>
      <w:r w:rsidR="00AD18DD" w:rsidRPr="00AD18DD">
        <w:rPr>
          <w:rFonts w:ascii="Times New Roman" w:hAnsi="Times New Roman" w:cs="Times New Roman"/>
          <w:sz w:val="28"/>
          <w:szCs w:val="28"/>
        </w:rPr>
        <w:t>ро місцеве самоврядування в У</w:t>
      </w:r>
      <w:r>
        <w:rPr>
          <w:rFonts w:ascii="Times New Roman" w:hAnsi="Times New Roman" w:cs="Times New Roman"/>
          <w:sz w:val="28"/>
          <w:szCs w:val="28"/>
        </w:rPr>
        <w:t>країні», Г</w:t>
      </w:r>
      <w:r w:rsidR="00AD18DD" w:rsidRPr="00AD18DD">
        <w:rPr>
          <w:rFonts w:ascii="Times New Roman" w:hAnsi="Times New Roman" w:cs="Times New Roman"/>
          <w:sz w:val="28"/>
          <w:szCs w:val="28"/>
        </w:rPr>
        <w:t>рядівська сільська рада</w:t>
      </w:r>
    </w:p>
    <w:p w:rsidR="00AD18DD" w:rsidRPr="00203A3F" w:rsidRDefault="00203A3F" w:rsidP="00203A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A3F">
        <w:rPr>
          <w:rFonts w:ascii="Times New Roman" w:hAnsi="Times New Roman" w:cs="Times New Roman"/>
          <w:b/>
          <w:sz w:val="28"/>
          <w:szCs w:val="28"/>
        </w:rPr>
        <w:t>В И Р І Ш И Л А:</w:t>
      </w:r>
    </w:p>
    <w:p w:rsidR="00AD18DD" w:rsidRPr="00AD18DD" w:rsidRDefault="00AD18DD" w:rsidP="004F3A2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AD18DD">
        <w:rPr>
          <w:rFonts w:ascii="Times New Roman" w:hAnsi="Times New Roman" w:cs="Times New Roman"/>
          <w:sz w:val="28"/>
          <w:szCs w:val="28"/>
        </w:rPr>
        <w:t xml:space="preserve">1. </w:t>
      </w:r>
      <w:r w:rsidR="00203A3F">
        <w:rPr>
          <w:rFonts w:ascii="Times New Roman" w:hAnsi="Times New Roman" w:cs="Times New Roman"/>
          <w:sz w:val="28"/>
          <w:szCs w:val="28"/>
        </w:rPr>
        <w:t>Встановит</w:t>
      </w:r>
      <w:r w:rsidRPr="00AD18DD">
        <w:rPr>
          <w:rFonts w:ascii="Times New Roman" w:hAnsi="Times New Roman" w:cs="Times New Roman"/>
          <w:sz w:val="28"/>
          <w:szCs w:val="28"/>
        </w:rPr>
        <w:t>и на 2015 рік на території Грядівської сільської ради ставку податку</w:t>
      </w:r>
    </w:p>
    <w:p w:rsidR="00CE0FF7" w:rsidRDefault="00495236" w:rsidP="004F3A2B">
      <w:pPr>
        <w:pStyle w:val="80"/>
        <w:spacing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495236">
        <w:rPr>
          <w:rFonts w:ascii="Times New Roman" w:hAnsi="Times New Roman" w:cs="Times New Roman"/>
          <w:color w:val="000000"/>
          <w:sz w:val="28"/>
          <w:szCs w:val="28"/>
        </w:rPr>
        <w:t xml:space="preserve">за </w:t>
      </w:r>
      <w:r w:rsidR="00CE0FF7">
        <w:rPr>
          <w:rFonts w:ascii="Times New Roman" w:hAnsi="Times New Roman" w:cs="Times New Roman"/>
          <w:color w:val="000000"/>
          <w:sz w:val="28"/>
          <w:szCs w:val="28"/>
        </w:rPr>
        <w:t xml:space="preserve">земельні ділянки, розташовані за </w:t>
      </w:r>
      <w:r w:rsidRPr="00495236">
        <w:rPr>
          <w:rFonts w:ascii="Times New Roman" w:hAnsi="Times New Roman" w:cs="Times New Roman"/>
          <w:color w:val="000000"/>
          <w:sz w:val="28"/>
          <w:szCs w:val="28"/>
        </w:rPr>
        <w:t xml:space="preserve">межами населених пунктів у розмірах: </w:t>
      </w:r>
    </w:p>
    <w:p w:rsidR="00495236" w:rsidRPr="00495236" w:rsidRDefault="00495236" w:rsidP="004F3A2B">
      <w:pPr>
        <w:pStyle w:val="80"/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49523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4F3A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236">
        <w:rPr>
          <w:rFonts w:ascii="Times New Roman" w:hAnsi="Times New Roman" w:cs="Times New Roman"/>
          <w:color w:val="000000"/>
          <w:sz w:val="28"/>
          <w:szCs w:val="28"/>
        </w:rPr>
        <w:t>для фізичних осіб підприємців та юридичних осіб - 5 % (відсотків) від нормативної грошової оцінки одиниці площі ріллі по області;</w:t>
      </w:r>
    </w:p>
    <w:p w:rsidR="00495236" w:rsidRPr="00495236" w:rsidRDefault="004F3A2B" w:rsidP="004F3A2B">
      <w:pPr>
        <w:pStyle w:val="80"/>
        <w:spacing w:line="240" w:lineRule="auto"/>
        <w:ind w:left="284" w:righ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</w:t>
      </w:r>
      <w:r w:rsidR="00CE0FF7">
        <w:rPr>
          <w:rFonts w:ascii="Times New Roman" w:hAnsi="Times New Roman" w:cs="Times New Roman"/>
          <w:color w:val="000000"/>
          <w:sz w:val="28"/>
          <w:szCs w:val="28"/>
        </w:rPr>
        <w:t xml:space="preserve">ля інших фізичних осіб </w:t>
      </w:r>
      <w:r w:rsidR="00495236" w:rsidRPr="00495236">
        <w:rPr>
          <w:rFonts w:ascii="Times New Roman" w:hAnsi="Times New Roman" w:cs="Times New Roman"/>
          <w:color w:val="000000"/>
          <w:sz w:val="28"/>
          <w:szCs w:val="28"/>
        </w:rPr>
        <w:t>-3% (відсотки) від нормативної грошової оцінки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одиниці площі ріллі по області;</w:t>
      </w:r>
    </w:p>
    <w:p w:rsidR="00886CCC" w:rsidRPr="00495236" w:rsidRDefault="00886CCC" w:rsidP="00886CCC">
      <w:pPr>
        <w:tabs>
          <w:tab w:val="left" w:pos="51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4367" w:rsidRDefault="00960E29" w:rsidP="00960E29">
      <w:pPr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64367">
        <w:rPr>
          <w:rFonts w:ascii="Times New Roman" w:hAnsi="Times New Roman" w:cs="Times New Roman"/>
          <w:sz w:val="28"/>
          <w:szCs w:val="28"/>
        </w:rPr>
        <w:t xml:space="preserve">. Секретарю ради забезпечити </w:t>
      </w:r>
      <w:r w:rsidR="00AD18DD" w:rsidRPr="00AD18DD">
        <w:rPr>
          <w:rFonts w:ascii="Times New Roman" w:hAnsi="Times New Roman" w:cs="Times New Roman"/>
          <w:sz w:val="28"/>
          <w:szCs w:val="28"/>
        </w:rPr>
        <w:t>оприлюднен</w:t>
      </w:r>
      <w:r w:rsidR="00F64367">
        <w:rPr>
          <w:rFonts w:ascii="Times New Roman" w:hAnsi="Times New Roman" w:cs="Times New Roman"/>
          <w:sz w:val="28"/>
          <w:szCs w:val="28"/>
        </w:rPr>
        <w:t xml:space="preserve">ня рішення та надати копію до ДПІ у </w:t>
      </w:r>
      <w:proofErr w:type="spellStart"/>
      <w:r w:rsidR="00AD18DD" w:rsidRPr="00AD18DD"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 w:rsidR="00AD18DD" w:rsidRPr="00AD18DD">
        <w:rPr>
          <w:rFonts w:ascii="Times New Roman" w:hAnsi="Times New Roman" w:cs="Times New Roman"/>
          <w:sz w:val="28"/>
          <w:szCs w:val="28"/>
        </w:rPr>
        <w:t xml:space="preserve"> районі.</w:t>
      </w:r>
    </w:p>
    <w:p w:rsidR="00637E28" w:rsidRDefault="00960E29" w:rsidP="00960E29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64367">
        <w:rPr>
          <w:rFonts w:ascii="Times New Roman" w:hAnsi="Times New Roman" w:cs="Times New Roman"/>
          <w:sz w:val="28"/>
          <w:szCs w:val="28"/>
        </w:rPr>
        <w:t xml:space="preserve">. </w:t>
      </w:r>
      <w:r w:rsidR="006D7F84" w:rsidRPr="00AD18DD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</w:t>
      </w:r>
      <w:r w:rsidR="006D7F84" w:rsidRPr="00AD18D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="006D7F84" w:rsidRPr="003A797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комісію з </w:t>
      </w:r>
    </w:p>
    <w:p w:rsidR="006D7F84" w:rsidRPr="003A7979" w:rsidRDefault="006D7F84" w:rsidP="00960E29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3A797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питань соціал</w:t>
      </w:r>
      <w:r w:rsidR="00960E2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ьного захисту та бюджету</w:t>
      </w:r>
      <w:r w:rsidRPr="003A797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.</w:t>
      </w:r>
    </w:p>
    <w:p w:rsidR="006D7F84" w:rsidRDefault="006D7F84" w:rsidP="0070539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705397" w:rsidRDefault="00705397" w:rsidP="00705397">
      <w:pPr>
        <w:widowControl w:val="0"/>
        <w:spacing w:after="0" w:line="302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960E29" w:rsidRDefault="00960E29" w:rsidP="00960E29">
      <w:pPr>
        <w:widowControl w:val="0"/>
        <w:spacing w:after="0" w:line="30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6D7F84" w:rsidRPr="0005598B" w:rsidRDefault="006D7F84" w:rsidP="004F3A2B">
      <w:pPr>
        <w:widowControl w:val="0"/>
        <w:spacing w:after="0" w:line="302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М.</w:t>
      </w:r>
      <w:r w:rsidR="00637E2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Василина</w:t>
      </w:r>
    </w:p>
    <w:sectPr w:rsidR="006D7F84" w:rsidRPr="0005598B" w:rsidSect="00CE0FF7">
      <w:pgSz w:w="11906" w:h="16838"/>
      <w:pgMar w:top="850" w:right="566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E039F1"/>
    <w:multiLevelType w:val="hybridMultilevel"/>
    <w:tmpl w:val="ACC6D1FE"/>
    <w:lvl w:ilvl="0" w:tplc="EA185F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6D"/>
    <w:rsid w:val="00203A3F"/>
    <w:rsid w:val="00495236"/>
    <w:rsid w:val="004F3A2B"/>
    <w:rsid w:val="00623964"/>
    <w:rsid w:val="00637E28"/>
    <w:rsid w:val="006D7F84"/>
    <w:rsid w:val="00705397"/>
    <w:rsid w:val="00886CCC"/>
    <w:rsid w:val="00960E29"/>
    <w:rsid w:val="00A74959"/>
    <w:rsid w:val="00AD18DD"/>
    <w:rsid w:val="00B3626D"/>
    <w:rsid w:val="00C70C89"/>
    <w:rsid w:val="00CC26C0"/>
    <w:rsid w:val="00CE0FF7"/>
    <w:rsid w:val="00D14083"/>
    <w:rsid w:val="00D74AF2"/>
    <w:rsid w:val="00D751E0"/>
    <w:rsid w:val="00D75634"/>
    <w:rsid w:val="00DE37B3"/>
    <w:rsid w:val="00F64367"/>
    <w:rsid w:val="00FA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44A71"/>
  <w15:chartTrackingRefBased/>
  <w15:docId w15:val="{FE7489CF-A935-4665-82C1-10D64888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F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F84"/>
    <w:pPr>
      <w:ind w:left="720"/>
      <w:contextualSpacing/>
    </w:pPr>
  </w:style>
  <w:style w:type="character" w:customStyle="1" w:styleId="a4">
    <w:name w:val="Основний текст_"/>
    <w:basedOn w:val="a0"/>
    <w:link w:val="1"/>
    <w:rsid w:val="00AD18D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AD18DD"/>
    <w:rPr>
      <w:rFonts w:ascii="Arial" w:eastAsia="Arial" w:hAnsi="Arial" w:cs="Arial"/>
      <w:sz w:val="42"/>
      <w:szCs w:val="42"/>
    </w:rPr>
  </w:style>
  <w:style w:type="character" w:customStyle="1" w:styleId="8">
    <w:name w:val="Основний текст (8)_"/>
    <w:basedOn w:val="a0"/>
    <w:link w:val="80"/>
    <w:rsid w:val="00AD18DD"/>
    <w:rPr>
      <w:rFonts w:ascii="Lucida Sans Unicode" w:eastAsia="Lucida Sans Unicode" w:hAnsi="Lucida Sans Unicode" w:cs="Lucida Sans Unicode"/>
    </w:rPr>
  </w:style>
  <w:style w:type="paragraph" w:customStyle="1" w:styleId="1">
    <w:name w:val="Основний текст1"/>
    <w:basedOn w:val="a"/>
    <w:link w:val="a4"/>
    <w:rsid w:val="00AD18DD"/>
    <w:pPr>
      <w:widowControl w:val="0"/>
      <w:spacing w:after="0" w:line="262" w:lineRule="auto"/>
      <w:ind w:firstLine="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AD18DD"/>
    <w:pPr>
      <w:widowControl w:val="0"/>
      <w:spacing w:after="400" w:line="240" w:lineRule="auto"/>
      <w:jc w:val="center"/>
      <w:outlineLvl w:val="2"/>
    </w:pPr>
    <w:rPr>
      <w:rFonts w:ascii="Arial" w:eastAsia="Arial" w:hAnsi="Arial" w:cs="Arial"/>
      <w:sz w:val="42"/>
      <w:szCs w:val="42"/>
    </w:rPr>
  </w:style>
  <w:style w:type="paragraph" w:customStyle="1" w:styleId="80">
    <w:name w:val="Основний текст (8)"/>
    <w:basedOn w:val="a"/>
    <w:link w:val="8"/>
    <w:rsid w:val="00AD18DD"/>
    <w:pPr>
      <w:widowControl w:val="0"/>
      <w:spacing w:after="0" w:line="218" w:lineRule="auto"/>
    </w:pPr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897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2022-10-31T20:06:00Z</dcterms:created>
  <dcterms:modified xsi:type="dcterms:W3CDTF">2022-10-31T21:22:00Z</dcterms:modified>
</cp:coreProperties>
</file>