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6C61" w:rsidRPr="00D4123A" w:rsidRDefault="00FB6C61" w:rsidP="00BD3B6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123A">
        <w:rPr>
          <w:rFonts w:ascii="Times New Roman" w:hAnsi="Times New Roman" w:cs="Times New Roman"/>
          <w:b/>
          <w:sz w:val="28"/>
          <w:szCs w:val="28"/>
        </w:rPr>
        <w:t>УКРАЇНА</w:t>
      </w:r>
    </w:p>
    <w:p w:rsidR="00FB6C61" w:rsidRPr="00D4123A" w:rsidRDefault="00FB6C61" w:rsidP="00BD3B6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123A">
        <w:rPr>
          <w:rFonts w:ascii="Times New Roman" w:hAnsi="Times New Roman" w:cs="Times New Roman"/>
          <w:b/>
          <w:sz w:val="28"/>
          <w:szCs w:val="28"/>
        </w:rPr>
        <w:t>ГРЯДІВСЬКА СІЛЬСЬКА РАДА</w:t>
      </w:r>
    </w:p>
    <w:p w:rsidR="00FB6C61" w:rsidRPr="00D4123A" w:rsidRDefault="00FB6C61" w:rsidP="00BD3B66">
      <w:pPr>
        <w:spacing w:after="100" w:afterAutospacing="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123A">
        <w:rPr>
          <w:rFonts w:ascii="Times New Roman" w:hAnsi="Times New Roman" w:cs="Times New Roman"/>
          <w:b/>
          <w:sz w:val="28"/>
          <w:szCs w:val="28"/>
        </w:rPr>
        <w:t>ЖОВКІВСЬКОГО РАЙОНУ ЛЬВІВСЬКОЇ ОБЛАСТІ</w:t>
      </w:r>
    </w:p>
    <w:p w:rsidR="00FB6C61" w:rsidRPr="00D4123A" w:rsidRDefault="00FB6C61" w:rsidP="00BD3B66">
      <w:pPr>
        <w:spacing w:after="100" w:afterAutospacing="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123A">
        <w:rPr>
          <w:rFonts w:ascii="Times New Roman" w:hAnsi="Times New Roman" w:cs="Times New Roman"/>
          <w:b/>
          <w:sz w:val="28"/>
          <w:szCs w:val="28"/>
        </w:rPr>
        <w:t>XXXII - га сесія V- того скликання</w:t>
      </w:r>
    </w:p>
    <w:p w:rsidR="00FB6C61" w:rsidRDefault="00FB6C61" w:rsidP="00FB6C6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123A">
        <w:rPr>
          <w:rFonts w:ascii="Times New Roman" w:hAnsi="Times New Roman" w:cs="Times New Roman"/>
          <w:b/>
          <w:sz w:val="28"/>
          <w:szCs w:val="28"/>
        </w:rPr>
        <w:t xml:space="preserve">Р I Ш Е Н </w:t>
      </w:r>
      <w:proofErr w:type="spellStart"/>
      <w:r w:rsidRPr="00D4123A"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 w:rsidRPr="00D4123A">
        <w:rPr>
          <w:rFonts w:ascii="Times New Roman" w:hAnsi="Times New Roman" w:cs="Times New Roman"/>
          <w:b/>
          <w:sz w:val="28"/>
          <w:szCs w:val="28"/>
        </w:rPr>
        <w:t xml:space="preserve"> Я</w:t>
      </w:r>
    </w:p>
    <w:p w:rsidR="00FB6C61" w:rsidRDefault="00FB6C61" w:rsidP="00FB6C61">
      <w:pPr>
        <w:rPr>
          <w:rFonts w:ascii="Times New Roman" w:hAnsi="Times New Roman" w:cs="Times New Roman"/>
          <w:b/>
          <w:sz w:val="28"/>
          <w:szCs w:val="28"/>
        </w:rPr>
      </w:pPr>
      <w:r w:rsidRPr="00D4123A">
        <w:rPr>
          <w:rFonts w:ascii="Times New Roman" w:hAnsi="Times New Roman" w:cs="Times New Roman"/>
          <w:b/>
          <w:sz w:val="28"/>
          <w:szCs w:val="28"/>
        </w:rPr>
        <w:t xml:space="preserve">Від «30» квітня 2015 року.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№ 7</w:t>
      </w:r>
    </w:p>
    <w:p w:rsidR="00FB6C61" w:rsidRPr="003F074D" w:rsidRDefault="00FB6C61" w:rsidP="00FB6C61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FB6C61" w:rsidRPr="003F074D" w:rsidRDefault="00FB6C61" w:rsidP="00BD3B66">
      <w:pPr>
        <w:pStyle w:val="1"/>
        <w:tabs>
          <w:tab w:val="left" w:pos="4923"/>
        </w:tabs>
        <w:spacing w:after="600" w:line="240" w:lineRule="auto"/>
        <w:ind w:firstLine="0"/>
        <w:rPr>
          <w:sz w:val="28"/>
          <w:szCs w:val="28"/>
        </w:rPr>
      </w:pPr>
      <w:r w:rsidRPr="003F074D">
        <w:rPr>
          <w:b/>
          <w:bCs/>
          <w:sz w:val="28"/>
          <w:szCs w:val="28"/>
        </w:rPr>
        <w:t>Про затвердження проектно-кошторисної</w:t>
      </w:r>
      <w:r>
        <w:rPr>
          <w:b/>
          <w:bCs/>
          <w:sz w:val="28"/>
          <w:szCs w:val="28"/>
        </w:rPr>
        <w:t xml:space="preserve"> документації робочого проекту</w:t>
      </w:r>
      <w:r w:rsidRPr="003F074D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«Р</w:t>
      </w:r>
      <w:r w:rsidRPr="003F074D">
        <w:rPr>
          <w:b/>
          <w:bCs/>
          <w:sz w:val="28"/>
          <w:szCs w:val="28"/>
        </w:rPr>
        <w:t>е</w:t>
      </w:r>
      <w:r>
        <w:rPr>
          <w:b/>
          <w:bCs/>
          <w:sz w:val="28"/>
          <w:szCs w:val="28"/>
        </w:rPr>
        <w:t xml:space="preserve">конструкція народного дому в с. Воля </w:t>
      </w:r>
      <w:proofErr w:type="spellStart"/>
      <w:r>
        <w:rPr>
          <w:b/>
          <w:bCs/>
          <w:sz w:val="28"/>
          <w:szCs w:val="28"/>
        </w:rPr>
        <w:t>Гамулецька</w:t>
      </w:r>
      <w:proofErr w:type="spellEnd"/>
      <w:r>
        <w:rPr>
          <w:b/>
          <w:bCs/>
          <w:sz w:val="28"/>
          <w:szCs w:val="28"/>
        </w:rPr>
        <w:t xml:space="preserve">  вул. Зелена, 16</w:t>
      </w:r>
      <w:r w:rsidRPr="003F074D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Жовківського району </w:t>
      </w:r>
      <w:r w:rsidRPr="003F074D">
        <w:rPr>
          <w:b/>
          <w:bCs/>
          <w:sz w:val="28"/>
          <w:szCs w:val="28"/>
        </w:rPr>
        <w:t>Львівської області»</w:t>
      </w:r>
      <w:r w:rsidRPr="003F074D">
        <w:rPr>
          <w:b/>
          <w:bCs/>
          <w:sz w:val="28"/>
          <w:szCs w:val="28"/>
        </w:rPr>
        <w:tab/>
      </w:r>
    </w:p>
    <w:p w:rsidR="00FB6C61" w:rsidRPr="003F074D" w:rsidRDefault="00BD3B66" w:rsidP="00BD3B66">
      <w:pPr>
        <w:pStyle w:val="1"/>
        <w:spacing w:after="800" w:line="276" w:lineRule="auto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FB6C61">
        <w:rPr>
          <w:sz w:val="28"/>
          <w:szCs w:val="28"/>
        </w:rPr>
        <w:t>Відповідно до вимог «Бюджетного кодексу</w:t>
      </w:r>
      <w:r w:rsidR="00FB6C61" w:rsidRPr="003F074D">
        <w:rPr>
          <w:sz w:val="28"/>
          <w:szCs w:val="28"/>
        </w:rPr>
        <w:t xml:space="preserve"> України» та Ек</w:t>
      </w:r>
      <w:r w:rsidR="00FB6C61">
        <w:rPr>
          <w:sz w:val="28"/>
          <w:szCs w:val="28"/>
        </w:rPr>
        <w:t>спертного звіту № 14- 0578-15 ві</w:t>
      </w:r>
      <w:r w:rsidR="00FB6C61" w:rsidRPr="003F074D">
        <w:rPr>
          <w:sz w:val="28"/>
          <w:szCs w:val="28"/>
        </w:rPr>
        <w:t>д 07.04.2015р</w:t>
      </w:r>
      <w:r w:rsidR="00FB6C61">
        <w:rPr>
          <w:sz w:val="28"/>
          <w:szCs w:val="28"/>
        </w:rPr>
        <w:t xml:space="preserve">., </w:t>
      </w:r>
      <w:r w:rsidR="00FB6C61" w:rsidRPr="003F074D">
        <w:rPr>
          <w:sz w:val="28"/>
          <w:szCs w:val="28"/>
        </w:rPr>
        <w:t xml:space="preserve"> керуючись ст.26 Закону України «Пр</w:t>
      </w:r>
      <w:r w:rsidR="00FB6C61">
        <w:rPr>
          <w:sz w:val="28"/>
          <w:szCs w:val="28"/>
        </w:rPr>
        <w:t>о місцеве самоврядування в Україні</w:t>
      </w:r>
      <w:r w:rsidR="00FB6C61" w:rsidRPr="003F074D">
        <w:rPr>
          <w:sz w:val="28"/>
          <w:szCs w:val="28"/>
        </w:rPr>
        <w:t>» та заслухавши інформацію головного бухгалтера сільської ради Борис Ю.Л., Грядівська сільська рада</w:t>
      </w:r>
    </w:p>
    <w:p w:rsidR="00FB6C61" w:rsidRPr="003F074D" w:rsidRDefault="00FB6C61" w:rsidP="00FB6C61">
      <w:pPr>
        <w:pStyle w:val="30"/>
        <w:keepNext/>
        <w:keepLines/>
        <w:spacing w:after="200" w:line="360" w:lineRule="auto"/>
        <w:rPr>
          <w:sz w:val="28"/>
          <w:szCs w:val="28"/>
        </w:rPr>
      </w:pPr>
      <w:r w:rsidRPr="003F074D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3F074D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3F074D">
        <w:rPr>
          <w:sz w:val="28"/>
          <w:szCs w:val="28"/>
        </w:rPr>
        <w:t>Р</w:t>
      </w:r>
      <w:r>
        <w:rPr>
          <w:sz w:val="28"/>
          <w:szCs w:val="28"/>
        </w:rPr>
        <w:t xml:space="preserve"> </w:t>
      </w:r>
      <w:r w:rsidRPr="003F074D">
        <w:rPr>
          <w:sz w:val="28"/>
          <w:szCs w:val="28"/>
        </w:rPr>
        <w:t>І</w:t>
      </w:r>
      <w:r>
        <w:rPr>
          <w:sz w:val="28"/>
          <w:szCs w:val="28"/>
        </w:rPr>
        <w:t xml:space="preserve"> </w:t>
      </w:r>
      <w:r w:rsidRPr="003F074D">
        <w:rPr>
          <w:sz w:val="28"/>
          <w:szCs w:val="28"/>
        </w:rPr>
        <w:t>Ш</w:t>
      </w:r>
      <w:r>
        <w:rPr>
          <w:sz w:val="28"/>
          <w:szCs w:val="28"/>
        </w:rPr>
        <w:t xml:space="preserve"> </w:t>
      </w:r>
      <w:r w:rsidRPr="003F074D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3F074D">
        <w:rPr>
          <w:sz w:val="28"/>
          <w:szCs w:val="28"/>
        </w:rPr>
        <w:t>Л</w:t>
      </w:r>
      <w:r>
        <w:rPr>
          <w:sz w:val="28"/>
          <w:szCs w:val="28"/>
        </w:rPr>
        <w:t xml:space="preserve"> </w:t>
      </w:r>
      <w:r w:rsidRPr="003F074D">
        <w:rPr>
          <w:sz w:val="28"/>
          <w:szCs w:val="28"/>
        </w:rPr>
        <w:t>А:</w:t>
      </w:r>
    </w:p>
    <w:p w:rsidR="00FB6C61" w:rsidRDefault="00FB6C61" w:rsidP="00BD3B66">
      <w:pPr>
        <w:pStyle w:val="1"/>
        <w:numPr>
          <w:ilvl w:val="0"/>
          <w:numId w:val="2"/>
        </w:numPr>
        <w:tabs>
          <w:tab w:val="left" w:pos="713"/>
        </w:tabs>
        <w:spacing w:line="276" w:lineRule="auto"/>
        <w:jc w:val="both"/>
        <w:rPr>
          <w:sz w:val="28"/>
          <w:szCs w:val="28"/>
        </w:rPr>
      </w:pPr>
      <w:r w:rsidRPr="003F074D">
        <w:rPr>
          <w:sz w:val="28"/>
          <w:szCs w:val="28"/>
        </w:rPr>
        <w:t>Затвердити проектно-кошторисн</w:t>
      </w:r>
      <w:r>
        <w:rPr>
          <w:sz w:val="28"/>
          <w:szCs w:val="28"/>
        </w:rPr>
        <w:t>у документацію робочого проекту</w:t>
      </w:r>
      <w:r w:rsidRPr="003F074D">
        <w:rPr>
          <w:sz w:val="28"/>
          <w:szCs w:val="28"/>
        </w:rPr>
        <w:t xml:space="preserve"> «Реконструкція</w:t>
      </w:r>
      <w:r w:rsidRPr="00CA31CC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народного дому в с. Воля</w:t>
      </w:r>
      <w:r w:rsidRPr="00CA31CC">
        <w:rPr>
          <w:bCs/>
          <w:sz w:val="28"/>
          <w:szCs w:val="28"/>
        </w:rPr>
        <w:t xml:space="preserve"> </w:t>
      </w:r>
      <w:proofErr w:type="spellStart"/>
      <w:r w:rsidRPr="00CA31CC">
        <w:rPr>
          <w:bCs/>
          <w:sz w:val="28"/>
          <w:szCs w:val="28"/>
        </w:rPr>
        <w:t>Гамулецька</w:t>
      </w:r>
      <w:proofErr w:type="spellEnd"/>
      <w:r w:rsidRPr="00CA31CC">
        <w:rPr>
          <w:bCs/>
          <w:sz w:val="28"/>
          <w:szCs w:val="28"/>
        </w:rPr>
        <w:t xml:space="preserve"> по вул</w:t>
      </w:r>
      <w:r>
        <w:rPr>
          <w:bCs/>
          <w:sz w:val="28"/>
          <w:szCs w:val="28"/>
        </w:rPr>
        <w:t>.</w:t>
      </w:r>
      <w:r w:rsidRPr="00CA31CC">
        <w:rPr>
          <w:bCs/>
          <w:sz w:val="28"/>
          <w:szCs w:val="28"/>
        </w:rPr>
        <w:t xml:space="preserve"> Зелена, 16 Жовківського району Львівської області»</w:t>
      </w:r>
      <w:r w:rsidRPr="00CA31CC">
        <w:rPr>
          <w:sz w:val="28"/>
          <w:szCs w:val="28"/>
        </w:rPr>
        <w:t xml:space="preserve"> </w:t>
      </w:r>
      <w:r w:rsidRPr="003F074D">
        <w:rPr>
          <w:sz w:val="28"/>
          <w:szCs w:val="28"/>
        </w:rPr>
        <w:t xml:space="preserve">у сумі </w:t>
      </w:r>
      <w:r>
        <w:rPr>
          <w:sz w:val="28"/>
          <w:szCs w:val="28"/>
        </w:rPr>
        <w:t>820 092</w:t>
      </w:r>
      <w:r w:rsidRPr="003F074D">
        <w:rPr>
          <w:sz w:val="28"/>
          <w:szCs w:val="28"/>
        </w:rPr>
        <w:t>,00 грн.</w:t>
      </w:r>
    </w:p>
    <w:p w:rsidR="00BD3B66" w:rsidRPr="003F074D" w:rsidRDefault="00BD3B66" w:rsidP="00BD3B66">
      <w:pPr>
        <w:pStyle w:val="1"/>
        <w:tabs>
          <w:tab w:val="left" w:pos="713"/>
        </w:tabs>
        <w:spacing w:line="276" w:lineRule="auto"/>
        <w:ind w:left="786" w:firstLine="0"/>
        <w:jc w:val="both"/>
        <w:rPr>
          <w:sz w:val="28"/>
          <w:szCs w:val="28"/>
        </w:rPr>
      </w:pPr>
    </w:p>
    <w:p w:rsidR="00FB6C61" w:rsidRDefault="00FB6C61" w:rsidP="00BD3B66">
      <w:pPr>
        <w:pStyle w:val="1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3F074D">
        <w:rPr>
          <w:b/>
          <w:bCs/>
          <w:sz w:val="28"/>
          <w:szCs w:val="28"/>
        </w:rPr>
        <w:t xml:space="preserve"> </w:t>
      </w:r>
      <w:r w:rsidRPr="003F074D">
        <w:rPr>
          <w:sz w:val="28"/>
          <w:szCs w:val="28"/>
        </w:rPr>
        <w:t>Контроль за виконанням даного рішення покласти на постійну комісію з питань соціального захисту, фінансування і бюджету сільської ради.</w:t>
      </w:r>
    </w:p>
    <w:p w:rsidR="00FB6C61" w:rsidRDefault="00FB6C61" w:rsidP="00FB6C61">
      <w:pPr>
        <w:pStyle w:val="1"/>
        <w:spacing w:after="380" w:line="259" w:lineRule="auto"/>
        <w:rPr>
          <w:sz w:val="28"/>
          <w:szCs w:val="28"/>
        </w:rPr>
      </w:pPr>
    </w:p>
    <w:p w:rsidR="00BD3B66" w:rsidRPr="00CA31CC" w:rsidRDefault="00BD3B66" w:rsidP="00FB6C61">
      <w:pPr>
        <w:pStyle w:val="1"/>
        <w:spacing w:after="380" w:line="259" w:lineRule="auto"/>
        <w:rPr>
          <w:sz w:val="28"/>
          <w:szCs w:val="28"/>
        </w:rPr>
      </w:pPr>
      <w:bookmarkStart w:id="0" w:name="_GoBack"/>
      <w:bookmarkEnd w:id="0"/>
    </w:p>
    <w:p w:rsidR="00FB6C61" w:rsidRDefault="00FB6C61" w:rsidP="00BD3B66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CA31CC">
        <w:rPr>
          <w:rFonts w:ascii="Times New Roman" w:hAnsi="Times New Roman" w:cs="Times New Roman"/>
          <w:sz w:val="28"/>
          <w:szCs w:val="28"/>
        </w:rPr>
        <w:t>Сільський голова                                                               М. Василина</w:t>
      </w:r>
    </w:p>
    <w:sectPr w:rsidR="00FB6C61" w:rsidSect="00BD3B66">
      <w:pgSz w:w="11906" w:h="16838"/>
      <w:pgMar w:top="850" w:right="850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416CF1"/>
    <w:multiLevelType w:val="hybridMultilevel"/>
    <w:tmpl w:val="E286EADA"/>
    <w:lvl w:ilvl="0" w:tplc="0422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723A69"/>
    <w:multiLevelType w:val="hybridMultilevel"/>
    <w:tmpl w:val="79A8857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70A"/>
    <w:rsid w:val="000A7829"/>
    <w:rsid w:val="0089070A"/>
    <w:rsid w:val="00BD3B66"/>
    <w:rsid w:val="00F5738F"/>
    <w:rsid w:val="00FB6C61"/>
    <w:rsid w:val="00FF6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AB3BF8"/>
  <w15:chartTrackingRefBased/>
  <w15:docId w15:val="{584A56D7-0CE3-4B10-A847-9F61CEC4C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6C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FF6B85"/>
    <w:rPr>
      <w:rFonts w:ascii="Times New Roman" w:eastAsia="Times New Roman" w:hAnsi="Times New Roman" w:cs="Times New Roman"/>
      <w:sz w:val="26"/>
      <w:szCs w:val="26"/>
    </w:rPr>
  </w:style>
  <w:style w:type="character" w:customStyle="1" w:styleId="3">
    <w:name w:val="Заголовок №3_"/>
    <w:basedOn w:val="a0"/>
    <w:link w:val="30"/>
    <w:rsid w:val="00FF6B85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1">
    <w:name w:val="Основний текст1"/>
    <w:basedOn w:val="a"/>
    <w:link w:val="a3"/>
    <w:rsid w:val="00FF6B85"/>
    <w:pPr>
      <w:widowControl w:val="0"/>
      <w:spacing w:after="0" w:line="271" w:lineRule="auto"/>
      <w:ind w:firstLine="4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Заголовок №3"/>
    <w:basedOn w:val="a"/>
    <w:link w:val="3"/>
    <w:rsid w:val="00FF6B85"/>
    <w:pPr>
      <w:widowControl w:val="0"/>
      <w:spacing w:after="29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703</Words>
  <Characters>401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2022-11-15T18:17:00Z</dcterms:created>
  <dcterms:modified xsi:type="dcterms:W3CDTF">2022-11-15T18:57:00Z</dcterms:modified>
</cp:coreProperties>
</file>