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ACF" w:rsidRPr="00D4123A" w:rsidRDefault="002D3ACF" w:rsidP="00D907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2D3ACF" w:rsidRPr="00D4123A" w:rsidRDefault="002D3ACF" w:rsidP="00D907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2D3ACF" w:rsidRPr="00D4123A" w:rsidRDefault="002D3ACF" w:rsidP="00D90740">
      <w:pPr>
        <w:spacing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2D3ACF" w:rsidRPr="00D4123A" w:rsidRDefault="002D3ACF" w:rsidP="00D90740">
      <w:pPr>
        <w:spacing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XXXII - га сесія V- того скликання</w:t>
      </w:r>
    </w:p>
    <w:p w:rsidR="002D3ACF" w:rsidRDefault="002D3ACF" w:rsidP="002D3A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 w:rsidRPr="00D4123A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4123A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2D3ACF" w:rsidRDefault="002D3ACF" w:rsidP="002D3ACF">
      <w:pPr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Від «30» квітня 2015 року.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№ 11</w:t>
      </w:r>
    </w:p>
    <w:p w:rsidR="002D3ACF" w:rsidRPr="0035320B" w:rsidRDefault="002D3ACF" w:rsidP="002D3ACF">
      <w:pPr>
        <w:widowControl w:val="0"/>
        <w:spacing w:after="280" w:line="264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532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затвердження спряму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вання іншої субвенції з районного</w:t>
      </w:r>
      <w:r w:rsidRPr="003532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бюджету на капітальні видатки сільської ради у 2015 році згідно Програми </w:t>
      </w:r>
      <w:proofErr w:type="spellStart"/>
      <w:r w:rsidRPr="003532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співфін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ансування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мікропроектів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місцевого</w:t>
      </w:r>
      <w:r w:rsidRPr="003532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розвитку Грядівської сільської ради на 2015 рік.</w:t>
      </w:r>
    </w:p>
    <w:p w:rsidR="002D3ACF" w:rsidRPr="0035320B" w:rsidRDefault="002D3ACF" w:rsidP="002D3ACF">
      <w:pPr>
        <w:widowControl w:val="0"/>
        <w:spacing w:after="280" w:line="264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Заслухавши інформацію головного бухгалтера сільської ради Борис Ю.Л. та відповідно до вимог «Бюджетного кодексу України», Закону України «Про державний бюджет України на 2015 рік», рішення №3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Жовківської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районної ради Львівської області від 26.02.2015 року та керуючись ст. 26 Закону України «Про місцеве самоврядування в Україні», Грядівська сільська рада</w:t>
      </w:r>
    </w:p>
    <w:p w:rsidR="002D3ACF" w:rsidRPr="00D90740" w:rsidRDefault="002D3ACF" w:rsidP="002D3ACF">
      <w:pPr>
        <w:widowControl w:val="0"/>
        <w:spacing w:after="280" w:line="240" w:lineRule="auto"/>
        <w:ind w:left="34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</w:pPr>
      <w:r w:rsidRPr="00D907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  <w:t>В И Р I Ш И Л А:</w:t>
      </w:r>
    </w:p>
    <w:p w:rsidR="002D3ACF" w:rsidRPr="0035320B" w:rsidRDefault="002D3ACF" w:rsidP="002D3ACF">
      <w:pPr>
        <w:widowControl w:val="0"/>
        <w:spacing w:after="0" w:line="271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1. Затвердити спрямування іншої субвенції з районного бюджету на капітальні видатки сільської ради у 2015 році згідно Програми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мікропроектів</w:t>
      </w:r>
      <w:proofErr w:type="spellEnd"/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розвитку 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Грядівської сільської ради на 2015 рік у сумі 80 000,00 грн., а саме:</w:t>
      </w:r>
    </w:p>
    <w:p w:rsidR="002D3ACF" w:rsidRPr="0035320B" w:rsidRDefault="002D3ACF" w:rsidP="002D3ACF">
      <w:pPr>
        <w:widowControl w:val="0"/>
        <w:spacing w:after="0" w:line="271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на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мікропроекту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«Рекон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струкція вуличного освітлення ву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л.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Смеречанського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та вул. Прапорна с. Гряда Жовківського району Львівської області» у сумі 57 000,00 грн.;</w:t>
      </w:r>
    </w:p>
    <w:p w:rsidR="002D3ACF" w:rsidRDefault="002D3ACF" w:rsidP="002D3ACF">
      <w:pPr>
        <w:widowControl w:val="0"/>
        <w:spacing w:after="280" w:line="276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-на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мікропроекту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«Реконструкція вуличного освітлення вул.. Лісова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с. 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Воля 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Жовківського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району 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Львівської області» 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сумі</w:t>
      </w:r>
      <w:r w:rsidR="00CA7CC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23 000,00 грн.;</w:t>
      </w:r>
      <w:bookmarkStart w:id="0" w:name="bookmark133"/>
      <w:bookmarkEnd w:id="0"/>
    </w:p>
    <w:p w:rsidR="002D3ACF" w:rsidRDefault="002D3ACF" w:rsidP="002D3ACF">
      <w:pPr>
        <w:widowControl w:val="0"/>
        <w:spacing w:after="280" w:line="276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2. </w:t>
      </w:r>
      <w:proofErr w:type="spellStart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бюджету сільської ради на 2015 рік.</w:t>
      </w:r>
      <w:bookmarkStart w:id="1" w:name="bookmark134"/>
      <w:bookmarkEnd w:id="1"/>
    </w:p>
    <w:p w:rsidR="002D3ACF" w:rsidRDefault="002D3ACF" w:rsidP="002D3ACF">
      <w:pPr>
        <w:widowControl w:val="0"/>
        <w:spacing w:after="280" w:line="276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3. </w:t>
      </w:r>
      <w:r w:rsidRPr="0035320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2D3ACF" w:rsidRDefault="002D3ACF" w:rsidP="002D3ACF">
      <w:pPr>
        <w:widowControl w:val="0"/>
        <w:spacing w:after="280" w:line="276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D3ACF" w:rsidRDefault="002D3ACF" w:rsidP="00CA7CC7">
      <w:pPr>
        <w:widowControl w:val="0"/>
        <w:spacing w:after="28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М. Василина</w:t>
      </w:r>
    </w:p>
    <w:p w:rsidR="00F5738F" w:rsidRPr="002D3ACF" w:rsidRDefault="00F5738F" w:rsidP="002D3ACF"/>
    <w:sectPr w:rsidR="00F5738F" w:rsidRPr="002D3ACF" w:rsidSect="00D90740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16CF1"/>
    <w:multiLevelType w:val="hybridMultilevel"/>
    <w:tmpl w:val="E286EAD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23A69"/>
    <w:multiLevelType w:val="hybridMultilevel"/>
    <w:tmpl w:val="79A885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443BA"/>
    <w:multiLevelType w:val="hybridMultilevel"/>
    <w:tmpl w:val="43B0229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04DB1"/>
    <w:multiLevelType w:val="multilevel"/>
    <w:tmpl w:val="92765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A"/>
    <w:rsid w:val="00136389"/>
    <w:rsid w:val="002D3ACF"/>
    <w:rsid w:val="00667D91"/>
    <w:rsid w:val="0089070A"/>
    <w:rsid w:val="00CA7CC7"/>
    <w:rsid w:val="00D35522"/>
    <w:rsid w:val="00D90740"/>
    <w:rsid w:val="00F5738F"/>
    <w:rsid w:val="00FB6C61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2CE15"/>
  <w15:chartTrackingRefBased/>
  <w15:docId w15:val="{584A56D7-0CE3-4B10-A847-9F61CEC4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6B85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FF6B8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FF6B85"/>
    <w:pPr>
      <w:widowControl w:val="0"/>
      <w:spacing w:after="0" w:line="271" w:lineRule="auto"/>
      <w:ind w:firstLine="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FF6B85"/>
    <w:pPr>
      <w:widowControl w:val="0"/>
      <w:spacing w:after="29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2022-11-15T18:20:00Z</dcterms:created>
  <dcterms:modified xsi:type="dcterms:W3CDTF">2022-11-15T19:25:00Z</dcterms:modified>
</cp:coreProperties>
</file>