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76B" w:rsidRPr="009436D5" w:rsidRDefault="0019676B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19676B" w:rsidRPr="009436D5" w:rsidRDefault="0019676B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</w:p>
    <w:p w:rsidR="0019676B" w:rsidRPr="009436D5" w:rsidRDefault="0019676B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ЖОВКІВСЬКОГО РАЙОНУ ЛЬВІВСЬКОЇ ОБЛАСТІ</w:t>
      </w:r>
    </w:p>
    <w:p w:rsidR="0019676B" w:rsidRPr="009436D5" w:rsidRDefault="0019676B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ХХХХІІІ- я позачергова сесія VI- того скликання</w:t>
      </w:r>
    </w:p>
    <w:p w:rsidR="009436D5" w:rsidRPr="009436D5" w:rsidRDefault="009436D5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76B" w:rsidRPr="009436D5" w:rsidRDefault="00F0412D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 I Ш</w:t>
      </w:r>
      <w:r w:rsidR="004B2975" w:rsidRPr="009436D5">
        <w:rPr>
          <w:rFonts w:ascii="Times New Roman" w:hAnsi="Times New Roman" w:cs="Times New Roman"/>
          <w:b/>
          <w:sz w:val="28"/>
          <w:szCs w:val="28"/>
        </w:rPr>
        <w:t xml:space="preserve"> Е Н </w:t>
      </w:r>
      <w:proofErr w:type="spellStart"/>
      <w:r w:rsidR="004B2975" w:rsidRPr="009436D5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="0019676B" w:rsidRPr="009436D5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4B2975" w:rsidRPr="009436D5" w:rsidRDefault="004B2975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76B" w:rsidRPr="009436D5" w:rsidRDefault="0019676B" w:rsidP="00A90B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Від «24» жовтня 2020 року.</w:t>
      </w:r>
      <w:r w:rsidR="009436D5" w:rsidRPr="009436D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8610B2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F0412D">
        <w:rPr>
          <w:rFonts w:ascii="Times New Roman" w:hAnsi="Times New Roman" w:cs="Times New Roman"/>
          <w:b/>
          <w:sz w:val="28"/>
          <w:szCs w:val="28"/>
        </w:rPr>
        <w:t>№ 8</w:t>
      </w:r>
    </w:p>
    <w:p w:rsidR="009436D5" w:rsidRDefault="009436D5" w:rsidP="004D47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412D" w:rsidRPr="00F0412D" w:rsidRDefault="00F0412D" w:rsidP="004D47FF">
      <w:pPr>
        <w:pStyle w:val="a5"/>
        <w:spacing w:after="200" w:line="240" w:lineRule="auto"/>
        <w:ind w:right="5103"/>
        <w:jc w:val="both"/>
        <w:rPr>
          <w:sz w:val="28"/>
          <w:szCs w:val="28"/>
        </w:rPr>
      </w:pPr>
      <w:r w:rsidRPr="00F0412D">
        <w:rPr>
          <w:b/>
          <w:bCs/>
          <w:color w:val="000000"/>
          <w:sz w:val="28"/>
          <w:szCs w:val="28"/>
        </w:rPr>
        <w:t xml:space="preserve">Про надання дозволу на виготовлення технічної документації із землеустрою щодо встановлення (відновлення) меж земельної ділянки </w:t>
      </w:r>
      <w:proofErr w:type="spellStart"/>
      <w:r w:rsidRPr="00F0412D">
        <w:rPr>
          <w:b/>
          <w:bCs/>
          <w:color w:val="000000"/>
          <w:sz w:val="28"/>
          <w:szCs w:val="28"/>
        </w:rPr>
        <w:t>ТзОВ</w:t>
      </w:r>
      <w:proofErr w:type="spellEnd"/>
      <w:r w:rsidRPr="00F0412D">
        <w:rPr>
          <w:b/>
          <w:bCs/>
          <w:color w:val="000000"/>
          <w:sz w:val="28"/>
          <w:szCs w:val="28"/>
        </w:rPr>
        <w:t xml:space="preserve"> «Галицькі м’ясопродукти».</w:t>
      </w:r>
    </w:p>
    <w:p w:rsidR="00F0412D" w:rsidRPr="00F0412D" w:rsidRDefault="00F0412D" w:rsidP="004D47FF">
      <w:pPr>
        <w:pStyle w:val="a5"/>
        <w:spacing w:after="200" w:line="240" w:lineRule="auto"/>
        <w:ind w:firstLine="567"/>
        <w:jc w:val="both"/>
        <w:rPr>
          <w:sz w:val="28"/>
          <w:szCs w:val="28"/>
        </w:rPr>
      </w:pPr>
      <w:r w:rsidRPr="00F0412D">
        <w:rPr>
          <w:color w:val="000000"/>
          <w:sz w:val="28"/>
          <w:szCs w:val="28"/>
        </w:rPr>
        <w:t xml:space="preserve">Розглянувши заяву </w:t>
      </w:r>
      <w:proofErr w:type="spellStart"/>
      <w:r w:rsidRPr="00F0412D">
        <w:rPr>
          <w:color w:val="000000"/>
          <w:sz w:val="28"/>
          <w:szCs w:val="28"/>
        </w:rPr>
        <w:t>ТзОВ</w:t>
      </w:r>
      <w:proofErr w:type="spellEnd"/>
      <w:r w:rsidRPr="00F0412D">
        <w:rPr>
          <w:color w:val="000000"/>
          <w:sz w:val="28"/>
          <w:szCs w:val="28"/>
        </w:rPr>
        <w:t xml:space="preserve"> «Галицькі м’ясопродукти» за №02-20/ 674 від 22.10.2020р. про надання дозволу на виготовлення технічної документації щодо встановлення (відновлення) меж земельної ділянки, площею 0,7123 га в с. Гряда, вул. Польова, 2, яка розташована на </w:t>
      </w:r>
      <w:proofErr w:type="spellStart"/>
      <w:r w:rsidRPr="00F0412D">
        <w:rPr>
          <w:color w:val="000000"/>
          <w:sz w:val="28"/>
          <w:szCs w:val="28"/>
        </w:rPr>
        <w:t>проінвентаризованій</w:t>
      </w:r>
      <w:proofErr w:type="spellEnd"/>
      <w:r w:rsidRPr="00F0412D">
        <w:rPr>
          <w:color w:val="000000"/>
          <w:sz w:val="28"/>
          <w:szCs w:val="28"/>
        </w:rPr>
        <w:t xml:space="preserve"> земельній ділянці, кадастровий номер 4622782500:05:000:0160, Державний акт на право постійного користування землею серія І-ЛВ №001832 від 02.02.2001р., враховуючи рекомендації постійної депутатської комісії з питань регулювання земельних відносин та будівництва, керуючись ст.ст. 12, 107,122 Земельного кодексу України, ст.ст. 25,55 Закону України «Про землеустрій», ст.ст.25, 26, 59 Закону України «Про місцеве самоврядування в Україні», </w:t>
      </w:r>
      <w:proofErr w:type="spellStart"/>
      <w:r w:rsidRPr="00F0412D">
        <w:rPr>
          <w:color w:val="000000"/>
          <w:sz w:val="28"/>
          <w:szCs w:val="28"/>
        </w:rPr>
        <w:t>Грядівська</w:t>
      </w:r>
      <w:proofErr w:type="spellEnd"/>
      <w:r w:rsidRPr="00F0412D">
        <w:rPr>
          <w:color w:val="000000"/>
          <w:sz w:val="28"/>
          <w:szCs w:val="28"/>
        </w:rPr>
        <w:t xml:space="preserve"> сільська рада</w:t>
      </w:r>
    </w:p>
    <w:p w:rsidR="00F0412D" w:rsidRPr="00F0412D" w:rsidRDefault="00F0412D" w:rsidP="004D47FF">
      <w:pPr>
        <w:pStyle w:val="a5"/>
        <w:spacing w:after="200" w:line="240" w:lineRule="auto"/>
        <w:ind w:left="720"/>
        <w:jc w:val="center"/>
        <w:rPr>
          <w:b/>
          <w:bCs/>
          <w:color w:val="000000"/>
          <w:sz w:val="28"/>
          <w:szCs w:val="28"/>
        </w:rPr>
      </w:pPr>
      <w:r w:rsidRPr="00F0412D"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 xml:space="preserve"> </w:t>
      </w:r>
      <w:r w:rsidRPr="00F0412D">
        <w:rPr>
          <w:b/>
          <w:bCs/>
          <w:color w:val="000000"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 xml:space="preserve"> </w:t>
      </w:r>
      <w:r w:rsidRPr="00F0412D">
        <w:rPr>
          <w:b/>
          <w:bCs/>
          <w:color w:val="000000"/>
          <w:sz w:val="28"/>
          <w:szCs w:val="28"/>
        </w:rPr>
        <w:t>Р</w:t>
      </w:r>
      <w:r>
        <w:rPr>
          <w:b/>
          <w:bCs/>
          <w:color w:val="000000"/>
          <w:sz w:val="28"/>
          <w:szCs w:val="28"/>
        </w:rPr>
        <w:t xml:space="preserve"> </w:t>
      </w:r>
      <w:r w:rsidRPr="00F0412D">
        <w:rPr>
          <w:b/>
          <w:bCs/>
          <w:color w:val="000000"/>
          <w:sz w:val="28"/>
          <w:szCs w:val="28"/>
        </w:rPr>
        <w:t>І</w:t>
      </w:r>
      <w:r>
        <w:rPr>
          <w:b/>
          <w:bCs/>
          <w:color w:val="000000"/>
          <w:sz w:val="28"/>
          <w:szCs w:val="28"/>
        </w:rPr>
        <w:t xml:space="preserve"> </w:t>
      </w:r>
      <w:r w:rsidRPr="00F0412D">
        <w:rPr>
          <w:b/>
          <w:bCs/>
          <w:color w:val="000000"/>
          <w:sz w:val="28"/>
          <w:szCs w:val="28"/>
        </w:rPr>
        <w:t>Ш</w:t>
      </w:r>
      <w:r>
        <w:rPr>
          <w:b/>
          <w:bCs/>
          <w:color w:val="000000"/>
          <w:sz w:val="28"/>
          <w:szCs w:val="28"/>
        </w:rPr>
        <w:t xml:space="preserve"> </w:t>
      </w:r>
      <w:r w:rsidRPr="00F0412D">
        <w:rPr>
          <w:b/>
          <w:bCs/>
          <w:color w:val="000000"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 xml:space="preserve"> </w:t>
      </w:r>
      <w:r w:rsidRPr="00F0412D">
        <w:rPr>
          <w:b/>
          <w:bCs/>
          <w:color w:val="000000"/>
          <w:sz w:val="28"/>
          <w:szCs w:val="28"/>
        </w:rPr>
        <w:t>Л</w:t>
      </w:r>
      <w:r>
        <w:rPr>
          <w:b/>
          <w:bCs/>
          <w:color w:val="000000"/>
          <w:sz w:val="28"/>
          <w:szCs w:val="28"/>
        </w:rPr>
        <w:t xml:space="preserve"> </w:t>
      </w:r>
      <w:r w:rsidRPr="00F0412D">
        <w:rPr>
          <w:b/>
          <w:bCs/>
          <w:color w:val="000000"/>
          <w:sz w:val="28"/>
          <w:szCs w:val="28"/>
        </w:rPr>
        <w:t>А:</w:t>
      </w:r>
    </w:p>
    <w:p w:rsidR="00F0412D" w:rsidRDefault="00F0412D" w:rsidP="004D47FF">
      <w:pPr>
        <w:pStyle w:val="a5"/>
        <w:numPr>
          <w:ilvl w:val="0"/>
          <w:numId w:val="6"/>
        </w:numPr>
        <w:spacing w:line="240" w:lineRule="auto"/>
        <w:ind w:hanging="720"/>
        <w:jc w:val="both"/>
        <w:rPr>
          <w:sz w:val="28"/>
          <w:szCs w:val="28"/>
        </w:rPr>
      </w:pPr>
      <w:r w:rsidRPr="00F0412D">
        <w:rPr>
          <w:color w:val="000000"/>
          <w:sz w:val="28"/>
          <w:szCs w:val="28"/>
        </w:rPr>
        <w:t xml:space="preserve">Надати дозвіл </w:t>
      </w:r>
      <w:proofErr w:type="spellStart"/>
      <w:r w:rsidRPr="00F0412D">
        <w:rPr>
          <w:b/>
          <w:bCs/>
          <w:color w:val="000000"/>
          <w:sz w:val="28"/>
          <w:szCs w:val="28"/>
        </w:rPr>
        <w:t>ТзОВ</w:t>
      </w:r>
      <w:proofErr w:type="spellEnd"/>
      <w:r w:rsidRPr="00F0412D">
        <w:rPr>
          <w:b/>
          <w:bCs/>
          <w:color w:val="000000"/>
          <w:sz w:val="28"/>
          <w:szCs w:val="28"/>
        </w:rPr>
        <w:t xml:space="preserve"> «Галицькі м’ясопродукти» </w:t>
      </w:r>
      <w:r w:rsidRPr="00F0412D">
        <w:rPr>
          <w:color w:val="000000"/>
          <w:sz w:val="28"/>
          <w:szCs w:val="28"/>
        </w:rPr>
        <w:t xml:space="preserve">на виготовлення технічної документації із землеустрою щодо встановлення (відновлення) меж земельної ділянки для розміщення і експлуатації основних та допоміжних будівель і споруд, площею 0,7123 га, яка розташована в с. Гряда по вул. Польова, 2. </w:t>
      </w:r>
      <w:proofErr w:type="spellStart"/>
      <w:r w:rsidRPr="00F0412D">
        <w:rPr>
          <w:color w:val="000000"/>
          <w:sz w:val="28"/>
          <w:szCs w:val="28"/>
        </w:rPr>
        <w:t>Жовківського</w:t>
      </w:r>
      <w:proofErr w:type="spellEnd"/>
      <w:r w:rsidRPr="00F0412D">
        <w:rPr>
          <w:color w:val="000000"/>
          <w:sz w:val="28"/>
          <w:szCs w:val="28"/>
        </w:rPr>
        <w:t xml:space="preserve"> району Львівської області та перебуває у постійному користування </w:t>
      </w:r>
      <w:proofErr w:type="spellStart"/>
      <w:r w:rsidRPr="00F0412D">
        <w:rPr>
          <w:color w:val="000000"/>
          <w:sz w:val="28"/>
          <w:szCs w:val="28"/>
        </w:rPr>
        <w:t>ТзОВ</w:t>
      </w:r>
      <w:proofErr w:type="spellEnd"/>
      <w:r w:rsidRPr="00F0412D">
        <w:rPr>
          <w:color w:val="000000"/>
          <w:sz w:val="28"/>
          <w:szCs w:val="28"/>
        </w:rPr>
        <w:t xml:space="preserve"> «Галицькі м’ясопродукти» згідно державного акту на право постійного користування землею.</w:t>
      </w:r>
    </w:p>
    <w:p w:rsidR="00F0412D" w:rsidRDefault="00F0412D" w:rsidP="004D47FF">
      <w:pPr>
        <w:pStyle w:val="a5"/>
        <w:numPr>
          <w:ilvl w:val="0"/>
          <w:numId w:val="6"/>
        </w:numPr>
        <w:spacing w:line="240" w:lineRule="auto"/>
        <w:ind w:hanging="720"/>
        <w:jc w:val="both"/>
        <w:rPr>
          <w:sz w:val="28"/>
          <w:szCs w:val="28"/>
        </w:rPr>
      </w:pPr>
      <w:r w:rsidRPr="00F0412D">
        <w:rPr>
          <w:color w:val="000000"/>
          <w:sz w:val="28"/>
          <w:szCs w:val="28"/>
        </w:rPr>
        <w:t>Надати дозвіл на виготовлення технічної документації із землеустрою щодо поділу земельної ділянки, кадастровий номер 4622782500:05:00160, площею 0,9743 га.</w:t>
      </w:r>
    </w:p>
    <w:p w:rsidR="00F0412D" w:rsidRDefault="00F0412D" w:rsidP="004D47FF">
      <w:pPr>
        <w:pStyle w:val="a5"/>
        <w:numPr>
          <w:ilvl w:val="0"/>
          <w:numId w:val="6"/>
        </w:numPr>
        <w:spacing w:line="240" w:lineRule="auto"/>
        <w:ind w:hanging="720"/>
        <w:jc w:val="both"/>
        <w:rPr>
          <w:sz w:val="28"/>
          <w:szCs w:val="28"/>
        </w:rPr>
      </w:pPr>
      <w:r w:rsidRPr="00F0412D">
        <w:rPr>
          <w:color w:val="000000"/>
          <w:sz w:val="28"/>
          <w:szCs w:val="28"/>
        </w:rPr>
        <w:t xml:space="preserve">Виконавчим органам </w:t>
      </w:r>
      <w:proofErr w:type="spellStart"/>
      <w:r w:rsidRPr="00F0412D">
        <w:rPr>
          <w:color w:val="000000"/>
          <w:sz w:val="28"/>
          <w:szCs w:val="28"/>
        </w:rPr>
        <w:t>Грядівської</w:t>
      </w:r>
      <w:proofErr w:type="spellEnd"/>
      <w:r w:rsidRPr="00F0412D">
        <w:rPr>
          <w:color w:val="000000"/>
          <w:sz w:val="28"/>
          <w:szCs w:val="28"/>
        </w:rPr>
        <w:t xml:space="preserve"> сільської ради звернутись у ліцензовану проекту організацію для виготовлення технічної документації із землеустрою щодо поділу земельної ділянки.</w:t>
      </w:r>
    </w:p>
    <w:p w:rsidR="00D07BAA" w:rsidRDefault="00F0412D" w:rsidP="004D47FF">
      <w:pPr>
        <w:pStyle w:val="a5"/>
        <w:numPr>
          <w:ilvl w:val="0"/>
          <w:numId w:val="6"/>
        </w:numPr>
        <w:spacing w:line="240" w:lineRule="auto"/>
        <w:ind w:hanging="720"/>
        <w:jc w:val="both"/>
        <w:rPr>
          <w:sz w:val="28"/>
          <w:szCs w:val="28"/>
        </w:rPr>
      </w:pPr>
      <w:r w:rsidRPr="00F0412D">
        <w:rPr>
          <w:color w:val="000000"/>
          <w:sz w:val="28"/>
          <w:szCs w:val="28"/>
        </w:rPr>
        <w:t>Розроблені землевпорядні доку</w:t>
      </w:r>
      <w:r w:rsidR="00D07BAA">
        <w:rPr>
          <w:color w:val="000000"/>
          <w:sz w:val="28"/>
          <w:szCs w:val="28"/>
        </w:rPr>
        <w:t>ментації, зазначені у п.2 та п.3</w:t>
      </w:r>
      <w:r w:rsidRPr="00F0412D">
        <w:rPr>
          <w:color w:val="000000"/>
          <w:sz w:val="28"/>
          <w:szCs w:val="28"/>
        </w:rPr>
        <w:t xml:space="preserve"> предста</w:t>
      </w:r>
      <w:r w:rsidR="00D07BAA">
        <w:rPr>
          <w:color w:val="000000"/>
          <w:sz w:val="28"/>
          <w:szCs w:val="28"/>
        </w:rPr>
        <w:t xml:space="preserve">вити </w:t>
      </w:r>
      <w:proofErr w:type="spellStart"/>
      <w:r w:rsidR="00D07BAA">
        <w:rPr>
          <w:color w:val="000000"/>
          <w:sz w:val="28"/>
          <w:szCs w:val="28"/>
        </w:rPr>
        <w:t>Грядівській</w:t>
      </w:r>
      <w:proofErr w:type="spellEnd"/>
      <w:r w:rsidR="00D07BAA">
        <w:rPr>
          <w:color w:val="000000"/>
          <w:sz w:val="28"/>
          <w:szCs w:val="28"/>
        </w:rPr>
        <w:t xml:space="preserve"> сільській раді на розгляд </w:t>
      </w:r>
      <w:r w:rsidRPr="00F0412D">
        <w:rPr>
          <w:color w:val="000000"/>
          <w:sz w:val="28"/>
          <w:szCs w:val="28"/>
        </w:rPr>
        <w:t>подальше затвердження на сесії.</w:t>
      </w:r>
    </w:p>
    <w:p w:rsidR="00D07BAA" w:rsidRPr="00D07BAA" w:rsidRDefault="00D07BAA" w:rsidP="004D47FF">
      <w:pPr>
        <w:pStyle w:val="a5"/>
        <w:numPr>
          <w:ilvl w:val="0"/>
          <w:numId w:val="6"/>
        </w:numPr>
        <w:spacing w:afterAutospacing="1" w:line="240" w:lineRule="auto"/>
        <w:ind w:hanging="720"/>
        <w:jc w:val="both"/>
        <w:rPr>
          <w:sz w:val="28"/>
          <w:szCs w:val="28"/>
        </w:rPr>
      </w:pPr>
      <w:r w:rsidRPr="00D07BAA">
        <w:rPr>
          <w:color w:val="000000"/>
          <w:sz w:val="28"/>
          <w:szCs w:val="28"/>
        </w:rPr>
        <w:t xml:space="preserve">Контроль за виконанням даного рішення покласти постійну депутатську </w:t>
      </w:r>
      <w:bookmarkStart w:id="0" w:name="_GoBack"/>
      <w:bookmarkEnd w:id="0"/>
      <w:r w:rsidRPr="00D07BAA">
        <w:rPr>
          <w:color w:val="000000"/>
          <w:sz w:val="28"/>
          <w:szCs w:val="28"/>
        </w:rPr>
        <w:t>комісію з питань регулювання земельних відносин та будівництва.</w:t>
      </w:r>
    </w:p>
    <w:p w:rsidR="008610B2" w:rsidRPr="008610B2" w:rsidRDefault="008610B2" w:rsidP="004D47FF">
      <w:pPr>
        <w:pStyle w:val="a5"/>
        <w:spacing w:afterAutospacing="1" w:line="240" w:lineRule="auto"/>
        <w:ind w:left="680"/>
        <w:jc w:val="both"/>
        <w:rPr>
          <w:sz w:val="28"/>
          <w:szCs w:val="28"/>
        </w:rPr>
      </w:pPr>
      <w:r w:rsidRPr="008610B2">
        <w:rPr>
          <w:b/>
          <w:sz w:val="28"/>
          <w:szCs w:val="28"/>
        </w:rPr>
        <w:t>Сільський голова                                                         М.Василина</w:t>
      </w:r>
    </w:p>
    <w:sectPr w:rsidR="008610B2" w:rsidRPr="008610B2" w:rsidSect="004D47FF">
      <w:pgSz w:w="11906" w:h="16838"/>
      <w:pgMar w:top="709" w:right="707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441CD"/>
    <w:multiLevelType w:val="hybridMultilevel"/>
    <w:tmpl w:val="8E0A7748"/>
    <w:lvl w:ilvl="0" w:tplc="739482E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4A5B9F"/>
    <w:multiLevelType w:val="hybridMultilevel"/>
    <w:tmpl w:val="287EDDB4"/>
    <w:lvl w:ilvl="0" w:tplc="CDA605F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AB516B"/>
    <w:multiLevelType w:val="multilevel"/>
    <w:tmpl w:val="86F4C1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D6D12C3"/>
    <w:multiLevelType w:val="multilevel"/>
    <w:tmpl w:val="EA705D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1565A79"/>
    <w:multiLevelType w:val="hybridMultilevel"/>
    <w:tmpl w:val="E68294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A548E6"/>
    <w:multiLevelType w:val="hybridMultilevel"/>
    <w:tmpl w:val="092C3DF6"/>
    <w:lvl w:ilvl="0" w:tplc="884096D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76B"/>
    <w:rsid w:val="00004CCD"/>
    <w:rsid w:val="000120C5"/>
    <w:rsid w:val="00013427"/>
    <w:rsid w:val="000355D4"/>
    <w:rsid w:val="000A10B8"/>
    <w:rsid w:val="000A1FB2"/>
    <w:rsid w:val="000A48E8"/>
    <w:rsid w:val="00137DAB"/>
    <w:rsid w:val="00176581"/>
    <w:rsid w:val="00192F84"/>
    <w:rsid w:val="0019676B"/>
    <w:rsid w:val="00215300"/>
    <w:rsid w:val="002473D2"/>
    <w:rsid w:val="00256D98"/>
    <w:rsid w:val="00296870"/>
    <w:rsid w:val="002B1349"/>
    <w:rsid w:val="002F4F09"/>
    <w:rsid w:val="00320656"/>
    <w:rsid w:val="004119D4"/>
    <w:rsid w:val="00427C21"/>
    <w:rsid w:val="004B2975"/>
    <w:rsid w:val="004D47FF"/>
    <w:rsid w:val="00500D3B"/>
    <w:rsid w:val="00520FA0"/>
    <w:rsid w:val="00521703"/>
    <w:rsid w:val="00532C49"/>
    <w:rsid w:val="00540967"/>
    <w:rsid w:val="005975E2"/>
    <w:rsid w:val="005A1F28"/>
    <w:rsid w:val="005D267C"/>
    <w:rsid w:val="005F3AA7"/>
    <w:rsid w:val="00617B39"/>
    <w:rsid w:val="00667248"/>
    <w:rsid w:val="006916A5"/>
    <w:rsid w:val="006C0390"/>
    <w:rsid w:val="00731DC1"/>
    <w:rsid w:val="00762FBC"/>
    <w:rsid w:val="007864AB"/>
    <w:rsid w:val="0081486B"/>
    <w:rsid w:val="008610B2"/>
    <w:rsid w:val="009436D5"/>
    <w:rsid w:val="00A90BD6"/>
    <w:rsid w:val="00B13F76"/>
    <w:rsid w:val="00B96F46"/>
    <w:rsid w:val="00BB7803"/>
    <w:rsid w:val="00C4542F"/>
    <w:rsid w:val="00CA1257"/>
    <w:rsid w:val="00CE0877"/>
    <w:rsid w:val="00CE6233"/>
    <w:rsid w:val="00D066ED"/>
    <w:rsid w:val="00D07BAA"/>
    <w:rsid w:val="00DA1EBC"/>
    <w:rsid w:val="00DC0D02"/>
    <w:rsid w:val="00E024AF"/>
    <w:rsid w:val="00E77B0B"/>
    <w:rsid w:val="00EF470D"/>
    <w:rsid w:val="00F0412D"/>
    <w:rsid w:val="00F17627"/>
    <w:rsid w:val="00F25619"/>
    <w:rsid w:val="00F33FF6"/>
    <w:rsid w:val="00F34E7C"/>
    <w:rsid w:val="00F50410"/>
    <w:rsid w:val="00F7126D"/>
    <w:rsid w:val="00FB2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619"/>
    <w:pPr>
      <w:ind w:left="720"/>
      <w:contextualSpacing/>
    </w:pPr>
  </w:style>
  <w:style w:type="character" w:customStyle="1" w:styleId="a4">
    <w:name w:val="Основний текст_"/>
    <w:basedOn w:val="a0"/>
    <w:link w:val="a5"/>
    <w:rsid w:val="008610B2"/>
    <w:rPr>
      <w:rFonts w:ascii="Times New Roman" w:eastAsia="Times New Roman" w:hAnsi="Times New Roman" w:cs="Times New Roman"/>
      <w:sz w:val="17"/>
      <w:szCs w:val="17"/>
    </w:rPr>
  </w:style>
  <w:style w:type="paragraph" w:customStyle="1" w:styleId="a5">
    <w:name w:val="Основний текст"/>
    <w:basedOn w:val="a"/>
    <w:link w:val="a4"/>
    <w:rsid w:val="008610B2"/>
    <w:pPr>
      <w:widowControl w:val="0"/>
      <w:spacing w:after="100" w:line="257" w:lineRule="auto"/>
    </w:pPr>
    <w:rPr>
      <w:rFonts w:ascii="Times New Roman" w:eastAsia="Times New Roman" w:hAnsi="Times New Roman" w:cs="Times New Roman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619"/>
    <w:pPr>
      <w:ind w:left="720"/>
      <w:contextualSpacing/>
    </w:pPr>
  </w:style>
  <w:style w:type="character" w:customStyle="1" w:styleId="a4">
    <w:name w:val="Основний текст_"/>
    <w:basedOn w:val="a0"/>
    <w:link w:val="a5"/>
    <w:rsid w:val="008610B2"/>
    <w:rPr>
      <w:rFonts w:ascii="Times New Roman" w:eastAsia="Times New Roman" w:hAnsi="Times New Roman" w:cs="Times New Roman"/>
      <w:sz w:val="17"/>
      <w:szCs w:val="17"/>
    </w:rPr>
  </w:style>
  <w:style w:type="paragraph" w:customStyle="1" w:styleId="a5">
    <w:name w:val="Основний текст"/>
    <w:basedOn w:val="a"/>
    <w:link w:val="a4"/>
    <w:rsid w:val="008610B2"/>
    <w:pPr>
      <w:widowControl w:val="0"/>
      <w:spacing w:after="100" w:line="257" w:lineRule="auto"/>
    </w:pPr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38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FC237E-9F5E-474A-88DA-D37425F84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1471</Words>
  <Characters>840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vovas</cp:lastModifiedBy>
  <cp:revision>3</cp:revision>
  <dcterms:created xsi:type="dcterms:W3CDTF">2021-12-03T11:45:00Z</dcterms:created>
  <dcterms:modified xsi:type="dcterms:W3CDTF">2021-12-03T12:00:00Z</dcterms:modified>
</cp:coreProperties>
</file>