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61C" w:rsidRPr="002B66CA" w:rsidRDefault="0057561C" w:rsidP="0057561C">
      <w:pPr>
        <w:pStyle w:val="1"/>
        <w:spacing w:line="240" w:lineRule="auto"/>
        <w:ind w:firstLine="0"/>
        <w:jc w:val="center"/>
        <w:rPr>
          <w:sz w:val="28"/>
          <w:szCs w:val="28"/>
        </w:rPr>
      </w:pPr>
      <w:r w:rsidRPr="002B66CA">
        <w:rPr>
          <w:b/>
          <w:bCs/>
          <w:color w:val="000000"/>
          <w:sz w:val="28"/>
          <w:szCs w:val="28"/>
        </w:rPr>
        <w:t>УКРАЇНА</w:t>
      </w:r>
      <w:r w:rsidRPr="002B66CA">
        <w:rPr>
          <w:b/>
          <w:bCs/>
          <w:color w:val="000000"/>
          <w:sz w:val="28"/>
          <w:szCs w:val="28"/>
        </w:rPr>
        <w:br/>
        <w:t>ГРЯДІВСЬКА СІЛЬСЬКА РАДА</w:t>
      </w:r>
      <w:r w:rsidRPr="002B66CA">
        <w:rPr>
          <w:b/>
          <w:bCs/>
          <w:color w:val="000000"/>
          <w:sz w:val="28"/>
          <w:szCs w:val="28"/>
        </w:rPr>
        <w:br/>
        <w:t>ЖОВКІВСЬКОГО РАЙОНУ ЛЬВІВСЬКОЇ ОБЛАСТІ</w:t>
      </w:r>
      <w:r w:rsidRPr="002B66CA">
        <w:rPr>
          <w:b/>
          <w:bCs/>
          <w:color w:val="000000"/>
          <w:sz w:val="28"/>
          <w:szCs w:val="28"/>
        </w:rPr>
        <w:br/>
        <w:t>XXVII-а сесія VI- того скликання</w:t>
      </w:r>
    </w:p>
    <w:p w:rsidR="0057561C" w:rsidRDefault="0057561C" w:rsidP="0057561C">
      <w:pPr>
        <w:pStyle w:val="1"/>
        <w:spacing w:line="240" w:lineRule="auto"/>
        <w:ind w:firstLine="0"/>
        <w:jc w:val="center"/>
        <w:rPr>
          <w:b/>
          <w:bCs/>
          <w:color w:val="000000"/>
          <w:sz w:val="28"/>
          <w:szCs w:val="28"/>
        </w:rPr>
      </w:pPr>
    </w:p>
    <w:p w:rsidR="0057561C" w:rsidRDefault="0057561C" w:rsidP="0057561C">
      <w:pPr>
        <w:pStyle w:val="1"/>
        <w:spacing w:line="240" w:lineRule="auto"/>
        <w:ind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 І Ш Е Н </w:t>
      </w:r>
      <w:proofErr w:type="spellStart"/>
      <w:r>
        <w:rPr>
          <w:b/>
          <w:bCs/>
          <w:color w:val="000000"/>
          <w:sz w:val="28"/>
          <w:szCs w:val="28"/>
        </w:rPr>
        <w:t>Н</w:t>
      </w:r>
      <w:proofErr w:type="spellEnd"/>
      <w:r w:rsidRPr="002B66CA">
        <w:rPr>
          <w:b/>
          <w:bCs/>
          <w:color w:val="000000"/>
          <w:sz w:val="28"/>
          <w:szCs w:val="28"/>
        </w:rPr>
        <w:t xml:space="preserve"> Я</w:t>
      </w:r>
    </w:p>
    <w:p w:rsidR="0057561C" w:rsidRPr="002B66CA" w:rsidRDefault="0057561C" w:rsidP="0057561C">
      <w:pPr>
        <w:pStyle w:val="1"/>
        <w:spacing w:line="240" w:lineRule="auto"/>
        <w:ind w:firstLine="0"/>
        <w:jc w:val="center"/>
        <w:rPr>
          <w:sz w:val="28"/>
          <w:szCs w:val="28"/>
        </w:rPr>
      </w:pPr>
    </w:p>
    <w:p w:rsidR="0057561C" w:rsidRPr="002B66CA" w:rsidRDefault="0057561C" w:rsidP="0057561C">
      <w:pPr>
        <w:pStyle w:val="1"/>
        <w:spacing w:after="380" w:line="240" w:lineRule="auto"/>
        <w:ind w:firstLine="0"/>
        <w:rPr>
          <w:sz w:val="28"/>
          <w:szCs w:val="28"/>
        </w:rPr>
      </w:pPr>
      <w:r w:rsidRPr="002B66CA">
        <w:rPr>
          <w:b/>
          <w:bCs/>
          <w:color w:val="000000"/>
          <w:sz w:val="28"/>
          <w:szCs w:val="28"/>
        </w:rPr>
        <w:t>Від «14» липня 2020 року</w:t>
      </w:r>
      <w:r>
        <w:rPr>
          <w:b/>
          <w:bCs/>
          <w:color w:val="000000"/>
          <w:sz w:val="28"/>
          <w:szCs w:val="28"/>
        </w:rPr>
        <w:t xml:space="preserve">                                                    № 7</w:t>
      </w:r>
    </w:p>
    <w:p w:rsidR="0057561C" w:rsidRDefault="0057561C" w:rsidP="0057561C">
      <w:pPr>
        <w:pStyle w:val="1"/>
        <w:spacing w:line="240" w:lineRule="auto"/>
        <w:ind w:right="4876" w:firstLine="0"/>
        <w:jc w:val="both"/>
        <w:rPr>
          <w:b/>
          <w:bCs/>
          <w:color w:val="000000"/>
          <w:sz w:val="28"/>
          <w:szCs w:val="28"/>
        </w:rPr>
      </w:pPr>
      <w:r w:rsidRPr="002B66CA">
        <w:rPr>
          <w:b/>
          <w:bCs/>
          <w:color w:val="000000"/>
          <w:sz w:val="28"/>
          <w:szCs w:val="28"/>
        </w:rPr>
        <w:t>Про встановлення ставок та пільг із сплати земельного податку на 2021 рік.</w:t>
      </w:r>
    </w:p>
    <w:p w:rsidR="0057561C" w:rsidRPr="002B66CA" w:rsidRDefault="0057561C" w:rsidP="0057561C">
      <w:pPr>
        <w:pStyle w:val="1"/>
        <w:spacing w:line="302" w:lineRule="auto"/>
        <w:ind w:firstLine="0"/>
        <w:jc w:val="both"/>
        <w:rPr>
          <w:sz w:val="28"/>
          <w:szCs w:val="28"/>
        </w:rPr>
      </w:pPr>
    </w:p>
    <w:p w:rsidR="0057561C" w:rsidRPr="002B66CA" w:rsidRDefault="0057561C" w:rsidP="0057561C">
      <w:pPr>
        <w:pStyle w:val="1"/>
        <w:spacing w:after="340" w:line="240" w:lineRule="auto"/>
        <w:ind w:firstLine="380"/>
        <w:jc w:val="both"/>
        <w:rPr>
          <w:sz w:val="28"/>
          <w:szCs w:val="28"/>
        </w:rPr>
      </w:pPr>
      <w:r w:rsidRPr="002B66CA">
        <w:rPr>
          <w:color w:val="000000"/>
          <w:sz w:val="28"/>
          <w:szCs w:val="28"/>
        </w:rPr>
        <w:t>Відповідно до ст.284</w:t>
      </w:r>
      <w:r>
        <w:rPr>
          <w:color w:val="000000"/>
          <w:sz w:val="28"/>
          <w:szCs w:val="28"/>
        </w:rPr>
        <w:t xml:space="preserve"> Податкового кодексу України, ст</w:t>
      </w:r>
      <w:r w:rsidRPr="002B66CA">
        <w:rPr>
          <w:color w:val="000000"/>
          <w:sz w:val="28"/>
          <w:szCs w:val="28"/>
        </w:rPr>
        <w:t xml:space="preserve">..206 Земельного кодексу України, Бюджетного кодексу України, </w:t>
      </w:r>
      <w:r>
        <w:rPr>
          <w:color w:val="000000"/>
          <w:sz w:val="28"/>
          <w:szCs w:val="28"/>
        </w:rPr>
        <w:t xml:space="preserve"> </w:t>
      </w:r>
      <w:r w:rsidRPr="002B66CA">
        <w:rPr>
          <w:color w:val="000000"/>
          <w:sz w:val="28"/>
          <w:szCs w:val="28"/>
        </w:rPr>
        <w:t>керуючись ст.26 Закону України</w:t>
      </w:r>
      <w:r>
        <w:rPr>
          <w:color w:val="000000"/>
          <w:sz w:val="28"/>
          <w:szCs w:val="28"/>
        </w:rPr>
        <w:t xml:space="preserve">  </w:t>
      </w:r>
      <w:r w:rsidRPr="002B66CA">
        <w:rPr>
          <w:color w:val="000000"/>
          <w:sz w:val="28"/>
          <w:szCs w:val="28"/>
        </w:rPr>
        <w:t xml:space="preserve"> «Про місцеве самоврядування в Україні»,</w:t>
      </w:r>
      <w:r>
        <w:rPr>
          <w:color w:val="000000"/>
          <w:sz w:val="28"/>
          <w:szCs w:val="28"/>
        </w:rPr>
        <w:t xml:space="preserve"> </w:t>
      </w:r>
      <w:r w:rsidRPr="002B66CA">
        <w:rPr>
          <w:color w:val="000000"/>
          <w:sz w:val="28"/>
          <w:szCs w:val="28"/>
        </w:rPr>
        <w:t xml:space="preserve"> з </w:t>
      </w:r>
      <w:r>
        <w:rPr>
          <w:color w:val="000000"/>
          <w:sz w:val="28"/>
          <w:szCs w:val="28"/>
        </w:rPr>
        <w:t xml:space="preserve">  </w:t>
      </w:r>
      <w:r w:rsidRPr="002B66CA">
        <w:rPr>
          <w:color w:val="000000"/>
          <w:sz w:val="28"/>
          <w:szCs w:val="28"/>
        </w:rPr>
        <w:t xml:space="preserve">метою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2B66CA">
        <w:rPr>
          <w:color w:val="000000"/>
          <w:sz w:val="28"/>
          <w:szCs w:val="28"/>
        </w:rPr>
        <w:t>виконання дохідної частини сільського бюджету, Грядівська сільська рада</w:t>
      </w:r>
    </w:p>
    <w:p w:rsidR="0057561C" w:rsidRPr="00BA7D67" w:rsidRDefault="0057561C" w:rsidP="0057561C">
      <w:pPr>
        <w:pStyle w:val="1"/>
        <w:spacing w:after="380" w:line="240" w:lineRule="auto"/>
        <w:ind w:firstLine="0"/>
        <w:jc w:val="center"/>
        <w:rPr>
          <w:sz w:val="26"/>
          <w:szCs w:val="26"/>
        </w:rPr>
      </w:pPr>
      <w:r w:rsidRPr="00BA7D67">
        <w:rPr>
          <w:b/>
          <w:bCs/>
          <w:color w:val="000000"/>
          <w:sz w:val="26"/>
          <w:szCs w:val="26"/>
        </w:rPr>
        <w:t>В И Р І Ш И Л А:</w:t>
      </w:r>
    </w:p>
    <w:p w:rsidR="0057561C" w:rsidRPr="002B66CA" w:rsidRDefault="0057561C" w:rsidP="0057561C">
      <w:pPr>
        <w:pStyle w:val="1"/>
        <w:numPr>
          <w:ilvl w:val="0"/>
          <w:numId w:val="1"/>
        </w:numPr>
        <w:tabs>
          <w:tab w:val="left" w:pos="794"/>
        </w:tabs>
        <w:spacing w:line="240" w:lineRule="auto"/>
        <w:ind w:firstLine="340"/>
        <w:jc w:val="both"/>
        <w:rPr>
          <w:sz w:val="28"/>
          <w:szCs w:val="28"/>
        </w:rPr>
      </w:pPr>
      <w:bookmarkStart w:id="0" w:name="bookmark212"/>
      <w:bookmarkEnd w:id="0"/>
      <w:r w:rsidRPr="002B66CA">
        <w:rPr>
          <w:color w:val="000000"/>
          <w:sz w:val="28"/>
          <w:szCs w:val="28"/>
        </w:rPr>
        <w:t>Встановити на 2021 рік на території Грядівської сільської ради</w:t>
      </w:r>
    </w:p>
    <w:p w:rsidR="0057561C" w:rsidRPr="002B66CA" w:rsidRDefault="0057561C" w:rsidP="0057561C">
      <w:pPr>
        <w:pStyle w:val="1"/>
        <w:numPr>
          <w:ilvl w:val="0"/>
          <w:numId w:val="2"/>
        </w:numPr>
        <w:tabs>
          <w:tab w:val="left" w:pos="922"/>
        </w:tabs>
        <w:spacing w:line="240" w:lineRule="auto"/>
        <w:ind w:firstLine="680"/>
        <w:jc w:val="both"/>
        <w:rPr>
          <w:sz w:val="28"/>
          <w:szCs w:val="28"/>
        </w:rPr>
      </w:pPr>
      <w:bookmarkStart w:id="1" w:name="bookmark213"/>
      <w:bookmarkEnd w:id="1"/>
      <w:r w:rsidRPr="002B66CA">
        <w:rPr>
          <w:color w:val="000000"/>
          <w:sz w:val="28"/>
          <w:szCs w:val="28"/>
        </w:rPr>
        <w:t xml:space="preserve">ставки податку земельні ділянки </w:t>
      </w:r>
      <w:r w:rsidRPr="002B66CA">
        <w:rPr>
          <w:sz w:val="28"/>
          <w:szCs w:val="28"/>
        </w:rPr>
        <w:t xml:space="preserve">згідно </w:t>
      </w:r>
      <w:r w:rsidRPr="002B66CA">
        <w:rPr>
          <w:color w:val="000000"/>
          <w:sz w:val="28"/>
          <w:szCs w:val="28"/>
        </w:rPr>
        <w:t>з Додатком 1;</w:t>
      </w:r>
    </w:p>
    <w:p w:rsidR="0057561C" w:rsidRPr="002B66CA" w:rsidRDefault="0057561C" w:rsidP="0057561C">
      <w:pPr>
        <w:pStyle w:val="1"/>
        <w:numPr>
          <w:ilvl w:val="0"/>
          <w:numId w:val="2"/>
        </w:numPr>
        <w:tabs>
          <w:tab w:val="left" w:pos="926"/>
        </w:tabs>
        <w:spacing w:after="340" w:line="240" w:lineRule="auto"/>
        <w:ind w:left="680" w:firstLine="0"/>
        <w:jc w:val="both"/>
        <w:rPr>
          <w:sz w:val="28"/>
          <w:szCs w:val="28"/>
        </w:rPr>
      </w:pPr>
      <w:bookmarkStart w:id="2" w:name="bookmark214"/>
      <w:bookmarkEnd w:id="2"/>
      <w:r w:rsidRPr="002B66CA">
        <w:rPr>
          <w:color w:val="000000"/>
          <w:sz w:val="28"/>
          <w:szCs w:val="28"/>
        </w:rPr>
        <w:t xml:space="preserve">пільги </w:t>
      </w:r>
      <w:r>
        <w:rPr>
          <w:color w:val="000000"/>
          <w:sz w:val="28"/>
          <w:szCs w:val="28"/>
        </w:rPr>
        <w:t xml:space="preserve"> </w:t>
      </w:r>
      <w:r w:rsidRPr="002B66CA">
        <w:rPr>
          <w:color w:val="000000"/>
          <w:sz w:val="28"/>
          <w:szCs w:val="28"/>
        </w:rPr>
        <w:t>для</w:t>
      </w:r>
      <w:r>
        <w:rPr>
          <w:color w:val="000000"/>
          <w:sz w:val="28"/>
          <w:szCs w:val="28"/>
        </w:rPr>
        <w:t xml:space="preserve"> </w:t>
      </w:r>
      <w:r w:rsidRPr="002B66CA">
        <w:rPr>
          <w:color w:val="000000"/>
          <w:sz w:val="28"/>
          <w:szCs w:val="28"/>
        </w:rPr>
        <w:t xml:space="preserve"> фізичних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2B66CA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2B66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B66CA">
        <w:rPr>
          <w:sz w:val="28"/>
          <w:szCs w:val="28"/>
        </w:rPr>
        <w:t>юридичних</w:t>
      </w:r>
      <w:r>
        <w:rPr>
          <w:sz w:val="28"/>
          <w:szCs w:val="28"/>
        </w:rPr>
        <w:t xml:space="preserve"> </w:t>
      </w:r>
      <w:r w:rsidRPr="002B66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B66CA">
        <w:rPr>
          <w:sz w:val="28"/>
          <w:szCs w:val="28"/>
        </w:rPr>
        <w:t xml:space="preserve">осіб,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B66CA">
        <w:rPr>
          <w:color w:val="000000"/>
          <w:sz w:val="28"/>
          <w:szCs w:val="28"/>
        </w:rPr>
        <w:t xml:space="preserve">надані </w:t>
      </w:r>
      <w:r>
        <w:rPr>
          <w:color w:val="000000"/>
          <w:sz w:val="28"/>
          <w:szCs w:val="28"/>
        </w:rPr>
        <w:t xml:space="preserve">  </w:t>
      </w:r>
      <w:r w:rsidRPr="002B66CA">
        <w:rPr>
          <w:color w:val="000000"/>
          <w:sz w:val="28"/>
          <w:szCs w:val="28"/>
        </w:rPr>
        <w:t>відповідно до пункту 284.1 статті</w:t>
      </w:r>
      <w:r>
        <w:rPr>
          <w:color w:val="000000"/>
          <w:sz w:val="28"/>
          <w:szCs w:val="28"/>
        </w:rPr>
        <w:t xml:space="preserve"> </w:t>
      </w:r>
      <w:r w:rsidRPr="002B66CA">
        <w:rPr>
          <w:color w:val="000000"/>
          <w:sz w:val="28"/>
          <w:szCs w:val="28"/>
        </w:rPr>
        <w:t xml:space="preserve"> 284 </w:t>
      </w:r>
      <w:r>
        <w:rPr>
          <w:color w:val="000000"/>
          <w:sz w:val="28"/>
          <w:szCs w:val="28"/>
        </w:rPr>
        <w:t xml:space="preserve"> </w:t>
      </w:r>
      <w:r w:rsidRPr="002B66CA">
        <w:rPr>
          <w:sz w:val="28"/>
          <w:szCs w:val="28"/>
        </w:rPr>
        <w:t xml:space="preserve">Податкового </w:t>
      </w:r>
      <w:r w:rsidRPr="002B66CA">
        <w:rPr>
          <w:color w:val="000000"/>
          <w:sz w:val="28"/>
          <w:szCs w:val="28"/>
        </w:rPr>
        <w:t xml:space="preserve">кодексу України, </w:t>
      </w:r>
      <w:r>
        <w:rPr>
          <w:color w:val="000000"/>
          <w:sz w:val="28"/>
          <w:szCs w:val="28"/>
        </w:rPr>
        <w:t xml:space="preserve"> </w:t>
      </w:r>
      <w:r w:rsidRPr="002B66CA">
        <w:rPr>
          <w:color w:val="000000"/>
          <w:sz w:val="28"/>
          <w:szCs w:val="28"/>
        </w:rPr>
        <w:t xml:space="preserve">за </w:t>
      </w:r>
      <w:r>
        <w:rPr>
          <w:color w:val="000000"/>
          <w:sz w:val="28"/>
          <w:szCs w:val="28"/>
        </w:rPr>
        <w:t xml:space="preserve"> </w:t>
      </w:r>
      <w:r w:rsidRPr="002B66CA">
        <w:rPr>
          <w:color w:val="000000"/>
          <w:sz w:val="28"/>
          <w:szCs w:val="28"/>
        </w:rPr>
        <w:t xml:space="preserve">переліком згідно з Додатком </w:t>
      </w:r>
      <w:r w:rsidRPr="002B66CA">
        <w:rPr>
          <w:sz w:val="28"/>
          <w:szCs w:val="28"/>
        </w:rPr>
        <w:t>2.</w:t>
      </w:r>
    </w:p>
    <w:p w:rsidR="0057561C" w:rsidRPr="002B66CA" w:rsidRDefault="0057561C" w:rsidP="0057561C">
      <w:pPr>
        <w:pStyle w:val="1"/>
        <w:numPr>
          <w:ilvl w:val="0"/>
          <w:numId w:val="1"/>
        </w:numPr>
        <w:tabs>
          <w:tab w:val="left" w:pos="794"/>
        </w:tabs>
        <w:spacing w:after="540" w:line="240" w:lineRule="auto"/>
        <w:ind w:left="680" w:hanging="300"/>
        <w:jc w:val="both"/>
        <w:rPr>
          <w:sz w:val="28"/>
          <w:szCs w:val="28"/>
        </w:rPr>
      </w:pPr>
      <w:bookmarkStart w:id="3" w:name="bookmark215"/>
      <w:bookmarkEnd w:id="3"/>
      <w:r w:rsidRPr="002B66CA">
        <w:rPr>
          <w:color w:val="000000"/>
          <w:sz w:val="28"/>
          <w:szCs w:val="28"/>
        </w:rPr>
        <w:t xml:space="preserve">Забезпечити оприлюднення </w:t>
      </w:r>
      <w:r w:rsidRPr="002B66CA">
        <w:rPr>
          <w:sz w:val="28"/>
          <w:szCs w:val="28"/>
        </w:rPr>
        <w:t xml:space="preserve">рішення та </w:t>
      </w:r>
      <w:r w:rsidRPr="002B66CA">
        <w:rPr>
          <w:color w:val="000000"/>
          <w:sz w:val="28"/>
          <w:szCs w:val="28"/>
        </w:rPr>
        <w:t>надат</w:t>
      </w:r>
      <w:r>
        <w:rPr>
          <w:color w:val="000000"/>
          <w:sz w:val="28"/>
          <w:szCs w:val="28"/>
        </w:rPr>
        <w:t xml:space="preserve">и копію </w:t>
      </w:r>
      <w:r w:rsidRPr="002B66CA">
        <w:rPr>
          <w:color w:val="000000"/>
          <w:sz w:val="28"/>
          <w:szCs w:val="28"/>
        </w:rPr>
        <w:t>контролюючим органам ДФС.</w:t>
      </w:r>
    </w:p>
    <w:p w:rsidR="0057561C" w:rsidRPr="00BA7D67" w:rsidRDefault="0057561C" w:rsidP="0057561C">
      <w:pPr>
        <w:pStyle w:val="1"/>
        <w:numPr>
          <w:ilvl w:val="0"/>
          <w:numId w:val="1"/>
        </w:numPr>
        <w:tabs>
          <w:tab w:val="left" w:pos="794"/>
        </w:tabs>
        <w:spacing w:after="340" w:line="240" w:lineRule="auto"/>
        <w:ind w:left="680" w:hanging="300"/>
        <w:jc w:val="both"/>
        <w:rPr>
          <w:sz w:val="28"/>
          <w:szCs w:val="28"/>
        </w:rPr>
      </w:pPr>
      <w:bookmarkStart w:id="4" w:name="bookmark216"/>
      <w:bookmarkEnd w:id="4"/>
      <w:r w:rsidRPr="002B66CA">
        <w:rPr>
          <w:color w:val="000000"/>
          <w:sz w:val="28"/>
          <w:szCs w:val="28"/>
        </w:rPr>
        <w:t xml:space="preserve">Контроль </w:t>
      </w:r>
      <w:r>
        <w:rPr>
          <w:color w:val="000000"/>
          <w:sz w:val="28"/>
          <w:szCs w:val="28"/>
        </w:rPr>
        <w:t xml:space="preserve"> </w:t>
      </w:r>
      <w:r w:rsidRPr="002B66CA">
        <w:rPr>
          <w:color w:val="000000"/>
          <w:sz w:val="28"/>
          <w:szCs w:val="28"/>
        </w:rPr>
        <w:t xml:space="preserve">за </w:t>
      </w:r>
      <w:r>
        <w:rPr>
          <w:color w:val="000000"/>
          <w:sz w:val="28"/>
          <w:szCs w:val="28"/>
        </w:rPr>
        <w:t xml:space="preserve"> </w:t>
      </w:r>
      <w:r w:rsidRPr="002B66CA">
        <w:rPr>
          <w:color w:val="000000"/>
          <w:sz w:val="28"/>
          <w:szCs w:val="28"/>
        </w:rPr>
        <w:t>виконанням даного рішення покласти на постійну депутатську комісію</w:t>
      </w:r>
      <w:r>
        <w:rPr>
          <w:color w:val="000000"/>
          <w:sz w:val="28"/>
          <w:szCs w:val="28"/>
        </w:rPr>
        <w:t xml:space="preserve"> </w:t>
      </w:r>
      <w:bookmarkStart w:id="5" w:name="_GoBack"/>
      <w:bookmarkEnd w:id="5"/>
      <w:r w:rsidRPr="002B66CA">
        <w:rPr>
          <w:color w:val="000000"/>
          <w:sz w:val="28"/>
          <w:szCs w:val="28"/>
        </w:rPr>
        <w:t xml:space="preserve"> з</w:t>
      </w:r>
      <w:r>
        <w:rPr>
          <w:color w:val="000000"/>
          <w:sz w:val="28"/>
          <w:szCs w:val="28"/>
        </w:rPr>
        <w:t xml:space="preserve"> </w:t>
      </w:r>
      <w:r w:rsidRPr="002B66CA">
        <w:rPr>
          <w:color w:val="000000"/>
          <w:sz w:val="28"/>
          <w:szCs w:val="28"/>
        </w:rPr>
        <w:t xml:space="preserve"> питань бюджету,</w:t>
      </w:r>
      <w:r>
        <w:rPr>
          <w:color w:val="000000"/>
          <w:sz w:val="28"/>
          <w:szCs w:val="28"/>
        </w:rPr>
        <w:t xml:space="preserve"> </w:t>
      </w:r>
      <w:r w:rsidRPr="002B66CA">
        <w:rPr>
          <w:color w:val="000000"/>
          <w:sz w:val="28"/>
          <w:szCs w:val="28"/>
        </w:rPr>
        <w:t xml:space="preserve"> соціально-економічного розвитку, промисловості, торгівлі, підприємницької діяльності, депутатської етики та регламенту.</w:t>
      </w:r>
    </w:p>
    <w:p w:rsidR="0057561C" w:rsidRDefault="0057561C" w:rsidP="0057561C">
      <w:pPr>
        <w:pStyle w:val="1"/>
        <w:tabs>
          <w:tab w:val="left" w:pos="794"/>
        </w:tabs>
        <w:spacing w:after="340" w:line="240" w:lineRule="auto"/>
        <w:jc w:val="both"/>
        <w:rPr>
          <w:color w:val="000000"/>
          <w:sz w:val="28"/>
          <w:szCs w:val="28"/>
        </w:rPr>
      </w:pPr>
    </w:p>
    <w:p w:rsidR="0057561C" w:rsidRPr="00BA7D67" w:rsidRDefault="0057561C" w:rsidP="0057561C">
      <w:pPr>
        <w:pStyle w:val="1"/>
        <w:tabs>
          <w:tab w:val="left" w:pos="794"/>
        </w:tabs>
        <w:spacing w:after="340" w:line="240" w:lineRule="auto"/>
        <w:ind w:firstLine="567"/>
        <w:jc w:val="both"/>
        <w:rPr>
          <w:b/>
          <w:sz w:val="28"/>
          <w:szCs w:val="28"/>
        </w:rPr>
      </w:pPr>
      <w:r w:rsidRPr="00BA7D67">
        <w:rPr>
          <w:b/>
          <w:color w:val="000000"/>
          <w:sz w:val="28"/>
          <w:szCs w:val="28"/>
        </w:rPr>
        <w:t>Сільський голова                                                                М. Василина</w:t>
      </w:r>
    </w:p>
    <w:p w:rsidR="007B03A8" w:rsidRDefault="007B03A8"/>
    <w:sectPr w:rsidR="007B03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1568F"/>
    <w:multiLevelType w:val="multilevel"/>
    <w:tmpl w:val="D7347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54672AF"/>
    <w:multiLevelType w:val="multilevel"/>
    <w:tmpl w:val="767032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AAC"/>
    <w:rsid w:val="00454AAC"/>
    <w:rsid w:val="0057561C"/>
    <w:rsid w:val="007B0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83EB3"/>
  <w15:chartTrackingRefBased/>
  <w15:docId w15:val="{3C7602C3-286C-4461-BA88-283AB2AE2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7561C"/>
    <w:rPr>
      <w:rFonts w:ascii="Times New Roman" w:eastAsia="Times New Roman" w:hAnsi="Times New Roman" w:cs="Times New Roman"/>
      <w:color w:val="0F0D1C"/>
    </w:rPr>
  </w:style>
  <w:style w:type="paragraph" w:customStyle="1" w:styleId="1">
    <w:name w:val="Основний текст1"/>
    <w:basedOn w:val="a"/>
    <w:link w:val="a3"/>
    <w:rsid w:val="0057561C"/>
    <w:pPr>
      <w:widowControl w:val="0"/>
      <w:spacing w:after="0" w:line="286" w:lineRule="auto"/>
      <w:ind w:firstLine="40"/>
    </w:pPr>
    <w:rPr>
      <w:rFonts w:ascii="Times New Roman" w:eastAsia="Times New Roman" w:hAnsi="Times New Roman" w:cs="Times New Roman"/>
      <w:color w:val="0F0D1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787</Words>
  <Characters>450</Characters>
  <Application>Microsoft Office Word</Application>
  <DocSecurity>0</DocSecurity>
  <Lines>3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2022-12-28T21:27:00Z</dcterms:created>
  <dcterms:modified xsi:type="dcterms:W3CDTF">2022-12-28T21:28:00Z</dcterms:modified>
</cp:coreProperties>
</file>