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2DA" w:rsidRPr="00AA5A4E" w:rsidRDefault="008522DA" w:rsidP="006B6DD9">
      <w:pPr>
        <w:pStyle w:val="1"/>
        <w:spacing w:line="240" w:lineRule="auto"/>
        <w:ind w:firstLine="0"/>
        <w:jc w:val="center"/>
        <w:rPr>
          <w:sz w:val="28"/>
          <w:szCs w:val="28"/>
        </w:rPr>
      </w:pPr>
      <w:r w:rsidRPr="00AA5A4E">
        <w:rPr>
          <w:b/>
          <w:bCs/>
          <w:color w:val="000000"/>
          <w:sz w:val="28"/>
          <w:szCs w:val="28"/>
        </w:rPr>
        <w:t>УКРАЇНА</w:t>
      </w:r>
    </w:p>
    <w:p w:rsidR="008522DA" w:rsidRPr="00AA5A4E" w:rsidRDefault="008522DA" w:rsidP="006B6DD9">
      <w:pPr>
        <w:pStyle w:val="1"/>
        <w:spacing w:line="240" w:lineRule="auto"/>
        <w:ind w:firstLine="0"/>
        <w:jc w:val="center"/>
        <w:rPr>
          <w:sz w:val="28"/>
          <w:szCs w:val="28"/>
        </w:rPr>
      </w:pPr>
      <w:r w:rsidRPr="00AA5A4E">
        <w:rPr>
          <w:b/>
          <w:bCs/>
          <w:color w:val="000000"/>
          <w:sz w:val="28"/>
          <w:szCs w:val="28"/>
        </w:rPr>
        <w:t>ГРЯДІВСЬКА СІЛЬСЬКА РАДА</w:t>
      </w:r>
      <w:r w:rsidRPr="00AA5A4E">
        <w:rPr>
          <w:b/>
          <w:bCs/>
          <w:color w:val="000000"/>
          <w:sz w:val="28"/>
          <w:szCs w:val="28"/>
        </w:rPr>
        <w:br/>
        <w:t>Ж</w:t>
      </w:r>
      <w:r>
        <w:rPr>
          <w:b/>
          <w:bCs/>
          <w:color w:val="000000"/>
          <w:sz w:val="28"/>
          <w:szCs w:val="28"/>
        </w:rPr>
        <w:t>ОВКІВСЬКОГО РАЙОНУ ЛЬВІВСЬКОЇ ОБ</w:t>
      </w:r>
      <w:r w:rsidRPr="00AA5A4E">
        <w:rPr>
          <w:b/>
          <w:bCs/>
          <w:color w:val="000000"/>
          <w:sz w:val="28"/>
          <w:szCs w:val="28"/>
        </w:rPr>
        <w:t>ЛАСТІ</w:t>
      </w:r>
      <w:r w:rsidRPr="00AA5A4E">
        <w:rPr>
          <w:b/>
          <w:bCs/>
          <w:color w:val="000000"/>
          <w:sz w:val="28"/>
          <w:szCs w:val="28"/>
        </w:rPr>
        <w:br/>
        <w:t>XXVII- а сесія V- того скликання</w:t>
      </w:r>
    </w:p>
    <w:p w:rsidR="006B6DD9" w:rsidRDefault="006B6DD9" w:rsidP="006B6DD9">
      <w:pPr>
        <w:pStyle w:val="1"/>
        <w:spacing w:line="240" w:lineRule="auto"/>
        <w:ind w:firstLine="0"/>
        <w:jc w:val="center"/>
        <w:rPr>
          <w:b/>
          <w:bCs/>
          <w:color w:val="000000"/>
          <w:sz w:val="28"/>
          <w:szCs w:val="28"/>
        </w:rPr>
      </w:pPr>
    </w:p>
    <w:p w:rsidR="008522DA" w:rsidRDefault="008522DA" w:rsidP="006B6DD9">
      <w:pPr>
        <w:pStyle w:val="1"/>
        <w:spacing w:line="240" w:lineRule="auto"/>
        <w:ind w:firstLine="0"/>
        <w:jc w:val="center"/>
        <w:rPr>
          <w:b/>
          <w:bCs/>
          <w:color w:val="000000"/>
          <w:sz w:val="28"/>
          <w:szCs w:val="28"/>
        </w:rPr>
      </w:pPr>
      <w:r w:rsidRPr="00AA5A4E">
        <w:rPr>
          <w:b/>
          <w:bCs/>
          <w:color w:val="000000"/>
          <w:sz w:val="28"/>
          <w:szCs w:val="28"/>
        </w:rPr>
        <w:t>РІШЕННЯ</w:t>
      </w:r>
    </w:p>
    <w:p w:rsidR="006B6DD9" w:rsidRPr="00AA5A4E" w:rsidRDefault="006B6DD9" w:rsidP="006B6DD9">
      <w:pPr>
        <w:pStyle w:val="1"/>
        <w:spacing w:line="240" w:lineRule="auto"/>
        <w:ind w:firstLine="0"/>
        <w:jc w:val="center"/>
        <w:rPr>
          <w:sz w:val="28"/>
          <w:szCs w:val="28"/>
        </w:rPr>
      </w:pPr>
    </w:p>
    <w:p w:rsidR="008522DA" w:rsidRPr="00AA5A4E" w:rsidRDefault="008522DA" w:rsidP="006B6DD9">
      <w:pPr>
        <w:pStyle w:val="1"/>
        <w:spacing w:line="240" w:lineRule="auto"/>
        <w:ind w:firstLine="0"/>
        <w:rPr>
          <w:sz w:val="28"/>
          <w:szCs w:val="28"/>
        </w:rPr>
      </w:pPr>
      <w:r w:rsidRPr="00AA5A4E">
        <w:rPr>
          <w:b/>
          <w:bCs/>
          <w:color w:val="000000"/>
          <w:sz w:val="28"/>
          <w:szCs w:val="28"/>
        </w:rPr>
        <w:t>Від «14» липня 2020 року.</w:t>
      </w:r>
      <w:r>
        <w:rPr>
          <w:b/>
          <w:bCs/>
          <w:color w:val="000000"/>
          <w:sz w:val="28"/>
          <w:szCs w:val="28"/>
        </w:rPr>
        <w:t xml:space="preserve">                                                    № 9</w:t>
      </w:r>
    </w:p>
    <w:p w:rsidR="006B6DD9" w:rsidRDefault="006B6DD9" w:rsidP="006B6DD9">
      <w:pPr>
        <w:pStyle w:val="1"/>
        <w:spacing w:line="240" w:lineRule="auto"/>
        <w:ind w:firstLine="0"/>
        <w:rPr>
          <w:b/>
          <w:bCs/>
          <w:color w:val="000000"/>
          <w:sz w:val="28"/>
          <w:szCs w:val="28"/>
        </w:rPr>
      </w:pPr>
    </w:p>
    <w:p w:rsidR="008522DA" w:rsidRPr="00AA5A4E" w:rsidRDefault="008522DA" w:rsidP="006B6DD9">
      <w:pPr>
        <w:pStyle w:val="1"/>
        <w:spacing w:line="240" w:lineRule="auto"/>
        <w:ind w:right="5272" w:firstLine="0"/>
        <w:jc w:val="both"/>
        <w:rPr>
          <w:sz w:val="28"/>
          <w:szCs w:val="28"/>
        </w:rPr>
      </w:pPr>
      <w:r w:rsidRPr="00AA5A4E">
        <w:rPr>
          <w:b/>
          <w:bCs/>
          <w:color w:val="000000"/>
          <w:sz w:val="28"/>
          <w:szCs w:val="28"/>
        </w:rPr>
        <w:t>Про встановлення ставок податку на нерухоме майно, відмінне від земельної ділянки на 2021 рік.</w:t>
      </w:r>
    </w:p>
    <w:p w:rsidR="006B6DD9" w:rsidRDefault="006B6DD9" w:rsidP="006B6DD9">
      <w:pPr>
        <w:pStyle w:val="1"/>
        <w:spacing w:line="240" w:lineRule="auto"/>
        <w:ind w:firstLine="340"/>
        <w:jc w:val="both"/>
        <w:rPr>
          <w:color w:val="000000"/>
          <w:sz w:val="28"/>
          <w:szCs w:val="28"/>
        </w:rPr>
      </w:pPr>
    </w:p>
    <w:p w:rsidR="008522DA" w:rsidRDefault="008522DA" w:rsidP="006B6DD9">
      <w:pPr>
        <w:pStyle w:val="1"/>
        <w:spacing w:line="240" w:lineRule="auto"/>
        <w:ind w:firstLine="340"/>
        <w:jc w:val="both"/>
        <w:rPr>
          <w:color w:val="000000"/>
          <w:sz w:val="28"/>
          <w:szCs w:val="28"/>
        </w:rPr>
      </w:pPr>
      <w:r w:rsidRPr="00AA5A4E">
        <w:rPr>
          <w:color w:val="000000"/>
          <w:sz w:val="28"/>
          <w:szCs w:val="28"/>
        </w:rPr>
        <w:t>Відповідно до ст.14, ст</w:t>
      </w:r>
      <w:r>
        <w:rPr>
          <w:color w:val="000000"/>
          <w:sz w:val="28"/>
          <w:szCs w:val="28"/>
        </w:rPr>
        <w:t>.266 Податкового кодексу Україні</w:t>
      </w:r>
      <w:r w:rsidRPr="00AA5A4E">
        <w:rPr>
          <w:color w:val="000000"/>
          <w:sz w:val="28"/>
          <w:szCs w:val="28"/>
        </w:rPr>
        <w:t xml:space="preserve">, Бюджетного кодексу України, </w:t>
      </w:r>
      <w:r w:rsidR="000B48F8">
        <w:rPr>
          <w:color w:val="000000"/>
          <w:sz w:val="28"/>
          <w:szCs w:val="28"/>
        </w:rPr>
        <w:t xml:space="preserve"> </w:t>
      </w:r>
      <w:r w:rsidRPr="00AA5A4E">
        <w:rPr>
          <w:color w:val="000000"/>
          <w:sz w:val="28"/>
          <w:szCs w:val="28"/>
        </w:rPr>
        <w:t>керуючись</w:t>
      </w:r>
      <w:r w:rsidR="000B48F8">
        <w:rPr>
          <w:color w:val="000000"/>
          <w:sz w:val="28"/>
          <w:szCs w:val="28"/>
        </w:rPr>
        <w:t xml:space="preserve"> </w:t>
      </w:r>
      <w:r w:rsidRPr="00AA5A4E">
        <w:rPr>
          <w:color w:val="000000"/>
          <w:sz w:val="28"/>
          <w:szCs w:val="28"/>
        </w:rPr>
        <w:t>ст. 26 Закону України «Про місцеве самоврядування в Україні», з метою виконання дохідної частини сільського бюджету, Грядівська сільська рада</w:t>
      </w:r>
    </w:p>
    <w:p w:rsidR="000B48F8" w:rsidRPr="00AA5A4E" w:rsidRDefault="000B48F8" w:rsidP="006B6DD9">
      <w:pPr>
        <w:pStyle w:val="1"/>
        <w:spacing w:line="240" w:lineRule="auto"/>
        <w:ind w:firstLine="340"/>
        <w:jc w:val="both"/>
        <w:rPr>
          <w:sz w:val="28"/>
          <w:szCs w:val="28"/>
        </w:rPr>
      </w:pPr>
    </w:p>
    <w:p w:rsidR="008522DA" w:rsidRPr="000B48F8" w:rsidRDefault="008522DA" w:rsidP="006B6DD9">
      <w:pPr>
        <w:pStyle w:val="1"/>
        <w:spacing w:line="240" w:lineRule="auto"/>
        <w:ind w:firstLine="0"/>
        <w:jc w:val="center"/>
        <w:rPr>
          <w:b/>
          <w:bCs/>
          <w:color w:val="000000"/>
          <w:sz w:val="26"/>
          <w:szCs w:val="26"/>
        </w:rPr>
      </w:pPr>
      <w:r w:rsidRPr="000B48F8">
        <w:rPr>
          <w:b/>
          <w:bCs/>
          <w:color w:val="000000"/>
          <w:sz w:val="26"/>
          <w:szCs w:val="26"/>
        </w:rPr>
        <w:t>В И Р І Ш И Л А:</w:t>
      </w:r>
    </w:p>
    <w:p w:rsidR="000B48F8" w:rsidRPr="00AA5A4E" w:rsidRDefault="000B48F8" w:rsidP="006B6DD9">
      <w:pPr>
        <w:pStyle w:val="1"/>
        <w:spacing w:line="240" w:lineRule="auto"/>
        <w:ind w:firstLine="0"/>
        <w:jc w:val="center"/>
        <w:rPr>
          <w:sz w:val="28"/>
          <w:szCs w:val="28"/>
        </w:rPr>
      </w:pPr>
    </w:p>
    <w:p w:rsidR="008522DA" w:rsidRPr="000B48F8" w:rsidRDefault="008522DA" w:rsidP="006B6DD9">
      <w:pPr>
        <w:pStyle w:val="1"/>
        <w:numPr>
          <w:ilvl w:val="0"/>
          <w:numId w:val="2"/>
        </w:numPr>
        <w:tabs>
          <w:tab w:val="left" w:pos="368"/>
        </w:tabs>
        <w:spacing w:line="240" w:lineRule="auto"/>
        <w:ind w:firstLine="0"/>
        <w:rPr>
          <w:sz w:val="28"/>
          <w:szCs w:val="28"/>
        </w:rPr>
      </w:pPr>
      <w:bookmarkStart w:id="0" w:name="bookmark245"/>
      <w:bookmarkEnd w:id="0"/>
      <w:r w:rsidRPr="00AA5A4E">
        <w:rPr>
          <w:color w:val="000000"/>
          <w:sz w:val="28"/>
          <w:szCs w:val="28"/>
        </w:rPr>
        <w:t>Установити на території сільської ради:</w:t>
      </w:r>
    </w:p>
    <w:p w:rsidR="000B48F8" w:rsidRPr="00AA5A4E" w:rsidRDefault="000B48F8" w:rsidP="000B48F8">
      <w:pPr>
        <w:pStyle w:val="1"/>
        <w:tabs>
          <w:tab w:val="left" w:pos="368"/>
        </w:tabs>
        <w:spacing w:line="240" w:lineRule="auto"/>
        <w:ind w:firstLine="0"/>
        <w:rPr>
          <w:sz w:val="28"/>
          <w:szCs w:val="28"/>
        </w:rPr>
      </w:pPr>
    </w:p>
    <w:p w:rsidR="008522DA" w:rsidRPr="00AA5A4E" w:rsidRDefault="008522DA" w:rsidP="006B6DD9">
      <w:pPr>
        <w:pStyle w:val="1"/>
        <w:numPr>
          <w:ilvl w:val="1"/>
          <w:numId w:val="2"/>
        </w:numPr>
        <w:tabs>
          <w:tab w:val="left" w:pos="1054"/>
        </w:tabs>
        <w:spacing w:line="240" w:lineRule="auto"/>
        <w:ind w:left="720" w:hanging="220"/>
        <w:jc w:val="both"/>
        <w:rPr>
          <w:sz w:val="28"/>
          <w:szCs w:val="28"/>
        </w:rPr>
      </w:pPr>
      <w:bookmarkStart w:id="1" w:name="bookmark246"/>
      <w:bookmarkEnd w:id="1"/>
      <w:r w:rsidRPr="00AA5A4E">
        <w:rPr>
          <w:color w:val="000000"/>
          <w:sz w:val="28"/>
          <w:szCs w:val="28"/>
        </w:rPr>
        <w:t>ставки податку на нерухоме майно, відмінне від земельної ділянки, згідно з додатком 1;</w:t>
      </w:r>
    </w:p>
    <w:p w:rsidR="008522DA" w:rsidRPr="000B48F8" w:rsidRDefault="008522DA" w:rsidP="006B6DD9">
      <w:pPr>
        <w:pStyle w:val="1"/>
        <w:numPr>
          <w:ilvl w:val="1"/>
          <w:numId w:val="2"/>
        </w:numPr>
        <w:tabs>
          <w:tab w:val="left" w:pos="1054"/>
        </w:tabs>
        <w:spacing w:line="240" w:lineRule="auto"/>
        <w:ind w:left="720" w:hanging="220"/>
        <w:jc w:val="both"/>
        <w:rPr>
          <w:sz w:val="28"/>
          <w:szCs w:val="28"/>
        </w:rPr>
      </w:pPr>
      <w:bookmarkStart w:id="2" w:name="bookmark247"/>
      <w:bookmarkEnd w:id="2"/>
      <w:r w:rsidRPr="00AA5A4E">
        <w:rPr>
          <w:color w:val="000000"/>
          <w:sz w:val="28"/>
          <w:szCs w:val="28"/>
        </w:rPr>
        <w:t xml:space="preserve">пільги для фізичних та </w:t>
      </w:r>
      <w:r w:rsidR="000B48F8">
        <w:rPr>
          <w:color w:val="000000"/>
          <w:sz w:val="28"/>
          <w:szCs w:val="28"/>
        </w:rPr>
        <w:t xml:space="preserve"> </w:t>
      </w:r>
      <w:r w:rsidRPr="00AA5A4E">
        <w:rPr>
          <w:color w:val="000000"/>
          <w:sz w:val="28"/>
          <w:szCs w:val="28"/>
        </w:rPr>
        <w:t xml:space="preserve">юридичних </w:t>
      </w:r>
      <w:r w:rsidR="000B48F8">
        <w:rPr>
          <w:color w:val="000000"/>
          <w:sz w:val="28"/>
          <w:szCs w:val="28"/>
        </w:rPr>
        <w:t xml:space="preserve"> </w:t>
      </w:r>
      <w:r w:rsidRPr="00AA5A4E">
        <w:rPr>
          <w:color w:val="000000"/>
          <w:sz w:val="28"/>
          <w:szCs w:val="28"/>
        </w:rPr>
        <w:t xml:space="preserve">осіб, </w:t>
      </w:r>
      <w:r w:rsidR="000B48F8">
        <w:rPr>
          <w:color w:val="000000"/>
          <w:sz w:val="28"/>
          <w:szCs w:val="28"/>
        </w:rPr>
        <w:t xml:space="preserve"> </w:t>
      </w:r>
      <w:r w:rsidRPr="00AA5A4E">
        <w:rPr>
          <w:color w:val="000000"/>
          <w:sz w:val="28"/>
          <w:szCs w:val="28"/>
        </w:rPr>
        <w:t xml:space="preserve">надані відповідно до підпункту 266.4.2 </w:t>
      </w:r>
      <w:r w:rsidR="000B48F8">
        <w:rPr>
          <w:color w:val="000000"/>
          <w:sz w:val="28"/>
          <w:szCs w:val="28"/>
        </w:rPr>
        <w:t xml:space="preserve"> </w:t>
      </w:r>
      <w:r w:rsidRPr="00AA5A4E">
        <w:rPr>
          <w:color w:val="000000"/>
          <w:sz w:val="28"/>
          <w:szCs w:val="28"/>
        </w:rPr>
        <w:t>пункту</w:t>
      </w:r>
      <w:r w:rsidR="000B48F8">
        <w:rPr>
          <w:color w:val="000000"/>
          <w:sz w:val="28"/>
          <w:szCs w:val="28"/>
        </w:rPr>
        <w:t xml:space="preserve">  </w:t>
      </w:r>
      <w:r w:rsidRPr="00AA5A4E">
        <w:rPr>
          <w:color w:val="000000"/>
          <w:sz w:val="28"/>
          <w:szCs w:val="28"/>
        </w:rPr>
        <w:t xml:space="preserve"> 266.4 статті </w:t>
      </w:r>
      <w:r w:rsidR="000B48F8">
        <w:rPr>
          <w:color w:val="000000"/>
          <w:sz w:val="28"/>
          <w:szCs w:val="28"/>
        </w:rPr>
        <w:t xml:space="preserve">  </w:t>
      </w:r>
      <w:r w:rsidRPr="00AA5A4E">
        <w:rPr>
          <w:color w:val="000000"/>
          <w:sz w:val="28"/>
          <w:szCs w:val="28"/>
        </w:rPr>
        <w:t xml:space="preserve">266 </w:t>
      </w:r>
      <w:r w:rsidR="000B48F8">
        <w:rPr>
          <w:color w:val="000000"/>
          <w:sz w:val="28"/>
          <w:szCs w:val="28"/>
        </w:rPr>
        <w:t xml:space="preserve">  </w:t>
      </w:r>
      <w:r w:rsidRPr="00AA5A4E">
        <w:rPr>
          <w:color w:val="000000"/>
          <w:sz w:val="28"/>
          <w:szCs w:val="28"/>
        </w:rPr>
        <w:t>Податкового кодексу України, за переліком згідно з додатком 2.</w:t>
      </w:r>
    </w:p>
    <w:p w:rsidR="000B48F8" w:rsidRPr="00AA5A4E" w:rsidRDefault="000B48F8" w:rsidP="000B48F8">
      <w:pPr>
        <w:pStyle w:val="1"/>
        <w:tabs>
          <w:tab w:val="left" w:pos="1054"/>
        </w:tabs>
        <w:spacing w:line="240" w:lineRule="auto"/>
        <w:ind w:left="720" w:firstLine="0"/>
        <w:jc w:val="both"/>
        <w:rPr>
          <w:sz w:val="28"/>
          <w:szCs w:val="28"/>
        </w:rPr>
      </w:pPr>
    </w:p>
    <w:p w:rsidR="008522DA" w:rsidRPr="000B48F8" w:rsidRDefault="000B48F8" w:rsidP="006B6DD9">
      <w:pPr>
        <w:pStyle w:val="1"/>
        <w:numPr>
          <w:ilvl w:val="0"/>
          <w:numId w:val="2"/>
        </w:numPr>
        <w:tabs>
          <w:tab w:val="left" w:pos="368"/>
        </w:tabs>
        <w:spacing w:line="240" w:lineRule="auto"/>
        <w:ind w:left="480" w:hanging="480"/>
        <w:jc w:val="both"/>
        <w:rPr>
          <w:sz w:val="28"/>
          <w:szCs w:val="28"/>
        </w:rPr>
      </w:pPr>
      <w:bookmarkStart w:id="3" w:name="bookmark248"/>
      <w:bookmarkEnd w:id="3"/>
      <w:r>
        <w:rPr>
          <w:color w:val="000000"/>
          <w:sz w:val="28"/>
          <w:szCs w:val="28"/>
        </w:rPr>
        <w:t xml:space="preserve"> </w:t>
      </w:r>
      <w:r w:rsidR="008522DA" w:rsidRPr="00AA5A4E">
        <w:rPr>
          <w:color w:val="000000"/>
          <w:sz w:val="28"/>
          <w:szCs w:val="28"/>
        </w:rPr>
        <w:t>Забезпечити</w:t>
      </w:r>
      <w:r>
        <w:rPr>
          <w:color w:val="000000"/>
          <w:sz w:val="28"/>
          <w:szCs w:val="28"/>
        </w:rPr>
        <w:t xml:space="preserve"> </w:t>
      </w:r>
      <w:r w:rsidR="008522DA" w:rsidRPr="00AA5A4E">
        <w:rPr>
          <w:color w:val="000000"/>
          <w:sz w:val="28"/>
          <w:szCs w:val="28"/>
        </w:rPr>
        <w:t xml:space="preserve"> оприлюднення </w:t>
      </w:r>
      <w:r>
        <w:rPr>
          <w:color w:val="000000"/>
          <w:sz w:val="28"/>
          <w:szCs w:val="28"/>
        </w:rPr>
        <w:t xml:space="preserve"> </w:t>
      </w:r>
      <w:r w:rsidR="008522DA" w:rsidRPr="00AA5A4E">
        <w:rPr>
          <w:color w:val="000000"/>
          <w:sz w:val="28"/>
          <w:szCs w:val="28"/>
        </w:rPr>
        <w:t xml:space="preserve">рішення </w:t>
      </w:r>
      <w:r>
        <w:rPr>
          <w:color w:val="000000"/>
          <w:sz w:val="28"/>
          <w:szCs w:val="28"/>
        </w:rPr>
        <w:t xml:space="preserve"> </w:t>
      </w:r>
      <w:r w:rsidR="008522DA" w:rsidRPr="00AA5A4E">
        <w:rPr>
          <w:color w:val="000000"/>
          <w:sz w:val="28"/>
          <w:szCs w:val="28"/>
        </w:rPr>
        <w:t>сесії та надати копію до контролюючих органів ДФС.</w:t>
      </w:r>
    </w:p>
    <w:p w:rsidR="000B48F8" w:rsidRPr="00AA5A4E" w:rsidRDefault="000B48F8" w:rsidP="000B48F8">
      <w:pPr>
        <w:pStyle w:val="1"/>
        <w:tabs>
          <w:tab w:val="left" w:pos="368"/>
        </w:tabs>
        <w:spacing w:line="240" w:lineRule="auto"/>
        <w:ind w:left="480" w:firstLine="0"/>
        <w:jc w:val="both"/>
        <w:rPr>
          <w:sz w:val="28"/>
          <w:szCs w:val="28"/>
        </w:rPr>
      </w:pPr>
    </w:p>
    <w:p w:rsidR="008522DA" w:rsidRPr="000B48F8" w:rsidRDefault="000B48F8" w:rsidP="006B6DD9">
      <w:pPr>
        <w:pStyle w:val="1"/>
        <w:numPr>
          <w:ilvl w:val="0"/>
          <w:numId w:val="2"/>
        </w:numPr>
        <w:tabs>
          <w:tab w:val="left" w:pos="368"/>
        </w:tabs>
        <w:spacing w:line="240" w:lineRule="auto"/>
        <w:ind w:left="480" w:hanging="480"/>
        <w:jc w:val="both"/>
        <w:rPr>
          <w:sz w:val="28"/>
          <w:szCs w:val="28"/>
        </w:rPr>
      </w:pPr>
      <w:bookmarkStart w:id="4" w:name="bookmark249"/>
      <w:bookmarkEnd w:id="4"/>
      <w:r>
        <w:rPr>
          <w:color w:val="000000"/>
          <w:sz w:val="28"/>
          <w:szCs w:val="28"/>
        </w:rPr>
        <w:t xml:space="preserve"> </w:t>
      </w:r>
      <w:r w:rsidR="008522DA" w:rsidRPr="00AA5A4E">
        <w:rPr>
          <w:color w:val="000000"/>
          <w:sz w:val="28"/>
          <w:szCs w:val="28"/>
        </w:rPr>
        <w:t xml:space="preserve">Контроль </w:t>
      </w:r>
      <w:r>
        <w:rPr>
          <w:color w:val="000000"/>
          <w:sz w:val="28"/>
          <w:szCs w:val="28"/>
        </w:rPr>
        <w:t xml:space="preserve"> </w:t>
      </w:r>
      <w:r w:rsidR="008522DA" w:rsidRPr="00AA5A4E">
        <w:rPr>
          <w:color w:val="000000"/>
          <w:sz w:val="28"/>
          <w:szCs w:val="28"/>
        </w:rPr>
        <w:t xml:space="preserve">за </w:t>
      </w:r>
      <w:r>
        <w:rPr>
          <w:color w:val="000000"/>
          <w:sz w:val="28"/>
          <w:szCs w:val="28"/>
        </w:rPr>
        <w:t xml:space="preserve">   </w:t>
      </w:r>
      <w:r w:rsidR="008522DA" w:rsidRPr="00AA5A4E">
        <w:rPr>
          <w:color w:val="000000"/>
          <w:sz w:val="28"/>
          <w:szCs w:val="28"/>
        </w:rPr>
        <w:t xml:space="preserve">виконанням </w:t>
      </w:r>
      <w:r>
        <w:rPr>
          <w:color w:val="000000"/>
          <w:sz w:val="28"/>
          <w:szCs w:val="28"/>
        </w:rPr>
        <w:t xml:space="preserve"> </w:t>
      </w:r>
      <w:r w:rsidR="008522DA" w:rsidRPr="00AA5A4E">
        <w:rPr>
          <w:color w:val="000000"/>
          <w:sz w:val="28"/>
          <w:szCs w:val="28"/>
        </w:rPr>
        <w:t>даного</w:t>
      </w:r>
      <w:r>
        <w:rPr>
          <w:color w:val="000000"/>
          <w:sz w:val="28"/>
          <w:szCs w:val="28"/>
        </w:rPr>
        <w:t xml:space="preserve"> </w:t>
      </w:r>
      <w:r w:rsidR="008522DA" w:rsidRPr="00AA5A4E">
        <w:rPr>
          <w:color w:val="000000"/>
          <w:sz w:val="28"/>
          <w:szCs w:val="28"/>
        </w:rPr>
        <w:t xml:space="preserve"> рішення покласти на постійну депутатську </w:t>
      </w:r>
      <w:r>
        <w:rPr>
          <w:color w:val="000000"/>
          <w:sz w:val="28"/>
          <w:szCs w:val="28"/>
        </w:rPr>
        <w:t xml:space="preserve"> </w:t>
      </w:r>
      <w:r w:rsidR="008522DA" w:rsidRPr="00AA5A4E">
        <w:rPr>
          <w:color w:val="000000"/>
          <w:sz w:val="28"/>
          <w:szCs w:val="28"/>
        </w:rPr>
        <w:t xml:space="preserve">комісію </w:t>
      </w:r>
      <w:r>
        <w:rPr>
          <w:color w:val="000000"/>
          <w:sz w:val="28"/>
          <w:szCs w:val="28"/>
        </w:rPr>
        <w:t xml:space="preserve"> </w:t>
      </w:r>
      <w:r w:rsidR="008522DA" w:rsidRPr="00AA5A4E">
        <w:rPr>
          <w:color w:val="000000"/>
          <w:sz w:val="28"/>
          <w:szCs w:val="28"/>
        </w:rPr>
        <w:t xml:space="preserve">з </w:t>
      </w:r>
      <w:r>
        <w:rPr>
          <w:color w:val="000000"/>
          <w:sz w:val="28"/>
          <w:szCs w:val="28"/>
        </w:rPr>
        <w:t xml:space="preserve">  </w:t>
      </w:r>
      <w:r w:rsidR="008522DA" w:rsidRPr="00AA5A4E">
        <w:rPr>
          <w:color w:val="000000"/>
          <w:sz w:val="28"/>
          <w:szCs w:val="28"/>
        </w:rPr>
        <w:t xml:space="preserve">питань </w:t>
      </w:r>
      <w:r>
        <w:rPr>
          <w:color w:val="000000"/>
          <w:sz w:val="28"/>
          <w:szCs w:val="28"/>
        </w:rPr>
        <w:t xml:space="preserve"> </w:t>
      </w:r>
      <w:r w:rsidR="008522DA" w:rsidRPr="00AA5A4E">
        <w:rPr>
          <w:color w:val="000000"/>
          <w:sz w:val="28"/>
          <w:szCs w:val="28"/>
        </w:rPr>
        <w:t>бюджету,</w:t>
      </w:r>
      <w:r>
        <w:rPr>
          <w:color w:val="000000"/>
          <w:sz w:val="28"/>
          <w:szCs w:val="28"/>
        </w:rPr>
        <w:t xml:space="preserve"> </w:t>
      </w:r>
      <w:r w:rsidR="008522DA" w:rsidRPr="00AA5A4E">
        <w:rPr>
          <w:color w:val="000000"/>
          <w:sz w:val="28"/>
          <w:szCs w:val="28"/>
        </w:rPr>
        <w:t xml:space="preserve"> соціально-економічного</w:t>
      </w:r>
      <w:r>
        <w:rPr>
          <w:color w:val="000000"/>
          <w:sz w:val="28"/>
          <w:szCs w:val="28"/>
        </w:rPr>
        <w:t xml:space="preserve"> </w:t>
      </w:r>
      <w:r w:rsidR="008522DA" w:rsidRPr="00AA5A4E">
        <w:rPr>
          <w:color w:val="000000"/>
          <w:sz w:val="28"/>
          <w:szCs w:val="28"/>
        </w:rPr>
        <w:t xml:space="preserve"> розвитку, </w:t>
      </w:r>
      <w:r>
        <w:rPr>
          <w:color w:val="000000"/>
          <w:sz w:val="28"/>
          <w:szCs w:val="28"/>
        </w:rPr>
        <w:t xml:space="preserve"> </w:t>
      </w:r>
      <w:r w:rsidR="008522DA" w:rsidRPr="00AA5A4E">
        <w:rPr>
          <w:color w:val="000000"/>
          <w:sz w:val="28"/>
          <w:szCs w:val="28"/>
        </w:rPr>
        <w:t>промисловості, торгівлі, підприємницької діяльності, депутатської етики та регламенту.</w:t>
      </w:r>
    </w:p>
    <w:p w:rsidR="000B48F8" w:rsidRDefault="000B48F8" w:rsidP="000B48F8">
      <w:pPr>
        <w:pStyle w:val="a4"/>
        <w:rPr>
          <w:sz w:val="28"/>
          <w:szCs w:val="28"/>
        </w:rPr>
      </w:pPr>
    </w:p>
    <w:p w:rsidR="000B48F8" w:rsidRPr="00AA5A4E" w:rsidRDefault="000B48F8" w:rsidP="000B48F8">
      <w:pPr>
        <w:pStyle w:val="1"/>
        <w:tabs>
          <w:tab w:val="left" w:pos="368"/>
        </w:tabs>
        <w:spacing w:line="240" w:lineRule="auto"/>
        <w:ind w:left="480" w:firstLine="0"/>
        <w:jc w:val="both"/>
        <w:rPr>
          <w:sz w:val="28"/>
          <w:szCs w:val="28"/>
        </w:rPr>
      </w:pPr>
    </w:p>
    <w:p w:rsidR="008522DA" w:rsidRPr="00AA5A4E" w:rsidRDefault="008522DA" w:rsidP="000B48F8">
      <w:pPr>
        <w:pStyle w:val="1"/>
        <w:tabs>
          <w:tab w:val="left" w:pos="368"/>
        </w:tabs>
        <w:spacing w:line="240" w:lineRule="auto"/>
        <w:ind w:left="480" w:hanging="338"/>
        <w:jc w:val="both"/>
        <w:rPr>
          <w:b/>
          <w:sz w:val="28"/>
          <w:szCs w:val="28"/>
        </w:rPr>
      </w:pPr>
      <w:bookmarkStart w:id="5" w:name="_GoBack"/>
      <w:bookmarkEnd w:id="5"/>
      <w:r w:rsidRPr="00AA5A4E">
        <w:rPr>
          <w:b/>
          <w:color w:val="000000"/>
          <w:sz w:val="28"/>
          <w:szCs w:val="28"/>
        </w:rPr>
        <w:t>Сільський голова                                                 М. Василина</w:t>
      </w:r>
    </w:p>
    <w:p w:rsidR="008522DA" w:rsidRDefault="008522DA" w:rsidP="006B6DD9">
      <w:pPr>
        <w:spacing w:after="0" w:line="240" w:lineRule="auto"/>
      </w:pPr>
    </w:p>
    <w:p w:rsidR="007B03A8" w:rsidRDefault="007B03A8" w:rsidP="006B6DD9">
      <w:pPr>
        <w:spacing w:after="0" w:line="240" w:lineRule="auto"/>
      </w:pPr>
    </w:p>
    <w:sectPr w:rsidR="007B03A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D55B42"/>
    <w:multiLevelType w:val="multilevel"/>
    <w:tmpl w:val="70946E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1"/>
      <w:numFmt w:val="decimal"/>
      <w:lvlText w:val="%1.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03969C1"/>
    <w:multiLevelType w:val="hybridMultilevel"/>
    <w:tmpl w:val="A3CA2BB0"/>
    <w:lvl w:ilvl="0" w:tplc="59F8108A">
      <w:start w:val="1"/>
      <w:numFmt w:val="decimal"/>
      <w:lvlText w:val="%1."/>
      <w:lvlJc w:val="left"/>
      <w:pPr>
        <w:ind w:left="820" w:hanging="360"/>
      </w:pPr>
      <w:rPr>
        <w:rFonts w:hint="default"/>
        <w:b/>
        <w:color w:val="000000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540" w:hanging="360"/>
      </w:pPr>
    </w:lvl>
    <w:lvl w:ilvl="2" w:tplc="0422001B" w:tentative="1">
      <w:start w:val="1"/>
      <w:numFmt w:val="lowerRoman"/>
      <w:lvlText w:val="%3."/>
      <w:lvlJc w:val="right"/>
      <w:pPr>
        <w:ind w:left="2260" w:hanging="180"/>
      </w:pPr>
    </w:lvl>
    <w:lvl w:ilvl="3" w:tplc="0422000F" w:tentative="1">
      <w:start w:val="1"/>
      <w:numFmt w:val="decimal"/>
      <w:lvlText w:val="%4."/>
      <w:lvlJc w:val="left"/>
      <w:pPr>
        <w:ind w:left="2980" w:hanging="360"/>
      </w:pPr>
    </w:lvl>
    <w:lvl w:ilvl="4" w:tplc="04220019" w:tentative="1">
      <w:start w:val="1"/>
      <w:numFmt w:val="lowerLetter"/>
      <w:lvlText w:val="%5."/>
      <w:lvlJc w:val="left"/>
      <w:pPr>
        <w:ind w:left="3700" w:hanging="360"/>
      </w:pPr>
    </w:lvl>
    <w:lvl w:ilvl="5" w:tplc="0422001B" w:tentative="1">
      <w:start w:val="1"/>
      <w:numFmt w:val="lowerRoman"/>
      <w:lvlText w:val="%6."/>
      <w:lvlJc w:val="right"/>
      <w:pPr>
        <w:ind w:left="4420" w:hanging="180"/>
      </w:pPr>
    </w:lvl>
    <w:lvl w:ilvl="6" w:tplc="0422000F" w:tentative="1">
      <w:start w:val="1"/>
      <w:numFmt w:val="decimal"/>
      <w:lvlText w:val="%7."/>
      <w:lvlJc w:val="left"/>
      <w:pPr>
        <w:ind w:left="5140" w:hanging="360"/>
      </w:pPr>
    </w:lvl>
    <w:lvl w:ilvl="7" w:tplc="04220019" w:tentative="1">
      <w:start w:val="1"/>
      <w:numFmt w:val="lowerLetter"/>
      <w:lvlText w:val="%8."/>
      <w:lvlJc w:val="left"/>
      <w:pPr>
        <w:ind w:left="5860" w:hanging="360"/>
      </w:pPr>
    </w:lvl>
    <w:lvl w:ilvl="8" w:tplc="0422001B" w:tentative="1">
      <w:start w:val="1"/>
      <w:numFmt w:val="lowerRoman"/>
      <w:lvlText w:val="%9."/>
      <w:lvlJc w:val="right"/>
      <w:pPr>
        <w:ind w:left="65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002"/>
    <w:rsid w:val="000B30CA"/>
    <w:rsid w:val="000B48F8"/>
    <w:rsid w:val="006B6DD9"/>
    <w:rsid w:val="007B03A8"/>
    <w:rsid w:val="008522DA"/>
    <w:rsid w:val="00FE0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8E7E1"/>
  <w15:chartTrackingRefBased/>
  <w15:docId w15:val="{D11893B6-30E8-4A8B-BE68-8FEC5E6BA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22DA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0B30CA"/>
    <w:rPr>
      <w:rFonts w:ascii="Times New Roman" w:eastAsia="Times New Roman" w:hAnsi="Times New Roman" w:cs="Times New Roman"/>
      <w:color w:val="0F0D1C"/>
    </w:rPr>
  </w:style>
  <w:style w:type="paragraph" w:customStyle="1" w:styleId="1">
    <w:name w:val="Основний текст1"/>
    <w:basedOn w:val="a"/>
    <w:link w:val="a3"/>
    <w:rsid w:val="000B30CA"/>
    <w:pPr>
      <w:widowControl w:val="0"/>
      <w:spacing w:after="0" w:line="286" w:lineRule="auto"/>
      <w:ind w:firstLine="40"/>
    </w:pPr>
    <w:rPr>
      <w:rFonts w:ascii="Times New Roman" w:hAnsi="Times New Roman"/>
      <w:color w:val="0F0D1C"/>
    </w:rPr>
  </w:style>
  <w:style w:type="paragraph" w:styleId="a4">
    <w:name w:val="List Paragraph"/>
    <w:basedOn w:val="a"/>
    <w:uiPriority w:val="34"/>
    <w:qFormat/>
    <w:rsid w:val="000B48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800</Words>
  <Characters>456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2022-12-28T21:38:00Z</dcterms:created>
  <dcterms:modified xsi:type="dcterms:W3CDTF">2022-12-28T21:49:00Z</dcterms:modified>
</cp:coreProperties>
</file>