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2067" w:rsidRPr="005A4A52" w:rsidRDefault="00592067" w:rsidP="00337771">
      <w:pPr>
        <w:pStyle w:val="50"/>
        <w:spacing w:after="200" w:line="240" w:lineRule="auto"/>
        <w:jc w:val="center"/>
        <w:rPr>
          <w:sz w:val="28"/>
          <w:szCs w:val="28"/>
        </w:rPr>
      </w:pPr>
      <w:r w:rsidRPr="005A4A52">
        <w:rPr>
          <w:b/>
          <w:bCs/>
          <w:sz w:val="28"/>
          <w:szCs w:val="28"/>
        </w:rPr>
        <w:t>УКРАЇНА</w:t>
      </w:r>
      <w:r w:rsidRPr="005A4A52">
        <w:rPr>
          <w:b/>
          <w:bCs/>
          <w:sz w:val="28"/>
          <w:szCs w:val="28"/>
        </w:rPr>
        <w:br/>
        <w:t>ГРЯДІВСЬКА СІЛЬСЬКА РАДА</w:t>
      </w:r>
      <w:r w:rsidRPr="005A4A52">
        <w:rPr>
          <w:b/>
          <w:bCs/>
          <w:sz w:val="28"/>
          <w:szCs w:val="28"/>
        </w:rPr>
        <w:br/>
        <w:t>ЖОВКІВСЬКОГО РАЙОНУ ЛЬВІВСЬКО</w:t>
      </w:r>
      <w:r>
        <w:rPr>
          <w:b/>
          <w:bCs/>
          <w:sz w:val="28"/>
          <w:szCs w:val="28"/>
        </w:rPr>
        <w:t>Ї ОБЛАСТІ</w:t>
      </w:r>
      <w:r>
        <w:rPr>
          <w:b/>
          <w:bCs/>
          <w:sz w:val="28"/>
          <w:szCs w:val="28"/>
        </w:rPr>
        <w:br/>
        <w:t>XXVII- а сесія VI- того</w:t>
      </w:r>
      <w:r w:rsidRPr="005A4A52">
        <w:rPr>
          <w:b/>
          <w:bCs/>
          <w:sz w:val="28"/>
          <w:szCs w:val="28"/>
        </w:rPr>
        <w:t xml:space="preserve"> скликання</w:t>
      </w:r>
    </w:p>
    <w:p w:rsidR="00592067" w:rsidRPr="005A4A52" w:rsidRDefault="00592067" w:rsidP="00592067">
      <w:pPr>
        <w:pStyle w:val="50"/>
        <w:spacing w:after="280" w:line="240" w:lineRule="auto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Р I Ш Е Н </w:t>
      </w:r>
      <w:proofErr w:type="spellStart"/>
      <w:r>
        <w:rPr>
          <w:b/>
          <w:bCs/>
          <w:sz w:val="28"/>
          <w:szCs w:val="28"/>
        </w:rPr>
        <w:t>Н</w:t>
      </w:r>
      <w:proofErr w:type="spellEnd"/>
      <w:r w:rsidRPr="005A4A52">
        <w:rPr>
          <w:b/>
          <w:bCs/>
          <w:sz w:val="28"/>
          <w:szCs w:val="28"/>
        </w:rPr>
        <w:t xml:space="preserve"> Я</w:t>
      </w:r>
    </w:p>
    <w:p w:rsidR="00592067" w:rsidRPr="005A4A52" w:rsidRDefault="00592067" w:rsidP="00592067">
      <w:pPr>
        <w:pStyle w:val="50"/>
        <w:spacing w:after="340" w:line="240" w:lineRule="auto"/>
        <w:rPr>
          <w:sz w:val="28"/>
          <w:szCs w:val="28"/>
        </w:rPr>
      </w:pPr>
      <w:r w:rsidRPr="005A4A52">
        <w:rPr>
          <w:b/>
          <w:bCs/>
          <w:sz w:val="28"/>
          <w:szCs w:val="28"/>
        </w:rPr>
        <w:t>Від «14» липня 2020 року.</w:t>
      </w:r>
      <w:r>
        <w:rPr>
          <w:b/>
          <w:bCs/>
          <w:sz w:val="28"/>
          <w:szCs w:val="28"/>
        </w:rPr>
        <w:t xml:space="preserve">                                                            № 10</w:t>
      </w:r>
    </w:p>
    <w:p w:rsidR="00592067" w:rsidRDefault="00592067" w:rsidP="00337771">
      <w:pPr>
        <w:pStyle w:val="50"/>
        <w:spacing w:after="0" w:line="240" w:lineRule="auto"/>
        <w:ind w:right="5102"/>
        <w:jc w:val="both"/>
        <w:rPr>
          <w:b/>
          <w:bCs/>
          <w:sz w:val="28"/>
          <w:szCs w:val="28"/>
        </w:rPr>
      </w:pPr>
      <w:r w:rsidRPr="005A4A52">
        <w:rPr>
          <w:b/>
          <w:bCs/>
          <w:sz w:val="28"/>
          <w:szCs w:val="28"/>
        </w:rPr>
        <w:t>Про встановлення ставки транспортного податку на території Грядівської сільської ради на 2021 рік.</w:t>
      </w:r>
    </w:p>
    <w:p w:rsidR="00337771" w:rsidRPr="005A4A52" w:rsidRDefault="00337771" w:rsidP="00337771">
      <w:pPr>
        <w:pStyle w:val="50"/>
        <w:spacing w:after="0" w:line="240" w:lineRule="auto"/>
        <w:jc w:val="both"/>
        <w:rPr>
          <w:sz w:val="28"/>
          <w:szCs w:val="28"/>
        </w:rPr>
      </w:pPr>
    </w:p>
    <w:p w:rsidR="00592067" w:rsidRPr="005A4A52" w:rsidRDefault="00592067" w:rsidP="00192A97">
      <w:pPr>
        <w:pStyle w:val="1"/>
        <w:spacing w:line="240" w:lineRule="auto"/>
        <w:ind w:firstLine="220"/>
        <w:jc w:val="both"/>
        <w:rPr>
          <w:sz w:val="28"/>
          <w:szCs w:val="28"/>
        </w:rPr>
      </w:pPr>
      <w:r w:rsidRPr="005A4A52">
        <w:rPr>
          <w:color w:val="000000"/>
          <w:sz w:val="28"/>
          <w:szCs w:val="28"/>
        </w:rPr>
        <w:t>Відповідно</w:t>
      </w:r>
      <w:r w:rsidR="00337771">
        <w:rPr>
          <w:color w:val="000000"/>
          <w:sz w:val="28"/>
          <w:szCs w:val="28"/>
        </w:rPr>
        <w:t xml:space="preserve"> </w:t>
      </w:r>
      <w:r w:rsidRPr="005A4A52">
        <w:rPr>
          <w:color w:val="000000"/>
          <w:sz w:val="28"/>
          <w:szCs w:val="28"/>
        </w:rPr>
        <w:t xml:space="preserve"> </w:t>
      </w:r>
      <w:r w:rsidR="00337771">
        <w:rPr>
          <w:color w:val="000000"/>
          <w:sz w:val="28"/>
          <w:szCs w:val="28"/>
        </w:rPr>
        <w:t xml:space="preserve"> </w:t>
      </w:r>
      <w:r w:rsidRPr="005A4A52">
        <w:rPr>
          <w:color w:val="000000"/>
          <w:sz w:val="28"/>
          <w:szCs w:val="28"/>
        </w:rPr>
        <w:t xml:space="preserve">до </w:t>
      </w:r>
      <w:r w:rsidR="00337771">
        <w:rPr>
          <w:color w:val="000000"/>
          <w:sz w:val="28"/>
          <w:szCs w:val="28"/>
        </w:rPr>
        <w:t xml:space="preserve"> </w:t>
      </w:r>
      <w:r w:rsidRPr="005A4A52">
        <w:rPr>
          <w:color w:val="000000"/>
          <w:sz w:val="28"/>
          <w:szCs w:val="28"/>
        </w:rPr>
        <w:t xml:space="preserve">ст. 10, </w:t>
      </w:r>
      <w:r w:rsidR="00337771">
        <w:rPr>
          <w:color w:val="000000"/>
          <w:sz w:val="28"/>
          <w:szCs w:val="28"/>
        </w:rPr>
        <w:t xml:space="preserve"> </w:t>
      </w:r>
      <w:r w:rsidRPr="005A4A52">
        <w:rPr>
          <w:color w:val="000000"/>
          <w:sz w:val="28"/>
          <w:szCs w:val="28"/>
        </w:rPr>
        <w:t xml:space="preserve">ст. 267 </w:t>
      </w:r>
      <w:r w:rsidR="00337771">
        <w:rPr>
          <w:color w:val="000000"/>
          <w:sz w:val="28"/>
          <w:szCs w:val="28"/>
        </w:rPr>
        <w:t xml:space="preserve"> </w:t>
      </w:r>
      <w:r w:rsidRPr="005A4A52">
        <w:rPr>
          <w:color w:val="000000"/>
          <w:sz w:val="28"/>
          <w:szCs w:val="28"/>
        </w:rPr>
        <w:t xml:space="preserve">Податкового </w:t>
      </w:r>
      <w:r w:rsidR="00337771">
        <w:rPr>
          <w:color w:val="000000"/>
          <w:sz w:val="28"/>
          <w:szCs w:val="28"/>
        </w:rPr>
        <w:t xml:space="preserve"> </w:t>
      </w:r>
      <w:r w:rsidRPr="005A4A52">
        <w:rPr>
          <w:color w:val="000000"/>
          <w:sz w:val="28"/>
          <w:szCs w:val="28"/>
        </w:rPr>
        <w:t>кодексу</w:t>
      </w:r>
      <w:r w:rsidR="00337771">
        <w:rPr>
          <w:color w:val="000000"/>
          <w:sz w:val="28"/>
          <w:szCs w:val="28"/>
        </w:rPr>
        <w:t xml:space="preserve"> </w:t>
      </w:r>
      <w:r w:rsidRPr="005A4A52">
        <w:rPr>
          <w:color w:val="000000"/>
          <w:sz w:val="28"/>
          <w:szCs w:val="28"/>
        </w:rPr>
        <w:t xml:space="preserve"> України, </w:t>
      </w:r>
      <w:r w:rsidR="00337771">
        <w:rPr>
          <w:color w:val="000000"/>
          <w:sz w:val="28"/>
          <w:szCs w:val="28"/>
        </w:rPr>
        <w:t xml:space="preserve"> </w:t>
      </w:r>
      <w:r w:rsidRPr="005A4A52">
        <w:rPr>
          <w:color w:val="000000"/>
          <w:sz w:val="28"/>
          <w:szCs w:val="28"/>
        </w:rPr>
        <w:t>керуючись ст.26 Закону України «Про місцеве самоврядування в Україні», з метою виконання дохідної частини сільського бюджету, Грядівська сільська рада</w:t>
      </w:r>
    </w:p>
    <w:p w:rsidR="00192A97" w:rsidRDefault="00192A97" w:rsidP="00192A97">
      <w:pPr>
        <w:pStyle w:val="30"/>
        <w:keepNext/>
        <w:keepLines/>
        <w:spacing w:after="0" w:line="240" w:lineRule="auto"/>
        <w:rPr>
          <w:b/>
          <w:bCs/>
          <w:sz w:val="28"/>
          <w:szCs w:val="28"/>
        </w:rPr>
      </w:pPr>
      <w:bookmarkStart w:id="0" w:name="bookmark254"/>
      <w:bookmarkStart w:id="1" w:name="bookmark255"/>
      <w:bookmarkStart w:id="2" w:name="bookmark256"/>
    </w:p>
    <w:p w:rsidR="00592067" w:rsidRDefault="00592067" w:rsidP="00192A97">
      <w:pPr>
        <w:pStyle w:val="30"/>
        <w:keepNext/>
        <w:keepLines/>
        <w:spacing w:after="0" w:line="240" w:lineRule="auto"/>
        <w:rPr>
          <w:b/>
          <w:bCs/>
          <w:sz w:val="28"/>
          <w:szCs w:val="28"/>
        </w:rPr>
      </w:pPr>
      <w:r w:rsidRPr="005A4A52">
        <w:rPr>
          <w:b/>
          <w:bCs/>
          <w:sz w:val="28"/>
          <w:szCs w:val="28"/>
        </w:rPr>
        <w:t>В</w:t>
      </w:r>
      <w:r>
        <w:rPr>
          <w:b/>
          <w:bCs/>
          <w:sz w:val="28"/>
          <w:szCs w:val="28"/>
        </w:rPr>
        <w:t xml:space="preserve"> </w:t>
      </w:r>
      <w:r w:rsidRPr="005A4A52">
        <w:rPr>
          <w:b/>
          <w:bCs/>
          <w:sz w:val="28"/>
          <w:szCs w:val="28"/>
        </w:rPr>
        <w:t>И</w:t>
      </w:r>
      <w:r>
        <w:rPr>
          <w:b/>
          <w:bCs/>
          <w:sz w:val="28"/>
          <w:szCs w:val="28"/>
        </w:rPr>
        <w:t xml:space="preserve"> </w:t>
      </w:r>
      <w:r w:rsidRPr="005A4A52">
        <w:rPr>
          <w:b/>
          <w:bCs/>
          <w:sz w:val="28"/>
          <w:szCs w:val="28"/>
        </w:rPr>
        <w:t>Р</w:t>
      </w:r>
      <w:r>
        <w:rPr>
          <w:b/>
          <w:bCs/>
          <w:sz w:val="28"/>
          <w:szCs w:val="28"/>
        </w:rPr>
        <w:t xml:space="preserve"> </w:t>
      </w:r>
      <w:r w:rsidRPr="005A4A52">
        <w:rPr>
          <w:b/>
          <w:bCs/>
          <w:sz w:val="28"/>
          <w:szCs w:val="28"/>
        </w:rPr>
        <w:t>І</w:t>
      </w:r>
      <w:r>
        <w:rPr>
          <w:b/>
          <w:bCs/>
          <w:sz w:val="28"/>
          <w:szCs w:val="28"/>
        </w:rPr>
        <w:t xml:space="preserve"> </w:t>
      </w:r>
      <w:r w:rsidRPr="005A4A52">
        <w:rPr>
          <w:b/>
          <w:bCs/>
          <w:sz w:val="28"/>
          <w:szCs w:val="28"/>
        </w:rPr>
        <w:t>Ш</w:t>
      </w:r>
      <w:r>
        <w:rPr>
          <w:b/>
          <w:bCs/>
          <w:sz w:val="28"/>
          <w:szCs w:val="28"/>
        </w:rPr>
        <w:t xml:space="preserve"> </w:t>
      </w:r>
      <w:r w:rsidRPr="005A4A52">
        <w:rPr>
          <w:b/>
          <w:bCs/>
          <w:sz w:val="28"/>
          <w:szCs w:val="28"/>
        </w:rPr>
        <w:t>И</w:t>
      </w:r>
      <w:r>
        <w:rPr>
          <w:b/>
          <w:bCs/>
          <w:sz w:val="28"/>
          <w:szCs w:val="28"/>
        </w:rPr>
        <w:t xml:space="preserve"> </w:t>
      </w:r>
      <w:r w:rsidRPr="005A4A52">
        <w:rPr>
          <w:b/>
          <w:bCs/>
          <w:sz w:val="28"/>
          <w:szCs w:val="28"/>
        </w:rPr>
        <w:t>Л</w:t>
      </w:r>
      <w:r>
        <w:rPr>
          <w:b/>
          <w:bCs/>
          <w:sz w:val="28"/>
          <w:szCs w:val="28"/>
        </w:rPr>
        <w:t xml:space="preserve"> </w:t>
      </w:r>
      <w:r w:rsidRPr="005A4A52">
        <w:rPr>
          <w:b/>
          <w:bCs/>
          <w:sz w:val="28"/>
          <w:szCs w:val="28"/>
        </w:rPr>
        <w:t>А:</w:t>
      </w:r>
      <w:bookmarkEnd w:id="0"/>
      <w:bookmarkEnd w:id="1"/>
      <w:bookmarkEnd w:id="2"/>
    </w:p>
    <w:p w:rsidR="00192A97" w:rsidRPr="005A4A52" w:rsidRDefault="00192A97" w:rsidP="00192A97">
      <w:pPr>
        <w:pStyle w:val="30"/>
        <w:keepNext/>
        <w:keepLines/>
        <w:spacing w:after="0" w:line="240" w:lineRule="auto"/>
        <w:rPr>
          <w:sz w:val="28"/>
          <w:szCs w:val="28"/>
        </w:rPr>
      </w:pPr>
    </w:p>
    <w:p w:rsidR="00592067" w:rsidRPr="00192A97" w:rsidRDefault="00592067" w:rsidP="00192A97">
      <w:pPr>
        <w:pStyle w:val="1"/>
        <w:numPr>
          <w:ilvl w:val="0"/>
          <w:numId w:val="3"/>
        </w:numPr>
        <w:tabs>
          <w:tab w:val="left" w:pos="753"/>
        </w:tabs>
        <w:spacing w:line="240" w:lineRule="auto"/>
        <w:jc w:val="both"/>
        <w:rPr>
          <w:sz w:val="28"/>
          <w:szCs w:val="28"/>
        </w:rPr>
      </w:pPr>
      <w:bookmarkStart w:id="3" w:name="bookmark257"/>
      <w:bookmarkEnd w:id="3"/>
      <w:r w:rsidRPr="005A4A52">
        <w:rPr>
          <w:color w:val="000000"/>
          <w:sz w:val="28"/>
          <w:szCs w:val="28"/>
        </w:rPr>
        <w:t xml:space="preserve">Встановити </w:t>
      </w:r>
      <w:r w:rsidR="00192A97">
        <w:rPr>
          <w:color w:val="000000"/>
          <w:sz w:val="28"/>
          <w:szCs w:val="28"/>
        </w:rPr>
        <w:t xml:space="preserve"> </w:t>
      </w:r>
      <w:r w:rsidRPr="005A4A52">
        <w:rPr>
          <w:color w:val="000000"/>
          <w:sz w:val="28"/>
          <w:szCs w:val="28"/>
        </w:rPr>
        <w:t xml:space="preserve">ставку </w:t>
      </w:r>
      <w:r w:rsidR="00192A97">
        <w:rPr>
          <w:color w:val="000000"/>
          <w:sz w:val="28"/>
          <w:szCs w:val="28"/>
        </w:rPr>
        <w:t xml:space="preserve"> </w:t>
      </w:r>
      <w:r w:rsidRPr="005A4A52">
        <w:rPr>
          <w:color w:val="000000"/>
          <w:sz w:val="28"/>
          <w:szCs w:val="28"/>
        </w:rPr>
        <w:t xml:space="preserve">транспортного </w:t>
      </w:r>
      <w:r w:rsidR="00192A97">
        <w:rPr>
          <w:color w:val="000000"/>
          <w:sz w:val="28"/>
          <w:szCs w:val="28"/>
        </w:rPr>
        <w:t xml:space="preserve"> </w:t>
      </w:r>
      <w:r w:rsidRPr="005A4A52">
        <w:rPr>
          <w:color w:val="000000"/>
          <w:sz w:val="28"/>
          <w:szCs w:val="28"/>
        </w:rPr>
        <w:t xml:space="preserve">податку </w:t>
      </w:r>
      <w:r w:rsidR="00192A97">
        <w:rPr>
          <w:color w:val="000000"/>
          <w:sz w:val="28"/>
          <w:szCs w:val="28"/>
        </w:rPr>
        <w:t xml:space="preserve"> </w:t>
      </w:r>
      <w:r w:rsidRPr="005A4A52">
        <w:rPr>
          <w:color w:val="000000"/>
          <w:sz w:val="28"/>
          <w:szCs w:val="28"/>
        </w:rPr>
        <w:t>з</w:t>
      </w:r>
      <w:r w:rsidR="00192A97">
        <w:rPr>
          <w:color w:val="000000"/>
          <w:sz w:val="28"/>
          <w:szCs w:val="28"/>
        </w:rPr>
        <w:t xml:space="preserve">  </w:t>
      </w:r>
      <w:r w:rsidRPr="005A4A52">
        <w:rPr>
          <w:color w:val="000000"/>
          <w:sz w:val="28"/>
          <w:szCs w:val="28"/>
        </w:rPr>
        <w:t xml:space="preserve"> розрахунку </w:t>
      </w:r>
      <w:r w:rsidR="00192A97">
        <w:rPr>
          <w:color w:val="000000"/>
          <w:sz w:val="28"/>
          <w:szCs w:val="28"/>
        </w:rPr>
        <w:t xml:space="preserve">  </w:t>
      </w:r>
      <w:r w:rsidRPr="005A4A52">
        <w:rPr>
          <w:color w:val="000000"/>
          <w:sz w:val="28"/>
          <w:szCs w:val="28"/>
        </w:rPr>
        <w:t xml:space="preserve">на календарний рік у розмірі 25000 </w:t>
      </w:r>
      <w:r w:rsidR="00192A97">
        <w:rPr>
          <w:color w:val="000000"/>
          <w:sz w:val="28"/>
          <w:szCs w:val="28"/>
        </w:rPr>
        <w:t xml:space="preserve"> </w:t>
      </w:r>
      <w:r w:rsidRPr="005A4A52">
        <w:rPr>
          <w:color w:val="000000"/>
          <w:sz w:val="28"/>
          <w:szCs w:val="28"/>
        </w:rPr>
        <w:t>гривень</w:t>
      </w:r>
      <w:r w:rsidR="00192A97">
        <w:rPr>
          <w:color w:val="000000"/>
          <w:sz w:val="28"/>
          <w:szCs w:val="28"/>
        </w:rPr>
        <w:t xml:space="preserve"> </w:t>
      </w:r>
      <w:r w:rsidRPr="005A4A52">
        <w:rPr>
          <w:color w:val="000000"/>
          <w:sz w:val="28"/>
          <w:szCs w:val="28"/>
        </w:rPr>
        <w:t xml:space="preserve"> за </w:t>
      </w:r>
      <w:r w:rsidR="00192A97">
        <w:rPr>
          <w:color w:val="000000"/>
          <w:sz w:val="28"/>
          <w:szCs w:val="28"/>
        </w:rPr>
        <w:t xml:space="preserve"> </w:t>
      </w:r>
      <w:r w:rsidRPr="005A4A52">
        <w:rPr>
          <w:color w:val="000000"/>
          <w:sz w:val="28"/>
          <w:szCs w:val="28"/>
        </w:rPr>
        <w:t xml:space="preserve">кожен легковий автомобіль, з року випуску яких минуло не більше п’яти років (включно) та </w:t>
      </w:r>
      <w:proofErr w:type="spellStart"/>
      <w:r w:rsidRPr="005A4A52">
        <w:rPr>
          <w:color w:val="000000"/>
          <w:sz w:val="28"/>
          <w:szCs w:val="28"/>
        </w:rPr>
        <w:t>середньоринкова</w:t>
      </w:r>
      <w:proofErr w:type="spellEnd"/>
      <w:r w:rsidRPr="005A4A52">
        <w:rPr>
          <w:color w:val="000000"/>
          <w:sz w:val="28"/>
          <w:szCs w:val="28"/>
        </w:rPr>
        <w:t xml:space="preserve"> </w:t>
      </w:r>
      <w:r w:rsidR="00192A97">
        <w:rPr>
          <w:color w:val="000000"/>
          <w:sz w:val="28"/>
          <w:szCs w:val="28"/>
        </w:rPr>
        <w:t xml:space="preserve"> </w:t>
      </w:r>
      <w:r w:rsidRPr="005A4A52">
        <w:rPr>
          <w:color w:val="000000"/>
          <w:sz w:val="28"/>
          <w:szCs w:val="28"/>
        </w:rPr>
        <w:t>вартість</w:t>
      </w:r>
      <w:r w:rsidR="00192A97">
        <w:rPr>
          <w:color w:val="000000"/>
          <w:sz w:val="28"/>
          <w:szCs w:val="28"/>
        </w:rPr>
        <w:t xml:space="preserve"> </w:t>
      </w:r>
      <w:r w:rsidRPr="005A4A52">
        <w:rPr>
          <w:color w:val="000000"/>
          <w:sz w:val="28"/>
          <w:szCs w:val="28"/>
        </w:rPr>
        <w:t xml:space="preserve"> яких</w:t>
      </w:r>
      <w:r w:rsidR="00192A97">
        <w:rPr>
          <w:color w:val="000000"/>
          <w:sz w:val="28"/>
          <w:szCs w:val="28"/>
        </w:rPr>
        <w:t xml:space="preserve"> </w:t>
      </w:r>
      <w:r w:rsidRPr="005A4A52">
        <w:rPr>
          <w:color w:val="000000"/>
          <w:sz w:val="28"/>
          <w:szCs w:val="28"/>
        </w:rPr>
        <w:t xml:space="preserve"> становить </w:t>
      </w:r>
      <w:r w:rsidR="00192A97">
        <w:rPr>
          <w:color w:val="000000"/>
          <w:sz w:val="28"/>
          <w:szCs w:val="28"/>
        </w:rPr>
        <w:t xml:space="preserve"> </w:t>
      </w:r>
      <w:r w:rsidRPr="005A4A52">
        <w:rPr>
          <w:color w:val="000000"/>
          <w:sz w:val="28"/>
          <w:szCs w:val="28"/>
        </w:rPr>
        <w:t>понад</w:t>
      </w:r>
      <w:r w:rsidR="00192A97">
        <w:rPr>
          <w:color w:val="000000"/>
          <w:sz w:val="28"/>
          <w:szCs w:val="28"/>
        </w:rPr>
        <w:t xml:space="preserve"> </w:t>
      </w:r>
      <w:r w:rsidRPr="005A4A52">
        <w:rPr>
          <w:color w:val="000000"/>
          <w:sz w:val="28"/>
          <w:szCs w:val="28"/>
        </w:rPr>
        <w:t xml:space="preserve"> 375 розмірів мінімальної заробітної </w:t>
      </w:r>
      <w:r>
        <w:rPr>
          <w:color w:val="000000"/>
          <w:sz w:val="28"/>
          <w:szCs w:val="28"/>
        </w:rPr>
        <w:t xml:space="preserve">плати, </w:t>
      </w:r>
      <w:r w:rsidR="00192A97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встановленої </w:t>
      </w:r>
      <w:r w:rsidR="00192A97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законом</w:t>
      </w:r>
      <w:r w:rsidR="00192A97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на </w:t>
      </w:r>
      <w:r w:rsidR="00192A97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1</w:t>
      </w:r>
      <w:r w:rsidR="00192A97">
        <w:rPr>
          <w:color w:val="000000"/>
          <w:sz w:val="28"/>
          <w:szCs w:val="28"/>
        </w:rPr>
        <w:t xml:space="preserve"> </w:t>
      </w:r>
      <w:r w:rsidRPr="005A4A52">
        <w:rPr>
          <w:color w:val="000000"/>
          <w:sz w:val="28"/>
          <w:szCs w:val="28"/>
        </w:rPr>
        <w:t xml:space="preserve"> січня </w:t>
      </w:r>
      <w:r w:rsidR="00192A97">
        <w:rPr>
          <w:color w:val="000000"/>
          <w:sz w:val="28"/>
          <w:szCs w:val="28"/>
        </w:rPr>
        <w:t xml:space="preserve"> </w:t>
      </w:r>
      <w:r w:rsidRPr="005A4A52">
        <w:rPr>
          <w:color w:val="000000"/>
          <w:sz w:val="28"/>
          <w:szCs w:val="28"/>
        </w:rPr>
        <w:t>2021 року.</w:t>
      </w:r>
    </w:p>
    <w:p w:rsidR="00192A97" w:rsidRPr="005A4A52" w:rsidRDefault="00192A97" w:rsidP="00192A97">
      <w:pPr>
        <w:pStyle w:val="1"/>
        <w:tabs>
          <w:tab w:val="left" w:pos="753"/>
        </w:tabs>
        <w:spacing w:line="240" w:lineRule="auto"/>
        <w:ind w:left="720" w:firstLine="0"/>
        <w:jc w:val="both"/>
        <w:rPr>
          <w:sz w:val="28"/>
          <w:szCs w:val="28"/>
        </w:rPr>
      </w:pPr>
    </w:p>
    <w:p w:rsidR="00592067" w:rsidRPr="00192A97" w:rsidRDefault="00592067" w:rsidP="00192A97">
      <w:pPr>
        <w:pStyle w:val="1"/>
        <w:numPr>
          <w:ilvl w:val="0"/>
          <w:numId w:val="3"/>
        </w:numPr>
        <w:tabs>
          <w:tab w:val="left" w:pos="753"/>
        </w:tabs>
        <w:spacing w:line="240" w:lineRule="auto"/>
        <w:jc w:val="both"/>
        <w:rPr>
          <w:sz w:val="28"/>
          <w:szCs w:val="28"/>
        </w:rPr>
      </w:pPr>
      <w:bookmarkStart w:id="4" w:name="bookmark258"/>
      <w:bookmarkEnd w:id="4"/>
      <w:r w:rsidRPr="005A4A52">
        <w:rPr>
          <w:color w:val="000000"/>
          <w:sz w:val="28"/>
          <w:szCs w:val="28"/>
        </w:rPr>
        <w:t>Забезпечити оприлюднення рішення та надати копію до контролюючих органів ДФС.</w:t>
      </w:r>
    </w:p>
    <w:p w:rsidR="00192A97" w:rsidRPr="005A4A52" w:rsidRDefault="00192A97" w:rsidP="00192A97">
      <w:pPr>
        <w:pStyle w:val="1"/>
        <w:tabs>
          <w:tab w:val="left" w:pos="753"/>
        </w:tabs>
        <w:spacing w:line="240" w:lineRule="auto"/>
        <w:ind w:firstLine="0"/>
        <w:jc w:val="both"/>
        <w:rPr>
          <w:sz w:val="28"/>
          <w:szCs w:val="28"/>
        </w:rPr>
      </w:pPr>
    </w:p>
    <w:p w:rsidR="00592067" w:rsidRPr="00E746F2" w:rsidRDefault="00592067" w:rsidP="00192A97">
      <w:pPr>
        <w:pStyle w:val="1"/>
        <w:numPr>
          <w:ilvl w:val="0"/>
          <w:numId w:val="3"/>
        </w:numPr>
        <w:tabs>
          <w:tab w:val="left" w:pos="753"/>
        </w:tabs>
        <w:spacing w:line="240" w:lineRule="auto"/>
        <w:jc w:val="both"/>
        <w:rPr>
          <w:sz w:val="28"/>
          <w:szCs w:val="28"/>
        </w:rPr>
      </w:pPr>
      <w:r w:rsidRPr="005A4A52">
        <w:rPr>
          <w:color w:val="000000"/>
          <w:sz w:val="28"/>
          <w:szCs w:val="28"/>
        </w:rPr>
        <w:t>Контроль</w:t>
      </w:r>
      <w:r w:rsidR="00192A97">
        <w:rPr>
          <w:color w:val="000000"/>
          <w:sz w:val="28"/>
          <w:szCs w:val="28"/>
        </w:rPr>
        <w:t xml:space="preserve"> </w:t>
      </w:r>
      <w:r w:rsidRPr="005A4A52">
        <w:rPr>
          <w:color w:val="000000"/>
          <w:sz w:val="28"/>
          <w:szCs w:val="28"/>
        </w:rPr>
        <w:t xml:space="preserve"> за виконанням даного рішення покласти на постійну депутатську комісію </w:t>
      </w:r>
      <w:r w:rsidR="00192A97">
        <w:rPr>
          <w:color w:val="000000"/>
          <w:sz w:val="28"/>
          <w:szCs w:val="28"/>
        </w:rPr>
        <w:t xml:space="preserve"> </w:t>
      </w:r>
      <w:r w:rsidRPr="005A4A52">
        <w:rPr>
          <w:color w:val="000000"/>
          <w:sz w:val="28"/>
          <w:szCs w:val="28"/>
        </w:rPr>
        <w:t xml:space="preserve">з питань бюджету, </w:t>
      </w:r>
      <w:r w:rsidR="00192A97">
        <w:rPr>
          <w:color w:val="000000"/>
          <w:sz w:val="28"/>
          <w:szCs w:val="28"/>
        </w:rPr>
        <w:t xml:space="preserve"> </w:t>
      </w:r>
      <w:r w:rsidRPr="005A4A52">
        <w:rPr>
          <w:color w:val="000000"/>
          <w:sz w:val="28"/>
          <w:szCs w:val="28"/>
        </w:rPr>
        <w:t>соціально-економічного розвитку, промисловості, торгівлі, підприємницької діяльності, депутатської етики та регламенту.</w:t>
      </w:r>
    </w:p>
    <w:p w:rsidR="00192A97" w:rsidRDefault="00192A97" w:rsidP="00592067">
      <w:pPr>
        <w:pStyle w:val="1"/>
        <w:tabs>
          <w:tab w:val="left" w:pos="753"/>
        </w:tabs>
        <w:spacing w:after="280"/>
        <w:jc w:val="both"/>
        <w:rPr>
          <w:b/>
          <w:color w:val="000000"/>
          <w:sz w:val="28"/>
          <w:szCs w:val="28"/>
        </w:rPr>
      </w:pPr>
    </w:p>
    <w:p w:rsidR="00192A97" w:rsidRDefault="00192A97" w:rsidP="00192A97">
      <w:pPr>
        <w:pStyle w:val="1"/>
        <w:tabs>
          <w:tab w:val="left" w:pos="753"/>
        </w:tabs>
        <w:spacing w:after="280"/>
        <w:ind w:firstLine="284"/>
        <w:jc w:val="both"/>
        <w:rPr>
          <w:b/>
          <w:color w:val="000000"/>
          <w:sz w:val="28"/>
          <w:szCs w:val="28"/>
        </w:rPr>
      </w:pPr>
    </w:p>
    <w:p w:rsidR="00592067" w:rsidRPr="00E746F2" w:rsidRDefault="00592067" w:rsidP="00192A97">
      <w:pPr>
        <w:pStyle w:val="1"/>
        <w:tabs>
          <w:tab w:val="left" w:pos="753"/>
        </w:tabs>
        <w:spacing w:after="280"/>
        <w:ind w:firstLine="284"/>
        <w:jc w:val="both"/>
        <w:rPr>
          <w:b/>
          <w:sz w:val="28"/>
          <w:szCs w:val="28"/>
        </w:rPr>
      </w:pPr>
      <w:bookmarkStart w:id="5" w:name="_GoBack"/>
      <w:bookmarkEnd w:id="5"/>
      <w:r w:rsidRPr="00E746F2">
        <w:rPr>
          <w:b/>
          <w:color w:val="000000"/>
          <w:sz w:val="28"/>
          <w:szCs w:val="28"/>
        </w:rPr>
        <w:t>Сільський голова                                                                    М. Василина</w:t>
      </w:r>
    </w:p>
    <w:p w:rsidR="007B03A8" w:rsidRPr="00592067" w:rsidRDefault="007B03A8" w:rsidP="00592067"/>
    <w:sectPr w:rsidR="007B03A8" w:rsidRPr="0059206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D55B42"/>
    <w:multiLevelType w:val="multilevel"/>
    <w:tmpl w:val="70946E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start w:val="1"/>
      <w:numFmt w:val="decimal"/>
      <w:lvlText w:val="%1.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03969C1"/>
    <w:multiLevelType w:val="hybridMultilevel"/>
    <w:tmpl w:val="A3CA2BB0"/>
    <w:lvl w:ilvl="0" w:tplc="59F8108A">
      <w:start w:val="1"/>
      <w:numFmt w:val="decimal"/>
      <w:lvlText w:val="%1."/>
      <w:lvlJc w:val="left"/>
      <w:pPr>
        <w:ind w:left="820" w:hanging="360"/>
      </w:pPr>
      <w:rPr>
        <w:rFonts w:hint="default"/>
        <w:b/>
        <w:color w:val="000000"/>
        <w:sz w:val="28"/>
        <w:szCs w:val="28"/>
      </w:rPr>
    </w:lvl>
    <w:lvl w:ilvl="1" w:tplc="04220019" w:tentative="1">
      <w:start w:val="1"/>
      <w:numFmt w:val="lowerLetter"/>
      <w:lvlText w:val="%2."/>
      <w:lvlJc w:val="left"/>
      <w:pPr>
        <w:ind w:left="1540" w:hanging="360"/>
      </w:pPr>
    </w:lvl>
    <w:lvl w:ilvl="2" w:tplc="0422001B" w:tentative="1">
      <w:start w:val="1"/>
      <w:numFmt w:val="lowerRoman"/>
      <w:lvlText w:val="%3."/>
      <w:lvlJc w:val="right"/>
      <w:pPr>
        <w:ind w:left="2260" w:hanging="180"/>
      </w:pPr>
    </w:lvl>
    <w:lvl w:ilvl="3" w:tplc="0422000F" w:tentative="1">
      <w:start w:val="1"/>
      <w:numFmt w:val="decimal"/>
      <w:lvlText w:val="%4."/>
      <w:lvlJc w:val="left"/>
      <w:pPr>
        <w:ind w:left="2980" w:hanging="360"/>
      </w:pPr>
    </w:lvl>
    <w:lvl w:ilvl="4" w:tplc="04220019" w:tentative="1">
      <w:start w:val="1"/>
      <w:numFmt w:val="lowerLetter"/>
      <w:lvlText w:val="%5."/>
      <w:lvlJc w:val="left"/>
      <w:pPr>
        <w:ind w:left="3700" w:hanging="360"/>
      </w:pPr>
    </w:lvl>
    <w:lvl w:ilvl="5" w:tplc="0422001B" w:tentative="1">
      <w:start w:val="1"/>
      <w:numFmt w:val="lowerRoman"/>
      <w:lvlText w:val="%6."/>
      <w:lvlJc w:val="right"/>
      <w:pPr>
        <w:ind w:left="4420" w:hanging="180"/>
      </w:pPr>
    </w:lvl>
    <w:lvl w:ilvl="6" w:tplc="0422000F" w:tentative="1">
      <w:start w:val="1"/>
      <w:numFmt w:val="decimal"/>
      <w:lvlText w:val="%7."/>
      <w:lvlJc w:val="left"/>
      <w:pPr>
        <w:ind w:left="5140" w:hanging="360"/>
      </w:pPr>
    </w:lvl>
    <w:lvl w:ilvl="7" w:tplc="04220019" w:tentative="1">
      <w:start w:val="1"/>
      <w:numFmt w:val="lowerLetter"/>
      <w:lvlText w:val="%8."/>
      <w:lvlJc w:val="left"/>
      <w:pPr>
        <w:ind w:left="5860" w:hanging="360"/>
      </w:pPr>
    </w:lvl>
    <w:lvl w:ilvl="8" w:tplc="0422001B" w:tentative="1">
      <w:start w:val="1"/>
      <w:numFmt w:val="lowerRoman"/>
      <w:lvlText w:val="%9."/>
      <w:lvlJc w:val="right"/>
      <w:pPr>
        <w:ind w:left="6580" w:hanging="180"/>
      </w:pPr>
    </w:lvl>
  </w:abstractNum>
  <w:abstractNum w:abstractNumId="2" w15:restartNumberingAfterBreak="0">
    <w:nsid w:val="475C5674"/>
    <w:multiLevelType w:val="hybridMultilevel"/>
    <w:tmpl w:val="8E06225E"/>
    <w:lvl w:ilvl="0" w:tplc="ED2C36B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002"/>
    <w:rsid w:val="000B30CA"/>
    <w:rsid w:val="000B48F8"/>
    <w:rsid w:val="00192A97"/>
    <w:rsid w:val="00337771"/>
    <w:rsid w:val="00592067"/>
    <w:rsid w:val="006B6DD9"/>
    <w:rsid w:val="007B03A8"/>
    <w:rsid w:val="008522DA"/>
    <w:rsid w:val="00FE0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18E7E1"/>
  <w15:chartTrackingRefBased/>
  <w15:docId w15:val="{D11893B6-30E8-4A8B-BE68-8FEC5E6BA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22DA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0B30CA"/>
    <w:rPr>
      <w:rFonts w:ascii="Times New Roman" w:eastAsia="Times New Roman" w:hAnsi="Times New Roman" w:cs="Times New Roman"/>
      <w:color w:val="0F0D1C"/>
    </w:rPr>
  </w:style>
  <w:style w:type="paragraph" w:customStyle="1" w:styleId="1">
    <w:name w:val="Основний текст1"/>
    <w:basedOn w:val="a"/>
    <w:link w:val="a3"/>
    <w:rsid w:val="000B30CA"/>
    <w:pPr>
      <w:widowControl w:val="0"/>
      <w:spacing w:after="0" w:line="286" w:lineRule="auto"/>
      <w:ind w:firstLine="40"/>
    </w:pPr>
    <w:rPr>
      <w:rFonts w:ascii="Times New Roman" w:hAnsi="Times New Roman"/>
      <w:color w:val="0F0D1C"/>
    </w:rPr>
  </w:style>
  <w:style w:type="paragraph" w:styleId="a4">
    <w:name w:val="List Paragraph"/>
    <w:basedOn w:val="a"/>
    <w:uiPriority w:val="34"/>
    <w:qFormat/>
    <w:rsid w:val="000B48F8"/>
    <w:pPr>
      <w:ind w:left="720"/>
      <w:contextualSpacing/>
    </w:pPr>
  </w:style>
  <w:style w:type="character" w:customStyle="1" w:styleId="3">
    <w:name w:val="Заголовок №3_"/>
    <w:basedOn w:val="a0"/>
    <w:link w:val="30"/>
    <w:rsid w:val="00592067"/>
    <w:rPr>
      <w:rFonts w:ascii="Times New Roman" w:eastAsia="Times New Roman" w:hAnsi="Times New Roman" w:cs="Times New Roman"/>
    </w:rPr>
  </w:style>
  <w:style w:type="paragraph" w:customStyle="1" w:styleId="30">
    <w:name w:val="Заголовок №3"/>
    <w:basedOn w:val="a"/>
    <w:link w:val="3"/>
    <w:rsid w:val="00592067"/>
    <w:pPr>
      <w:widowControl w:val="0"/>
      <w:spacing w:after="240" w:line="283" w:lineRule="auto"/>
      <w:jc w:val="center"/>
      <w:outlineLvl w:val="2"/>
    </w:pPr>
    <w:rPr>
      <w:rFonts w:ascii="Times New Roman" w:hAnsi="Times New Roman"/>
      <w:lang w:eastAsia="en-US"/>
    </w:rPr>
  </w:style>
  <w:style w:type="character" w:customStyle="1" w:styleId="5">
    <w:name w:val="Основний текст (5)_"/>
    <w:basedOn w:val="a0"/>
    <w:link w:val="50"/>
    <w:rsid w:val="00592067"/>
    <w:rPr>
      <w:rFonts w:ascii="Times New Roman" w:eastAsia="Times New Roman" w:hAnsi="Times New Roman" w:cs="Times New Roman"/>
      <w:sz w:val="20"/>
      <w:szCs w:val="20"/>
    </w:rPr>
  </w:style>
  <w:style w:type="paragraph" w:customStyle="1" w:styleId="50">
    <w:name w:val="Основний текст (5)"/>
    <w:basedOn w:val="a"/>
    <w:link w:val="5"/>
    <w:rsid w:val="00592067"/>
    <w:pPr>
      <w:widowControl w:val="0"/>
      <w:spacing w:after="40"/>
    </w:pPr>
    <w:rPr>
      <w:rFonts w:ascii="Times New Roman" w:hAnsi="Times New Roman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820</Words>
  <Characters>468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2022-12-28T21:51:00Z</dcterms:created>
  <dcterms:modified xsi:type="dcterms:W3CDTF">2022-12-28T21:57:00Z</dcterms:modified>
</cp:coreProperties>
</file>