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D5A" w:rsidRPr="00524D98" w:rsidRDefault="007D4D5A" w:rsidP="007D4D5A">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7D4D5A" w:rsidRPr="00524D98" w:rsidRDefault="007D4D5A" w:rsidP="007D4D5A">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7D4D5A" w:rsidRPr="00524D98" w:rsidRDefault="007D4D5A" w:rsidP="007D4D5A">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7D4D5A" w:rsidRPr="00524D98" w:rsidRDefault="007D4D5A" w:rsidP="007D4D5A">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w:t>
      </w:r>
      <w:r>
        <w:rPr>
          <w:rFonts w:ascii="Times New Roman" w:hAnsi="Times New Roman"/>
          <w:b/>
          <w:sz w:val="28"/>
          <w:szCs w:val="28"/>
          <w:lang w:val="en-US"/>
        </w:rPr>
        <w:t>V</w:t>
      </w:r>
      <w:r>
        <w:rPr>
          <w:rFonts w:ascii="Times New Roman" w:hAnsi="Times New Roman"/>
          <w:b/>
          <w:sz w:val="28"/>
          <w:szCs w:val="28"/>
        </w:rPr>
        <w:t>ІІІ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w:t>
      </w:r>
      <w:r>
        <w:rPr>
          <w:rFonts w:ascii="Times New Roman" w:hAnsi="Times New Roman"/>
          <w:b/>
          <w:sz w:val="28"/>
          <w:szCs w:val="28"/>
        </w:rPr>
        <w:t>а</w:t>
      </w:r>
      <w:r w:rsidRPr="00524D98">
        <w:rPr>
          <w:rFonts w:ascii="Times New Roman" w:hAnsi="Times New Roman"/>
          <w:b/>
          <w:sz w:val="28"/>
          <w:szCs w:val="28"/>
        </w:rPr>
        <w:t xml:space="preserve">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7D4D5A" w:rsidRPr="00524D98" w:rsidRDefault="007D4D5A" w:rsidP="007D4D5A">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7D4D5A" w:rsidRPr="00524D98" w:rsidRDefault="007D4D5A" w:rsidP="007D4D5A">
      <w:pPr>
        <w:spacing w:after="0" w:line="240" w:lineRule="auto"/>
        <w:rPr>
          <w:rFonts w:ascii="Times New Roman" w:hAnsi="Times New Roman"/>
          <w:sz w:val="24"/>
          <w:szCs w:val="24"/>
          <w:lang w:eastAsia="ru-RU"/>
        </w:rPr>
      </w:pPr>
    </w:p>
    <w:p w:rsidR="007D4D5A" w:rsidRDefault="007D4D5A" w:rsidP="007D4D5A">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«30</w:t>
      </w:r>
      <w:r w:rsidRPr="00524D98">
        <w:rPr>
          <w:rFonts w:ascii="Times New Roman" w:hAnsi="Times New Roman"/>
          <w:b/>
          <w:sz w:val="28"/>
          <w:szCs w:val="28"/>
          <w:lang w:eastAsia="ru-RU"/>
        </w:rPr>
        <w:t xml:space="preserve">» </w:t>
      </w:r>
      <w:r>
        <w:rPr>
          <w:rFonts w:ascii="Times New Roman" w:hAnsi="Times New Roman"/>
          <w:b/>
          <w:sz w:val="28"/>
          <w:szCs w:val="28"/>
          <w:lang w:eastAsia="ru-RU"/>
        </w:rPr>
        <w:t>липня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115</w:t>
      </w:r>
    </w:p>
    <w:p w:rsidR="007D4D5A" w:rsidRDefault="007D4D5A" w:rsidP="007D4D5A">
      <w:pPr>
        <w:spacing w:after="0" w:line="240" w:lineRule="auto"/>
        <w:rPr>
          <w:rFonts w:ascii="Times New Roman" w:hAnsi="Times New Roman"/>
          <w:b/>
          <w:bCs/>
          <w:sz w:val="28"/>
          <w:szCs w:val="28"/>
          <w:lang w:eastAsia="ru-RU"/>
        </w:rPr>
      </w:pPr>
    </w:p>
    <w:p w:rsidR="007D4D5A" w:rsidRDefault="007D4D5A" w:rsidP="00131BAA">
      <w:pPr>
        <w:autoSpaceDE w:val="0"/>
        <w:autoSpaceDN w:val="0"/>
        <w:spacing w:after="0" w:line="240" w:lineRule="auto"/>
        <w:ind w:right="1361"/>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7D4D5A" w:rsidRPr="00CB5494" w:rsidRDefault="007D4D5A" w:rsidP="007D4D5A">
      <w:pPr>
        <w:autoSpaceDE w:val="0"/>
        <w:autoSpaceDN w:val="0"/>
        <w:spacing w:after="0" w:line="240" w:lineRule="auto"/>
        <w:ind w:right="1255"/>
        <w:jc w:val="both"/>
        <w:rPr>
          <w:rFonts w:ascii="Times New Roman" w:hAnsi="Times New Roman"/>
          <w:b/>
          <w:sz w:val="28"/>
          <w:szCs w:val="28"/>
          <w:lang w:eastAsia="ru-RU"/>
        </w:rPr>
      </w:pPr>
    </w:p>
    <w:p w:rsidR="007D4D5A" w:rsidRDefault="007D4D5A" w:rsidP="00131BAA">
      <w:pPr>
        <w:autoSpaceDE w:val="0"/>
        <w:autoSpaceDN w:val="0"/>
        <w:spacing w:after="0" w:line="240" w:lineRule="auto"/>
        <w:ind w:right="397" w:firstLine="567"/>
        <w:jc w:val="both"/>
        <w:rPr>
          <w:rFonts w:ascii="Times New Roman" w:hAnsi="Times New Roman"/>
          <w:bCs/>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A221BC">
        <w:rPr>
          <w:rFonts w:ascii="Times New Roman" w:hAnsi="Times New Roman"/>
          <w:sz w:val="28"/>
          <w:szCs w:val="28"/>
          <w:lang w:eastAsia="ru-RU"/>
        </w:rPr>
        <w:t xml:space="preserve">«Детальним планом території </w:t>
      </w:r>
      <w:r w:rsidRPr="00411B5D">
        <w:rPr>
          <w:rFonts w:ascii="Times New Roman" w:hAnsi="Times New Roman"/>
          <w:sz w:val="28"/>
          <w:szCs w:val="28"/>
        </w:rPr>
        <w:t xml:space="preserve">другої частини кварталу житлової та громадської забудови К-14 в </w:t>
      </w:r>
      <w:proofErr w:type="spellStart"/>
      <w:r w:rsidRPr="00411B5D">
        <w:rPr>
          <w:rFonts w:ascii="Times New Roman" w:hAnsi="Times New Roman"/>
          <w:sz w:val="28"/>
          <w:szCs w:val="28"/>
        </w:rPr>
        <w:t>с.Гряда</w:t>
      </w:r>
      <w:proofErr w:type="spellEnd"/>
      <w:r w:rsidRPr="00411B5D">
        <w:rPr>
          <w:rFonts w:ascii="Times New Roman" w:hAnsi="Times New Roman"/>
          <w:sz w:val="28"/>
          <w:szCs w:val="28"/>
        </w:rPr>
        <w:t xml:space="preserve"> згідно генерального плану сіл Гряда та Воля-Гомулецька</w:t>
      </w:r>
      <w:r w:rsidRPr="00A221BC">
        <w:rPr>
          <w:rFonts w:ascii="Times New Roman" w:hAnsi="Times New Roman"/>
          <w:sz w:val="28"/>
          <w:szCs w:val="28"/>
        </w:rPr>
        <w:t>»</w:t>
      </w:r>
      <w:r w:rsidRPr="00A221BC">
        <w:rPr>
          <w:rFonts w:ascii="Times New Roman" w:hAnsi="Times New Roman"/>
          <w:sz w:val="28"/>
          <w:szCs w:val="28"/>
          <w:lang w:eastAsia="ru-RU"/>
        </w:rPr>
        <w:t>,</w:t>
      </w:r>
      <w:r>
        <w:rPr>
          <w:rFonts w:ascii="Times New Roman" w:hAnsi="Times New Roman"/>
          <w:sz w:val="28"/>
          <w:szCs w:val="28"/>
          <w:lang w:eastAsia="ru-RU"/>
        </w:rPr>
        <w:t xml:space="preserve"> затвердженим </w:t>
      </w:r>
      <w:r w:rsidRPr="001A4A4D">
        <w:rPr>
          <w:rFonts w:ascii="Times New Roman" w:hAnsi="Times New Roman"/>
          <w:sz w:val="28"/>
          <w:szCs w:val="28"/>
        </w:rPr>
        <w:t xml:space="preserve">XXVІІІ сесією </w:t>
      </w:r>
      <w:r w:rsidRPr="001A4A4D">
        <w:rPr>
          <w:rFonts w:ascii="Times New Roman" w:hAnsi="Times New Roman"/>
          <w:sz w:val="28"/>
          <w:szCs w:val="28"/>
          <w:lang w:val="en-US"/>
        </w:rPr>
        <w:t>V</w:t>
      </w:r>
      <w:r w:rsidRPr="001A4A4D">
        <w:rPr>
          <w:rFonts w:ascii="Times New Roman" w:hAnsi="Times New Roman"/>
          <w:sz w:val="28"/>
          <w:szCs w:val="28"/>
        </w:rPr>
        <w:t xml:space="preserve">І- того скликання Грядівської сільської ради від </w:t>
      </w:r>
      <w:r w:rsidRPr="001A4A4D">
        <w:rPr>
          <w:rFonts w:ascii="Times New Roman" w:hAnsi="Times New Roman"/>
          <w:sz w:val="28"/>
          <w:szCs w:val="28"/>
          <w:lang w:eastAsia="ru-RU"/>
        </w:rPr>
        <w:t xml:space="preserve">05.12.2019р. </w:t>
      </w:r>
      <w:r w:rsidRPr="001A4A4D">
        <w:rPr>
          <w:rFonts w:ascii="Times New Roman" w:hAnsi="Times New Roman"/>
          <w:sz w:val="28"/>
          <w:szCs w:val="28"/>
        </w:rPr>
        <w:t xml:space="preserve">рішення </w:t>
      </w:r>
      <w:r w:rsidRPr="001A4A4D">
        <w:rPr>
          <w:rFonts w:ascii="Times New Roman" w:hAnsi="Times New Roman"/>
          <w:sz w:val="28"/>
          <w:szCs w:val="28"/>
          <w:lang w:eastAsia="ru-RU"/>
        </w:rPr>
        <w:t>№204,</w:t>
      </w:r>
      <w:r>
        <w:rPr>
          <w:rFonts w:ascii="Times New Roman" w:hAnsi="Times New Roman"/>
          <w:sz w:val="28"/>
          <w:szCs w:val="28"/>
          <w:lang w:eastAsia="ru-RU"/>
        </w:rPr>
        <w:t xml:space="preserve"> </w:t>
      </w:r>
      <w:r w:rsidRPr="00411B5D">
        <w:rPr>
          <w:rFonts w:ascii="Times New Roman" w:hAnsi="Times New Roman"/>
          <w:sz w:val="28"/>
          <w:szCs w:val="28"/>
        </w:rPr>
        <w:t>витягом з Державного реєстру речових прав на нерухоме майно про реєстрацію права власності №</w:t>
      </w:r>
      <w:r>
        <w:rPr>
          <w:rFonts w:ascii="Times New Roman" w:hAnsi="Times New Roman"/>
          <w:sz w:val="28"/>
          <w:szCs w:val="28"/>
        </w:rPr>
        <w:t>4613305702020</w:t>
      </w:r>
      <w:r w:rsidRPr="00411B5D">
        <w:rPr>
          <w:rFonts w:ascii="Times New Roman" w:hAnsi="Times New Roman"/>
          <w:sz w:val="28"/>
          <w:szCs w:val="28"/>
        </w:rPr>
        <w:t xml:space="preserve"> від </w:t>
      </w:r>
      <w:r>
        <w:rPr>
          <w:rFonts w:ascii="Times New Roman" w:hAnsi="Times New Roman"/>
          <w:sz w:val="28"/>
          <w:szCs w:val="28"/>
        </w:rPr>
        <w:t xml:space="preserve">05.06.2020р., </w:t>
      </w:r>
      <w:r w:rsidRPr="00CF361B">
        <w:rPr>
          <w:rFonts w:ascii="Times New Roman" w:hAnsi="Times New Roman"/>
          <w:sz w:val="28"/>
          <w:szCs w:val="28"/>
        </w:rPr>
        <w:t>враховуючи висновок п</w:t>
      </w:r>
      <w:r w:rsidRPr="00CF361B">
        <w:rPr>
          <w:rFonts w:ascii="Times New Roman" w:hAnsi="Times New Roman"/>
          <w:sz w:val="28"/>
          <w:szCs w:val="28"/>
          <w:lang w:eastAsia="ru-RU"/>
        </w:rPr>
        <w:t>остійної комісії з питань регулювання земельних відносин і будівництва</w:t>
      </w:r>
      <w:r>
        <w:rPr>
          <w:rFonts w:ascii="Times New Roman" w:hAnsi="Times New Roman"/>
          <w:sz w:val="28"/>
          <w:szCs w:val="28"/>
          <w:lang w:eastAsia="ru-RU"/>
        </w:rPr>
        <w:t>,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w:t>
      </w:r>
      <w:r w:rsidR="00131BAA">
        <w:rPr>
          <w:rFonts w:ascii="Times New Roman" w:hAnsi="Times New Roman"/>
          <w:sz w:val="28"/>
          <w:szCs w:val="28"/>
          <w:lang w:eastAsia="ru-RU"/>
        </w:rPr>
        <w:t xml:space="preserve"> </w:t>
      </w:r>
      <w:r>
        <w:rPr>
          <w:rFonts w:ascii="Times New Roman" w:hAnsi="Times New Roman"/>
          <w:sz w:val="28"/>
          <w:szCs w:val="28"/>
          <w:lang w:eastAsia="ru-RU"/>
        </w:rPr>
        <w:t xml:space="preserve"> Закону України «Про місцеве самоврядування в Україні» , ст.134-138 Земельного кодексу України </w:t>
      </w:r>
      <w:r w:rsidRPr="00CF361B">
        <w:rPr>
          <w:rFonts w:ascii="Times New Roman" w:hAnsi="Times New Roman"/>
          <w:sz w:val="28"/>
          <w:szCs w:val="28"/>
          <w:lang w:eastAsia="ru-RU"/>
        </w:rPr>
        <w:t>Грядівська сільська рада</w:t>
      </w:r>
    </w:p>
    <w:p w:rsidR="007D4D5A" w:rsidRPr="00CB5494" w:rsidRDefault="007D4D5A" w:rsidP="00131BAA">
      <w:pPr>
        <w:autoSpaceDE w:val="0"/>
        <w:autoSpaceDN w:val="0"/>
        <w:spacing w:after="0" w:line="240" w:lineRule="auto"/>
        <w:ind w:right="397" w:firstLine="567"/>
        <w:jc w:val="both"/>
        <w:rPr>
          <w:rFonts w:ascii="Times New Roman" w:hAnsi="Times New Roman"/>
          <w:sz w:val="28"/>
          <w:szCs w:val="28"/>
          <w:lang w:eastAsia="ru-RU"/>
        </w:rPr>
      </w:pPr>
    </w:p>
    <w:p w:rsidR="007D4D5A" w:rsidRPr="00CF361B" w:rsidRDefault="007D4D5A" w:rsidP="00131BAA">
      <w:pPr>
        <w:autoSpaceDE w:val="0"/>
        <w:autoSpaceDN w:val="0"/>
        <w:spacing w:after="0" w:line="240" w:lineRule="auto"/>
        <w:ind w:right="397"/>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7D4D5A" w:rsidRDefault="007D4D5A" w:rsidP="00131BAA">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sz w:val="28"/>
          <w:szCs w:val="28"/>
          <w:lang w:eastAsia="ru-RU"/>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площею </w:t>
      </w:r>
      <w:r w:rsidRPr="00EF3464">
        <w:rPr>
          <w:rFonts w:ascii="Times New Roman" w:hAnsi="Times New Roman"/>
          <w:b/>
          <w:bCs/>
          <w:sz w:val="28"/>
          <w:szCs w:val="28"/>
        </w:rPr>
        <w:t>0,</w:t>
      </w:r>
      <w:r>
        <w:rPr>
          <w:rFonts w:ascii="Times New Roman" w:hAnsi="Times New Roman"/>
          <w:b/>
          <w:bCs/>
          <w:sz w:val="28"/>
          <w:szCs w:val="28"/>
        </w:rPr>
        <w:t>1770</w:t>
      </w:r>
      <w:r w:rsidRPr="00EF3464">
        <w:rPr>
          <w:rFonts w:ascii="Times New Roman" w:hAnsi="Times New Roman"/>
          <w:b/>
          <w:bCs/>
          <w:color w:val="222222"/>
          <w:sz w:val="28"/>
          <w:szCs w:val="28"/>
        </w:rPr>
        <w:t>га</w:t>
      </w:r>
      <w:r>
        <w:rPr>
          <w:rFonts w:ascii="Times New Roman" w:hAnsi="Times New Roman"/>
          <w:bCs/>
          <w:color w:val="222222"/>
          <w:sz w:val="28"/>
          <w:szCs w:val="28"/>
        </w:rPr>
        <w:t xml:space="preserve"> кадастровий номер 4622782500:06:000:0101 для будівництва та 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 xml:space="preserve">-го класу в </w:t>
      </w:r>
      <w:proofErr w:type="spellStart"/>
      <w:r w:rsidRPr="00EF3464">
        <w:rPr>
          <w:rFonts w:ascii="Times New Roman" w:hAnsi="Times New Roman"/>
          <w:b/>
          <w:bCs/>
          <w:sz w:val="28"/>
          <w:szCs w:val="28"/>
        </w:rPr>
        <w:t>с.Гряда</w:t>
      </w:r>
      <w:proofErr w:type="spellEnd"/>
      <w:r w:rsidRPr="00EF3464">
        <w:rPr>
          <w:rFonts w:ascii="Times New Roman" w:hAnsi="Times New Roman"/>
          <w:b/>
          <w:bCs/>
          <w:sz w:val="28"/>
          <w:szCs w:val="28"/>
        </w:rPr>
        <w:t xml:space="preserve">, </w:t>
      </w:r>
      <w:proofErr w:type="spellStart"/>
      <w:r w:rsidRPr="00EF3464">
        <w:rPr>
          <w:rFonts w:ascii="Times New Roman" w:hAnsi="Times New Roman"/>
          <w:b/>
          <w:bCs/>
          <w:sz w:val="28"/>
          <w:szCs w:val="28"/>
        </w:rPr>
        <w:t>вул.</w:t>
      </w:r>
      <w:r>
        <w:rPr>
          <w:rFonts w:ascii="Times New Roman" w:hAnsi="Times New Roman"/>
          <w:b/>
          <w:bCs/>
          <w:sz w:val="28"/>
          <w:szCs w:val="28"/>
        </w:rPr>
        <w:t>Промислова</w:t>
      </w:r>
      <w:proofErr w:type="spellEnd"/>
      <w:r>
        <w:rPr>
          <w:rFonts w:ascii="Times New Roman" w:hAnsi="Times New Roman"/>
          <w:b/>
          <w:bCs/>
          <w:sz w:val="28"/>
          <w:szCs w:val="28"/>
        </w:rPr>
        <w:t>, 8</w:t>
      </w:r>
      <w:r>
        <w:rPr>
          <w:rFonts w:ascii="Times New Roman" w:hAnsi="Times New Roman"/>
          <w:bCs/>
          <w:color w:val="222222"/>
          <w:sz w:val="28"/>
          <w:szCs w:val="28"/>
        </w:rPr>
        <w:t xml:space="preserve"> згідно з детальним планом території.</w:t>
      </w:r>
    </w:p>
    <w:p w:rsidR="00131BAA" w:rsidRDefault="007D4D5A" w:rsidP="00131BAA">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w:t>
      </w:r>
      <w:r w:rsidR="00BD7AD3">
        <w:rPr>
          <w:rFonts w:ascii="Times New Roman" w:hAnsi="Times New Roman"/>
          <w:sz w:val="28"/>
          <w:szCs w:val="28"/>
          <w:lang w:eastAsia="ru-RU"/>
        </w:rPr>
        <w:t xml:space="preserve"> </w:t>
      </w:r>
      <w:r>
        <w:rPr>
          <w:rFonts w:ascii="Times New Roman" w:hAnsi="Times New Roman"/>
          <w:sz w:val="28"/>
          <w:szCs w:val="28"/>
          <w:lang w:eastAsia="ru-RU"/>
        </w:rPr>
        <w:t xml:space="preserve">зазначеної в п.1 </w:t>
      </w:r>
      <w:r w:rsidR="00BD7AD3">
        <w:rPr>
          <w:rFonts w:ascii="Times New Roman" w:hAnsi="Times New Roman"/>
          <w:sz w:val="28"/>
          <w:szCs w:val="28"/>
          <w:lang w:eastAsia="ru-RU"/>
        </w:rPr>
        <w:t xml:space="preserve"> </w:t>
      </w:r>
      <w:r>
        <w:rPr>
          <w:rFonts w:ascii="Times New Roman" w:hAnsi="Times New Roman"/>
          <w:sz w:val="28"/>
          <w:szCs w:val="28"/>
          <w:lang w:eastAsia="ru-RU"/>
        </w:rPr>
        <w:t>даного</w:t>
      </w:r>
      <w:r w:rsidR="00BD7AD3">
        <w:rPr>
          <w:rFonts w:ascii="Times New Roman" w:hAnsi="Times New Roman"/>
          <w:sz w:val="28"/>
          <w:szCs w:val="28"/>
          <w:lang w:eastAsia="ru-RU"/>
        </w:rPr>
        <w:t xml:space="preserve"> </w:t>
      </w:r>
      <w:r>
        <w:rPr>
          <w:rFonts w:ascii="Times New Roman" w:hAnsi="Times New Roman"/>
          <w:sz w:val="28"/>
          <w:szCs w:val="28"/>
          <w:lang w:eastAsia="ru-RU"/>
        </w:rPr>
        <w:t xml:space="preserve"> рішення</w:t>
      </w:r>
      <w:r w:rsidR="00BD7AD3">
        <w:rPr>
          <w:rFonts w:ascii="Times New Roman" w:hAnsi="Times New Roman"/>
          <w:sz w:val="28"/>
          <w:szCs w:val="28"/>
          <w:lang w:eastAsia="ru-RU"/>
        </w:rPr>
        <w:t xml:space="preserve"> </w:t>
      </w:r>
      <w:r>
        <w:rPr>
          <w:rFonts w:ascii="Times New Roman" w:hAnsi="Times New Roman"/>
          <w:sz w:val="28"/>
          <w:szCs w:val="28"/>
          <w:lang w:eastAsia="ru-RU"/>
        </w:rPr>
        <w:t xml:space="preserve"> </w:t>
      </w:r>
      <w:r>
        <w:rPr>
          <w:rFonts w:ascii="Times New Roman" w:hAnsi="Times New Roman"/>
          <w:bCs/>
          <w:color w:val="222222"/>
          <w:sz w:val="28"/>
          <w:szCs w:val="28"/>
        </w:rPr>
        <w:t xml:space="preserve">для будівництва та </w:t>
      </w:r>
    </w:p>
    <w:p w:rsidR="007D4D5A" w:rsidRDefault="007D4D5A" w:rsidP="00131BAA">
      <w:pPr>
        <w:tabs>
          <w:tab w:val="num" w:pos="720"/>
        </w:tabs>
        <w:autoSpaceDE w:val="0"/>
        <w:autoSpaceDN w:val="0"/>
        <w:spacing w:after="0" w:line="240" w:lineRule="auto"/>
        <w:ind w:left="540" w:right="397" w:firstLine="27"/>
        <w:jc w:val="both"/>
        <w:rPr>
          <w:rFonts w:ascii="Times New Roman" w:hAnsi="Times New Roman"/>
          <w:bCs/>
          <w:color w:val="222222"/>
          <w:sz w:val="28"/>
          <w:szCs w:val="28"/>
        </w:rPr>
      </w:pPr>
      <w:r>
        <w:rPr>
          <w:rFonts w:ascii="Times New Roman" w:hAnsi="Times New Roman"/>
          <w:bCs/>
          <w:color w:val="222222"/>
          <w:sz w:val="28"/>
          <w:szCs w:val="28"/>
        </w:rPr>
        <w:lastRenderedPageBreak/>
        <w:t xml:space="preserve">обслуговування адміністративно-побутового корпусу та складської будівлі </w:t>
      </w:r>
      <w:r>
        <w:rPr>
          <w:rFonts w:ascii="Times New Roman" w:hAnsi="Times New Roman"/>
          <w:bCs/>
          <w:color w:val="222222"/>
          <w:sz w:val="28"/>
          <w:szCs w:val="28"/>
          <w:lang w:val="en-US"/>
        </w:rPr>
        <w:t>V</w:t>
      </w:r>
      <w:r>
        <w:rPr>
          <w:rFonts w:ascii="Times New Roman" w:hAnsi="Times New Roman"/>
          <w:bCs/>
          <w:color w:val="222222"/>
          <w:sz w:val="28"/>
          <w:szCs w:val="28"/>
        </w:rPr>
        <w:t>-го класу з метою продажу її на земельних торгах у формі аукціону.</w:t>
      </w:r>
    </w:p>
    <w:p w:rsidR="007D4D5A" w:rsidRDefault="007D4D5A" w:rsidP="00131BAA">
      <w:pPr>
        <w:tabs>
          <w:tab w:val="num" w:pos="720"/>
        </w:tabs>
        <w:autoSpaceDE w:val="0"/>
        <w:autoSpaceDN w:val="0"/>
        <w:spacing w:after="0" w:line="240" w:lineRule="auto"/>
        <w:ind w:left="540" w:right="397" w:hanging="360"/>
        <w:jc w:val="both"/>
        <w:rPr>
          <w:rFonts w:ascii="Times New Roman" w:hAnsi="Times New Roman"/>
          <w:bCs/>
          <w:color w:val="222222"/>
          <w:sz w:val="28"/>
          <w:szCs w:val="28"/>
        </w:rPr>
      </w:pPr>
      <w:r>
        <w:rPr>
          <w:rFonts w:ascii="Times New Roman" w:hAnsi="Times New Roman"/>
          <w:bCs/>
          <w:color w:val="222222"/>
          <w:sz w:val="28"/>
          <w:szCs w:val="28"/>
        </w:rPr>
        <w:t xml:space="preserve">3. Фінансування робіт із виготовлення проекту </w:t>
      </w:r>
      <w:r>
        <w:rPr>
          <w:rFonts w:ascii="Times New Roman" w:hAnsi="Times New Roman"/>
          <w:sz w:val="28"/>
          <w:szCs w:val="28"/>
          <w:lang w:eastAsia="ru-RU"/>
        </w:rPr>
        <w:t>землеустрою щодо відведення земельної ділянки, зазначеної в п.1 даного рішення, провести за рахунок Грядівської сільської ради з наступним відшкодуванням витрат Переможцем земельних торгів.</w:t>
      </w:r>
    </w:p>
    <w:p w:rsidR="007D4D5A" w:rsidRDefault="007D4D5A" w:rsidP="00131BAA">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4. Доручити сільському голові укласти договір із проектною організацією–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7D4D5A" w:rsidRPr="00765F7E" w:rsidRDefault="007D4D5A" w:rsidP="00131BAA">
      <w:pPr>
        <w:pStyle w:val="1"/>
        <w:autoSpaceDE w:val="0"/>
        <w:autoSpaceDN w:val="0"/>
        <w:spacing w:after="0" w:line="240" w:lineRule="auto"/>
        <w:ind w:left="540" w:right="397"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7D4D5A" w:rsidRDefault="007D4D5A" w:rsidP="00BD7AD3">
      <w:pPr>
        <w:spacing w:after="0" w:line="240" w:lineRule="auto"/>
        <w:ind w:left="540" w:right="14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 xml:space="preserve">п.5 ст.135, п.5 ст.136 Земельного кодексу України фінансування підготовки лоту до продажу на земельних торгах (в </w:t>
      </w:r>
      <w:bookmarkStart w:id="0" w:name="_GoBack"/>
      <w:bookmarkEnd w:id="0"/>
      <w:r w:rsidR="00BD7AD3">
        <w:rPr>
          <w:rFonts w:ascii="Times New Roman" w:hAnsi="Times New Roman"/>
          <w:sz w:val="28"/>
          <w:szCs w:val="28"/>
          <w:lang w:eastAsia="ru-RU"/>
        </w:rPr>
        <w:t>ч</w:t>
      </w:r>
      <w:r>
        <w:rPr>
          <w:rFonts w:ascii="Times New Roman" w:hAnsi="Times New Roman"/>
          <w:sz w:val="28"/>
          <w:szCs w:val="28"/>
          <w:lang w:eastAsia="ru-RU"/>
        </w:rPr>
        <w:t>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7D4D5A" w:rsidRDefault="007D4D5A" w:rsidP="00131BAA">
      <w:pPr>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7D4D5A" w:rsidRDefault="007D4D5A" w:rsidP="00131BAA">
      <w:pPr>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7D4D5A" w:rsidRDefault="007D4D5A" w:rsidP="00131BAA">
      <w:pPr>
        <w:spacing w:after="0" w:line="240" w:lineRule="auto"/>
        <w:ind w:left="540" w:right="397"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7D4D5A" w:rsidRDefault="007D4D5A" w:rsidP="00131BAA">
      <w:pPr>
        <w:spacing w:after="0" w:line="240" w:lineRule="auto"/>
        <w:ind w:left="284" w:right="397"/>
        <w:rPr>
          <w:rFonts w:ascii="Times New Roman" w:hAnsi="Times New Roman"/>
          <w:sz w:val="28"/>
          <w:szCs w:val="24"/>
          <w:lang w:eastAsia="ru-RU"/>
        </w:rPr>
      </w:pPr>
    </w:p>
    <w:p w:rsidR="007D4D5A" w:rsidRDefault="007D4D5A" w:rsidP="007D4D5A">
      <w:pPr>
        <w:spacing w:after="0" w:line="240" w:lineRule="auto"/>
        <w:ind w:left="284" w:right="-81"/>
        <w:rPr>
          <w:rFonts w:ascii="Times New Roman" w:hAnsi="Times New Roman"/>
          <w:sz w:val="28"/>
          <w:szCs w:val="24"/>
          <w:lang w:eastAsia="ru-RU"/>
        </w:rPr>
      </w:pPr>
    </w:p>
    <w:p w:rsidR="007D4D5A" w:rsidRDefault="007D4D5A" w:rsidP="007D4D5A">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7D4D5A" w:rsidRDefault="007D4D5A" w:rsidP="007D4D5A">
      <w:pPr>
        <w:spacing w:after="0" w:line="240" w:lineRule="auto"/>
        <w:ind w:left="284" w:right="-81"/>
        <w:rPr>
          <w:rFonts w:ascii="Times New Roman" w:hAnsi="Times New Roman"/>
          <w:sz w:val="28"/>
          <w:szCs w:val="28"/>
          <w:lang w:eastAsia="ru-RU"/>
        </w:rPr>
      </w:pPr>
    </w:p>
    <w:p w:rsidR="00C5785E" w:rsidRPr="007D4D5A" w:rsidRDefault="00C5785E" w:rsidP="007D4D5A"/>
    <w:sectPr w:rsidR="00C5785E" w:rsidRPr="007D4D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24413"/>
    <w:multiLevelType w:val="hybridMultilevel"/>
    <w:tmpl w:val="8474B9E2"/>
    <w:lvl w:ilvl="0" w:tplc="2988C4C8">
      <w:start w:val="1"/>
      <w:numFmt w:val="decimal"/>
      <w:lvlText w:val="%1."/>
      <w:lvlJc w:val="left"/>
      <w:pPr>
        <w:ind w:left="644"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61C"/>
    <w:rsid w:val="00131BAA"/>
    <w:rsid w:val="001F58B2"/>
    <w:rsid w:val="0037508B"/>
    <w:rsid w:val="003E261C"/>
    <w:rsid w:val="007D4D5A"/>
    <w:rsid w:val="0082148F"/>
    <w:rsid w:val="00834D6D"/>
    <w:rsid w:val="00BD7AD3"/>
    <w:rsid w:val="00C5785E"/>
    <w:rsid w:val="00E35ADE"/>
    <w:rsid w:val="00E565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7A4A3"/>
  <w15:chartTrackingRefBased/>
  <w15:docId w15:val="{05A3E3F1-BBE6-4523-9AC0-C54515CA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D6D"/>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834D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2776</Words>
  <Characters>1583</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2023-02-02T18:30:00Z</dcterms:created>
  <dcterms:modified xsi:type="dcterms:W3CDTF">2023-02-02T20:06:00Z</dcterms:modified>
</cp:coreProperties>
</file>