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32C" w:rsidRPr="00524D98" w:rsidRDefault="0043632C" w:rsidP="0043632C">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43632C" w:rsidRPr="00524D98" w:rsidRDefault="0043632C" w:rsidP="0043632C">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43632C" w:rsidRPr="00524D98" w:rsidRDefault="0043632C" w:rsidP="0043632C">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43632C" w:rsidRPr="00524D98" w:rsidRDefault="0043632C" w:rsidP="0043632C">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43632C" w:rsidRPr="00524D98" w:rsidRDefault="0043632C" w:rsidP="0043632C">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43632C" w:rsidRPr="00524D98" w:rsidRDefault="0043632C" w:rsidP="0043632C">
      <w:pPr>
        <w:spacing w:after="0" w:line="240" w:lineRule="auto"/>
        <w:rPr>
          <w:rFonts w:ascii="Times New Roman" w:hAnsi="Times New Roman"/>
          <w:sz w:val="24"/>
          <w:szCs w:val="24"/>
          <w:lang w:eastAsia="ru-RU"/>
        </w:rPr>
      </w:pPr>
    </w:p>
    <w:p w:rsidR="0043632C" w:rsidRDefault="0043632C" w:rsidP="0043632C">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123</w:t>
      </w:r>
    </w:p>
    <w:p w:rsidR="0043632C" w:rsidRDefault="0043632C" w:rsidP="0043632C">
      <w:pPr>
        <w:spacing w:after="0" w:line="240" w:lineRule="auto"/>
        <w:rPr>
          <w:rFonts w:ascii="Times New Roman" w:hAnsi="Times New Roman"/>
          <w:b/>
          <w:bCs/>
          <w:sz w:val="28"/>
          <w:szCs w:val="28"/>
          <w:lang w:eastAsia="ru-RU"/>
        </w:rPr>
      </w:pPr>
    </w:p>
    <w:p w:rsidR="0043632C" w:rsidRDefault="0043632C" w:rsidP="00337439">
      <w:pPr>
        <w:autoSpaceDE w:val="0"/>
        <w:autoSpaceDN w:val="0"/>
        <w:spacing w:after="0" w:line="240" w:lineRule="auto"/>
        <w:ind w:right="1361"/>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43632C" w:rsidRPr="00CB5494" w:rsidRDefault="0043632C" w:rsidP="0043632C">
      <w:pPr>
        <w:autoSpaceDE w:val="0"/>
        <w:autoSpaceDN w:val="0"/>
        <w:spacing w:after="0" w:line="240" w:lineRule="auto"/>
        <w:ind w:right="1255"/>
        <w:jc w:val="both"/>
        <w:rPr>
          <w:rFonts w:ascii="Times New Roman" w:hAnsi="Times New Roman"/>
          <w:b/>
          <w:sz w:val="28"/>
          <w:szCs w:val="28"/>
          <w:lang w:eastAsia="ru-RU"/>
        </w:rPr>
      </w:pPr>
    </w:p>
    <w:p w:rsidR="0043632C" w:rsidRDefault="0043632C" w:rsidP="00337439">
      <w:pPr>
        <w:autoSpaceDE w:val="0"/>
        <w:autoSpaceDN w:val="0"/>
        <w:spacing w:after="0" w:line="240" w:lineRule="auto"/>
        <w:ind w:right="227" w:firstLine="567"/>
        <w:jc w:val="both"/>
        <w:rPr>
          <w:rFonts w:ascii="Times New Roman" w:hAnsi="Times New Roman"/>
          <w:bCs/>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w:t>
      </w:r>
      <w:r w:rsidR="00337439">
        <w:rPr>
          <w:rFonts w:ascii="Times New Roman" w:hAnsi="Times New Roman"/>
          <w:sz w:val="28"/>
          <w:szCs w:val="28"/>
          <w:lang w:eastAsia="ru-RU"/>
        </w:rPr>
        <w:t xml:space="preserve">  </w:t>
      </w:r>
      <w:r>
        <w:rPr>
          <w:rFonts w:ascii="Times New Roman" w:hAnsi="Times New Roman"/>
          <w:sz w:val="28"/>
          <w:szCs w:val="28"/>
          <w:lang w:eastAsia="ru-RU"/>
        </w:rPr>
        <w:t xml:space="preserve">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43632C" w:rsidRPr="00CB5494" w:rsidRDefault="0043632C" w:rsidP="00337439">
      <w:pPr>
        <w:autoSpaceDE w:val="0"/>
        <w:autoSpaceDN w:val="0"/>
        <w:spacing w:after="0" w:line="240" w:lineRule="auto"/>
        <w:ind w:right="227" w:firstLine="567"/>
        <w:jc w:val="both"/>
        <w:rPr>
          <w:rFonts w:ascii="Times New Roman" w:hAnsi="Times New Roman"/>
          <w:sz w:val="28"/>
          <w:szCs w:val="28"/>
          <w:lang w:eastAsia="ru-RU"/>
        </w:rPr>
      </w:pPr>
    </w:p>
    <w:p w:rsidR="0043632C" w:rsidRPr="00CF361B" w:rsidRDefault="0043632C" w:rsidP="00337439">
      <w:pPr>
        <w:autoSpaceDE w:val="0"/>
        <w:autoSpaceDN w:val="0"/>
        <w:spacing w:after="0" w:line="240" w:lineRule="auto"/>
        <w:ind w:right="227"/>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43632C" w:rsidRDefault="0043632C" w:rsidP="00337439">
      <w:pPr>
        <w:tabs>
          <w:tab w:val="num" w:pos="720"/>
        </w:tabs>
        <w:autoSpaceDE w:val="0"/>
        <w:autoSpaceDN w:val="0"/>
        <w:spacing w:after="0" w:line="240" w:lineRule="auto"/>
        <w:ind w:left="540" w:right="283"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площею </w:t>
      </w:r>
      <w:r w:rsidR="00575425">
        <w:rPr>
          <w:rFonts w:ascii="Times New Roman" w:hAnsi="Times New Roman"/>
          <w:b/>
          <w:bCs/>
          <w:color w:val="222222"/>
          <w:sz w:val="28"/>
          <w:szCs w:val="28"/>
        </w:rPr>
        <w:t>0,06</w:t>
      </w:r>
      <w:r w:rsidRPr="003128F1">
        <w:rPr>
          <w:rFonts w:ascii="Times New Roman" w:hAnsi="Times New Roman"/>
          <w:b/>
          <w:bCs/>
          <w:color w:val="222222"/>
          <w:sz w:val="28"/>
          <w:szCs w:val="28"/>
        </w:rPr>
        <w:t>га</w:t>
      </w:r>
      <w:r>
        <w:rPr>
          <w:rFonts w:ascii="Times New Roman" w:hAnsi="Times New Roman"/>
          <w:bCs/>
          <w:color w:val="222222"/>
          <w:sz w:val="28"/>
          <w:szCs w:val="28"/>
        </w:rPr>
        <w:t xml:space="preserve"> </w:t>
      </w:r>
      <w:r w:rsidR="00575425">
        <w:rPr>
          <w:rFonts w:ascii="Times New Roman" w:hAnsi="Times New Roman"/>
          <w:bCs/>
          <w:color w:val="222222"/>
          <w:sz w:val="28"/>
          <w:szCs w:val="28"/>
        </w:rPr>
        <w:t>для комерційного використання</w:t>
      </w:r>
      <w:r>
        <w:rPr>
          <w:rFonts w:ascii="Times New Roman" w:hAnsi="Times New Roman"/>
          <w:bCs/>
          <w:color w:val="222222"/>
          <w:sz w:val="28"/>
          <w:szCs w:val="28"/>
        </w:rPr>
        <w:t xml:space="preserve">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Т.Шевченка</w:t>
      </w:r>
      <w:proofErr w:type="spellEnd"/>
      <w:r>
        <w:rPr>
          <w:rFonts w:ascii="Times New Roman" w:hAnsi="Times New Roman"/>
          <w:bCs/>
          <w:color w:val="222222"/>
          <w:sz w:val="28"/>
          <w:szCs w:val="28"/>
        </w:rPr>
        <w:t xml:space="preserve"> згідно з детальним планом території.</w:t>
      </w:r>
    </w:p>
    <w:p w:rsidR="0043632C" w:rsidRDefault="0043632C" w:rsidP="00337439">
      <w:pPr>
        <w:tabs>
          <w:tab w:val="num" w:pos="720"/>
        </w:tabs>
        <w:autoSpaceDE w:val="0"/>
        <w:autoSpaceDN w:val="0"/>
        <w:spacing w:after="0" w:line="240" w:lineRule="auto"/>
        <w:ind w:left="540" w:right="283"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w:t>
      </w:r>
      <w:r w:rsidR="00015E4B">
        <w:rPr>
          <w:rFonts w:ascii="Times New Roman" w:hAnsi="Times New Roman"/>
          <w:bCs/>
          <w:color w:val="222222"/>
          <w:sz w:val="28"/>
          <w:szCs w:val="28"/>
        </w:rPr>
        <w:t xml:space="preserve">комерційного використання з метою продажу </w:t>
      </w:r>
      <w:r>
        <w:rPr>
          <w:rFonts w:ascii="Times New Roman" w:hAnsi="Times New Roman"/>
          <w:bCs/>
          <w:color w:val="222222"/>
          <w:sz w:val="28"/>
          <w:szCs w:val="28"/>
        </w:rPr>
        <w:t>її на земельних торгах у формі аукціону.</w:t>
      </w:r>
    </w:p>
    <w:p w:rsidR="0043632C" w:rsidRDefault="0043632C" w:rsidP="00337439">
      <w:pPr>
        <w:tabs>
          <w:tab w:val="num" w:pos="720"/>
        </w:tabs>
        <w:autoSpaceDE w:val="0"/>
        <w:autoSpaceDN w:val="0"/>
        <w:spacing w:after="0" w:line="240" w:lineRule="auto"/>
        <w:ind w:left="540" w:right="283"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землеустрою щодо відведення земельної ділянки, зазначеної в п.1 даного рішення, провести за рахунок Грядівської сільської ради з наступним відшкодуванням витрат Переможцем земельних торгів.</w:t>
      </w:r>
    </w:p>
    <w:p w:rsidR="0043632C" w:rsidRDefault="0043632C" w:rsidP="00337439">
      <w:pPr>
        <w:pStyle w:val="1"/>
        <w:autoSpaceDE w:val="0"/>
        <w:autoSpaceDN w:val="0"/>
        <w:spacing w:after="0" w:line="240" w:lineRule="auto"/>
        <w:ind w:left="540" w:right="283"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організацією– розробником проекту землеустрою щодо відведення </w:t>
      </w:r>
      <w:r w:rsidR="00DF30B9">
        <w:rPr>
          <w:rFonts w:ascii="Times New Roman" w:hAnsi="Times New Roman"/>
          <w:sz w:val="28"/>
          <w:szCs w:val="28"/>
          <w:lang w:eastAsia="ru-RU"/>
        </w:rPr>
        <w:t xml:space="preserve"> </w:t>
      </w:r>
      <w:r>
        <w:rPr>
          <w:rFonts w:ascii="Times New Roman" w:hAnsi="Times New Roman"/>
          <w:sz w:val="28"/>
          <w:szCs w:val="28"/>
          <w:lang w:eastAsia="ru-RU"/>
        </w:rPr>
        <w:t>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43632C" w:rsidRPr="00765F7E" w:rsidRDefault="0043632C" w:rsidP="00337439">
      <w:pPr>
        <w:pStyle w:val="1"/>
        <w:autoSpaceDE w:val="0"/>
        <w:autoSpaceDN w:val="0"/>
        <w:spacing w:after="0" w:line="240" w:lineRule="auto"/>
        <w:ind w:left="540" w:right="283" w:hanging="360"/>
        <w:jc w:val="both"/>
        <w:rPr>
          <w:rFonts w:ascii="Times New Roman" w:hAnsi="Times New Roman"/>
          <w:sz w:val="28"/>
          <w:szCs w:val="28"/>
          <w:lang w:eastAsia="ru-RU"/>
        </w:rPr>
      </w:pPr>
      <w:r>
        <w:rPr>
          <w:rFonts w:ascii="Times New Roman" w:hAnsi="Times New Roman"/>
          <w:sz w:val="28"/>
          <w:szCs w:val="28"/>
          <w:lang w:eastAsia="ru-RU"/>
        </w:rPr>
        <w:lastRenderedPageBreak/>
        <w:t>5. Надати дозвіл на виготовлення експертної грошової оцінки земельної ділянки, зазначеної в п.1 даного рішення.</w:t>
      </w:r>
    </w:p>
    <w:p w:rsidR="0043632C" w:rsidRDefault="0043632C" w:rsidP="0043632C">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w:t>
      </w:r>
      <w:r w:rsidR="00C826E7">
        <w:rPr>
          <w:rFonts w:ascii="Times New Roman" w:hAnsi="Times New Roman"/>
          <w:sz w:val="28"/>
          <w:szCs w:val="28"/>
          <w:lang w:eastAsia="ru-RU"/>
        </w:rPr>
        <w:t xml:space="preserve">   </w:t>
      </w:r>
      <w:r>
        <w:rPr>
          <w:rFonts w:ascii="Times New Roman" w:hAnsi="Times New Roman"/>
          <w:sz w:val="28"/>
          <w:szCs w:val="28"/>
          <w:lang w:eastAsia="ru-RU"/>
        </w:rPr>
        <w:t xml:space="preserve">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w:t>
      </w:r>
      <w:r w:rsidR="00C826E7">
        <w:rPr>
          <w:rFonts w:ascii="Times New Roman" w:hAnsi="Times New Roman"/>
          <w:sz w:val="28"/>
          <w:szCs w:val="28"/>
          <w:lang w:eastAsia="ru-RU"/>
        </w:rPr>
        <w:t xml:space="preserve"> </w:t>
      </w:r>
      <w:r>
        <w:rPr>
          <w:rFonts w:ascii="Times New Roman" w:hAnsi="Times New Roman"/>
          <w:sz w:val="28"/>
          <w:szCs w:val="28"/>
          <w:lang w:eastAsia="ru-RU"/>
        </w:rPr>
        <w:t>за рахунок коштів, що сплачуються Переможцем земельних торгів.</w:t>
      </w:r>
    </w:p>
    <w:p w:rsidR="0043632C" w:rsidRDefault="0043632C" w:rsidP="0043632C">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7. Доручити сільському голові укласти договір із спеціалізованою організацією-Виконавцем земельних торгів про підготовку лоту </w:t>
      </w:r>
      <w:r w:rsidR="00056669">
        <w:rPr>
          <w:rFonts w:ascii="Times New Roman" w:hAnsi="Times New Roman"/>
          <w:sz w:val="28"/>
          <w:szCs w:val="28"/>
          <w:lang w:eastAsia="ru-RU"/>
        </w:rPr>
        <w:t xml:space="preserve"> </w:t>
      </w:r>
      <w:bookmarkStart w:id="0" w:name="_GoBack"/>
      <w:bookmarkEnd w:id="0"/>
      <w:r>
        <w:rPr>
          <w:rFonts w:ascii="Times New Roman" w:hAnsi="Times New Roman"/>
          <w:sz w:val="28"/>
          <w:szCs w:val="28"/>
          <w:lang w:eastAsia="ru-RU"/>
        </w:rPr>
        <w:t>до продажу та про організацію та проведення земельних торгів у формі аукціону.</w:t>
      </w:r>
    </w:p>
    <w:p w:rsidR="0043632C" w:rsidRDefault="0043632C" w:rsidP="0043632C">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43632C" w:rsidRDefault="0043632C" w:rsidP="0043632C">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43632C" w:rsidRDefault="0043632C" w:rsidP="0043632C">
      <w:pPr>
        <w:spacing w:after="0" w:line="240" w:lineRule="auto"/>
        <w:ind w:left="284" w:right="-81"/>
        <w:rPr>
          <w:rFonts w:ascii="Times New Roman" w:hAnsi="Times New Roman"/>
          <w:sz w:val="28"/>
          <w:szCs w:val="24"/>
          <w:lang w:eastAsia="ru-RU"/>
        </w:rPr>
      </w:pPr>
    </w:p>
    <w:p w:rsidR="0043632C" w:rsidRDefault="0043632C" w:rsidP="0043632C">
      <w:pPr>
        <w:spacing w:after="0" w:line="240" w:lineRule="auto"/>
        <w:ind w:left="284" w:right="-81"/>
        <w:rPr>
          <w:rFonts w:ascii="Times New Roman" w:hAnsi="Times New Roman"/>
          <w:sz w:val="28"/>
          <w:szCs w:val="24"/>
          <w:lang w:eastAsia="ru-RU"/>
        </w:rPr>
      </w:pPr>
    </w:p>
    <w:p w:rsidR="0043632C" w:rsidRDefault="0043632C" w:rsidP="0043632C">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43632C" w:rsidRDefault="0043632C" w:rsidP="0043632C">
      <w:pPr>
        <w:spacing w:after="0" w:line="240" w:lineRule="auto"/>
        <w:ind w:left="284" w:right="-81"/>
        <w:rPr>
          <w:rFonts w:ascii="Times New Roman" w:hAnsi="Times New Roman"/>
          <w:sz w:val="28"/>
          <w:szCs w:val="28"/>
          <w:lang w:eastAsia="ru-RU"/>
        </w:rPr>
      </w:pPr>
    </w:p>
    <w:p w:rsidR="00C5785E" w:rsidRPr="0043632C" w:rsidRDefault="00C5785E" w:rsidP="0043632C"/>
    <w:sectPr w:rsidR="00C5785E" w:rsidRPr="0043632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015E4B"/>
    <w:rsid w:val="00056669"/>
    <w:rsid w:val="000B109E"/>
    <w:rsid w:val="001F58B2"/>
    <w:rsid w:val="00262C68"/>
    <w:rsid w:val="002E130B"/>
    <w:rsid w:val="00337439"/>
    <w:rsid w:val="0037508B"/>
    <w:rsid w:val="003E261C"/>
    <w:rsid w:val="003F5261"/>
    <w:rsid w:val="0043632C"/>
    <w:rsid w:val="00575425"/>
    <w:rsid w:val="00703465"/>
    <w:rsid w:val="007D4D5A"/>
    <w:rsid w:val="0082148F"/>
    <w:rsid w:val="00834D6D"/>
    <w:rsid w:val="009842F4"/>
    <w:rsid w:val="00C5785E"/>
    <w:rsid w:val="00C826E7"/>
    <w:rsid w:val="00D518AF"/>
    <w:rsid w:val="00DF30B9"/>
    <w:rsid w:val="00E35ADE"/>
    <w:rsid w:val="00E565EB"/>
    <w:rsid w:val="00ED41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B305A"/>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2403</Words>
  <Characters>1371</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2023-02-02T18:35:00Z</dcterms:created>
  <dcterms:modified xsi:type="dcterms:W3CDTF">2023-02-03T23:27:00Z</dcterms:modified>
</cp:coreProperties>
</file>