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DE" w:rsidRPr="00524D98" w:rsidRDefault="00D068DE" w:rsidP="00D068DE">
      <w:pPr>
        <w:spacing w:after="0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D068DE" w:rsidRPr="00524D98" w:rsidRDefault="00D068DE" w:rsidP="00D068D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D068DE" w:rsidRPr="00524D98" w:rsidRDefault="00D068DE" w:rsidP="00D068D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D068DE" w:rsidRPr="00524D98" w:rsidRDefault="00D068DE" w:rsidP="00D068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я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D068DE" w:rsidRPr="00524D98" w:rsidRDefault="00D068DE" w:rsidP="00D068DE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D068DE" w:rsidRPr="00524D98" w:rsidRDefault="00D068DE" w:rsidP="00D068D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068DE" w:rsidRDefault="00D068DE" w:rsidP="00D068DE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квітня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5</w:t>
      </w:r>
    </w:p>
    <w:p w:rsidR="00D068DE" w:rsidRDefault="00D068DE" w:rsidP="00D068DE">
      <w:pPr>
        <w:jc w:val="both"/>
        <w:rPr>
          <w:rFonts w:ascii="Times New Roman" w:hAnsi="Times New Roman"/>
          <w:sz w:val="28"/>
          <w:szCs w:val="28"/>
        </w:rPr>
      </w:pPr>
    </w:p>
    <w:p w:rsidR="00D068DE" w:rsidRPr="00722405" w:rsidRDefault="00D068DE" w:rsidP="0021572F">
      <w:pPr>
        <w:spacing w:after="0"/>
        <w:ind w:right="5443"/>
        <w:jc w:val="both"/>
        <w:rPr>
          <w:rFonts w:ascii="Times New Roman" w:hAnsi="Times New Roman"/>
          <w:b/>
          <w:sz w:val="28"/>
          <w:szCs w:val="28"/>
        </w:rPr>
      </w:pPr>
      <w:r w:rsidRPr="00722405">
        <w:rPr>
          <w:rFonts w:ascii="Times New Roman" w:hAnsi="Times New Roman"/>
          <w:b/>
          <w:sz w:val="28"/>
          <w:szCs w:val="28"/>
        </w:rPr>
        <w:t xml:space="preserve">Про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22405">
        <w:rPr>
          <w:rFonts w:ascii="Times New Roman" w:hAnsi="Times New Roman"/>
          <w:b/>
          <w:sz w:val="28"/>
          <w:szCs w:val="28"/>
        </w:rPr>
        <w:t xml:space="preserve">затвердження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22405">
        <w:rPr>
          <w:rFonts w:ascii="Times New Roman" w:hAnsi="Times New Roman"/>
          <w:b/>
          <w:sz w:val="28"/>
          <w:szCs w:val="28"/>
        </w:rPr>
        <w:t>проектно-кошторисної документації робочого проекту «Будівництво відеоспостереження на території с. Гряда Жовківського району Львівської області»</w:t>
      </w:r>
    </w:p>
    <w:p w:rsidR="00D068DE" w:rsidRPr="00D068DE" w:rsidRDefault="00D068DE" w:rsidP="0021572F">
      <w:pPr>
        <w:spacing w:after="0"/>
        <w:ind w:left="-142" w:firstLine="142"/>
        <w:jc w:val="both"/>
        <w:rPr>
          <w:rFonts w:ascii="Times New Roman" w:hAnsi="Times New Roman"/>
          <w:sz w:val="28"/>
          <w:szCs w:val="28"/>
        </w:rPr>
      </w:pPr>
    </w:p>
    <w:p w:rsidR="00D068DE" w:rsidRPr="006B5F7C" w:rsidRDefault="00D068DE" w:rsidP="0021572F">
      <w:pPr>
        <w:ind w:firstLine="284"/>
        <w:jc w:val="both"/>
        <w:rPr>
          <w:rFonts w:ascii="Times New Roman" w:hAnsi="Times New Roman"/>
          <w:sz w:val="28"/>
          <w:szCs w:val="28"/>
        </w:rPr>
      </w:pPr>
      <w:r w:rsidRPr="006B5F7C">
        <w:rPr>
          <w:rFonts w:ascii="Times New Roman" w:hAnsi="Times New Roman"/>
          <w:sz w:val="28"/>
          <w:szCs w:val="28"/>
        </w:rPr>
        <w:t xml:space="preserve">Відповідно до вимог «Бюджетного кодексу України», на підставі висновку Експертного звіту </w:t>
      </w:r>
      <w:r w:rsidR="0021572F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 xml:space="preserve">щодо </w:t>
      </w:r>
      <w:r w:rsidR="0021572F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 xml:space="preserve">розгляду </w:t>
      </w:r>
      <w:r w:rsidR="0021572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 xml:space="preserve">кошторисної </w:t>
      </w:r>
      <w:r w:rsidR="0021572F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 xml:space="preserve">частини </w:t>
      </w:r>
      <w:r w:rsidR="0021572F">
        <w:rPr>
          <w:rFonts w:ascii="Times New Roman" w:hAnsi="Times New Roman"/>
          <w:sz w:val="28"/>
          <w:szCs w:val="28"/>
        </w:rPr>
        <w:t xml:space="preserve">  </w:t>
      </w:r>
      <w:r w:rsidRPr="006B5F7C">
        <w:rPr>
          <w:rFonts w:ascii="Times New Roman" w:hAnsi="Times New Roman"/>
          <w:sz w:val="28"/>
          <w:szCs w:val="28"/>
        </w:rPr>
        <w:t>проектної</w:t>
      </w:r>
      <w:r w:rsidR="0021572F">
        <w:rPr>
          <w:rFonts w:ascii="Times New Roman" w:hAnsi="Times New Roman"/>
          <w:sz w:val="28"/>
          <w:szCs w:val="28"/>
        </w:rPr>
        <w:t xml:space="preserve">     документації №163/20-ЕЗ</w:t>
      </w:r>
      <w:r w:rsidRPr="006B5F7C">
        <w:rPr>
          <w:rFonts w:ascii="Times New Roman" w:hAnsi="Times New Roman"/>
          <w:sz w:val="28"/>
          <w:szCs w:val="28"/>
        </w:rPr>
        <w:t xml:space="preserve"> від 28.02.2020р., </w:t>
      </w:r>
      <w:r w:rsidR="0021572F">
        <w:rPr>
          <w:rFonts w:ascii="Times New Roman" w:hAnsi="Times New Roman"/>
          <w:sz w:val="28"/>
          <w:szCs w:val="28"/>
        </w:rPr>
        <w:t xml:space="preserve">  </w:t>
      </w:r>
      <w:r w:rsidRPr="006B5F7C">
        <w:rPr>
          <w:rFonts w:ascii="Times New Roman" w:hAnsi="Times New Roman"/>
          <w:sz w:val="28"/>
          <w:szCs w:val="28"/>
        </w:rPr>
        <w:t xml:space="preserve">керуючись </w:t>
      </w:r>
      <w:r w:rsidR="0021572F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 xml:space="preserve">ст.26 Закону </w:t>
      </w:r>
      <w:r w:rsidR="0021572F">
        <w:rPr>
          <w:rFonts w:ascii="Times New Roman" w:hAnsi="Times New Roman"/>
          <w:sz w:val="28"/>
          <w:szCs w:val="28"/>
        </w:rPr>
        <w:t xml:space="preserve">  </w:t>
      </w:r>
      <w:r w:rsidRPr="006B5F7C">
        <w:rPr>
          <w:rFonts w:ascii="Times New Roman" w:hAnsi="Times New Roman"/>
          <w:sz w:val="28"/>
          <w:szCs w:val="28"/>
        </w:rPr>
        <w:t xml:space="preserve">України </w:t>
      </w:r>
      <w:r w:rsidR="0021572F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>«Про місцеве самоврядування в Україні»</w:t>
      </w:r>
      <w:r w:rsidR="0021572F">
        <w:rPr>
          <w:rFonts w:ascii="Times New Roman" w:hAnsi="Times New Roman"/>
          <w:sz w:val="28"/>
          <w:szCs w:val="28"/>
        </w:rPr>
        <w:t xml:space="preserve">  </w:t>
      </w:r>
      <w:r w:rsidRPr="006B5F7C">
        <w:rPr>
          <w:rFonts w:ascii="Times New Roman" w:hAnsi="Times New Roman"/>
          <w:sz w:val="28"/>
          <w:szCs w:val="28"/>
        </w:rPr>
        <w:t xml:space="preserve"> та </w:t>
      </w:r>
      <w:r>
        <w:rPr>
          <w:rFonts w:ascii="Times New Roman" w:hAnsi="Times New Roman"/>
          <w:sz w:val="28"/>
          <w:szCs w:val="28"/>
        </w:rPr>
        <w:t xml:space="preserve"> </w:t>
      </w:r>
      <w:r w:rsidR="0021572F">
        <w:rPr>
          <w:rFonts w:ascii="Times New Roman" w:hAnsi="Times New Roman"/>
          <w:sz w:val="28"/>
          <w:szCs w:val="28"/>
        </w:rPr>
        <w:t xml:space="preserve">  </w:t>
      </w:r>
      <w:r w:rsidRPr="006B5F7C">
        <w:rPr>
          <w:rFonts w:ascii="Times New Roman" w:hAnsi="Times New Roman"/>
          <w:sz w:val="28"/>
          <w:szCs w:val="28"/>
        </w:rPr>
        <w:t>заслухавши</w:t>
      </w:r>
      <w:r w:rsidR="0021572F">
        <w:rPr>
          <w:rFonts w:ascii="Times New Roman" w:hAnsi="Times New Roman"/>
          <w:sz w:val="28"/>
          <w:szCs w:val="28"/>
        </w:rPr>
        <w:t xml:space="preserve">  </w:t>
      </w:r>
      <w:r w:rsidRPr="006B5F7C">
        <w:rPr>
          <w:rFonts w:ascii="Times New Roman" w:hAnsi="Times New Roman"/>
          <w:sz w:val="28"/>
          <w:szCs w:val="28"/>
        </w:rPr>
        <w:t xml:space="preserve"> інформацію</w:t>
      </w:r>
      <w:r w:rsidR="0021572F">
        <w:rPr>
          <w:rFonts w:ascii="Times New Roman" w:hAnsi="Times New Roman"/>
          <w:sz w:val="28"/>
          <w:szCs w:val="28"/>
        </w:rPr>
        <w:t xml:space="preserve">  </w:t>
      </w:r>
      <w:r w:rsidRPr="006B5F7C">
        <w:rPr>
          <w:rFonts w:ascii="Times New Roman" w:hAnsi="Times New Roman"/>
          <w:sz w:val="28"/>
          <w:szCs w:val="28"/>
        </w:rPr>
        <w:t xml:space="preserve"> головного бухгалтера сільської ради Борис Ю.Л., Грядівська сільська рада</w:t>
      </w:r>
    </w:p>
    <w:p w:rsidR="00D068DE" w:rsidRPr="00166E43" w:rsidRDefault="00D068DE" w:rsidP="0021572F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bookmark347"/>
      <w:bookmarkStart w:id="1" w:name="bookmark346"/>
      <w:bookmarkStart w:id="2" w:name="bookmark345"/>
      <w:r w:rsidRPr="00166E43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66E43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66E43">
        <w:rPr>
          <w:rFonts w:ascii="Times New Roman" w:hAnsi="Times New Roman"/>
          <w:b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66E43">
        <w:rPr>
          <w:rFonts w:ascii="Times New Roman" w:hAnsi="Times New Roman"/>
          <w:b/>
          <w:sz w:val="28"/>
          <w:szCs w:val="28"/>
        </w:rPr>
        <w:t>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66E43">
        <w:rPr>
          <w:rFonts w:ascii="Times New Roman" w:hAnsi="Times New Roman"/>
          <w:b/>
          <w:sz w:val="28"/>
          <w:szCs w:val="28"/>
        </w:rPr>
        <w:t>Ш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66E43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66E43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66E43">
        <w:rPr>
          <w:rFonts w:ascii="Times New Roman" w:hAnsi="Times New Roman"/>
          <w:b/>
          <w:sz w:val="28"/>
          <w:szCs w:val="28"/>
        </w:rPr>
        <w:t>А:</w:t>
      </w:r>
      <w:bookmarkEnd w:id="0"/>
      <w:bookmarkEnd w:id="1"/>
      <w:bookmarkEnd w:id="2"/>
    </w:p>
    <w:p w:rsidR="00D068DE" w:rsidRDefault="00D068DE" w:rsidP="006960A1">
      <w:pPr>
        <w:numPr>
          <w:ilvl w:val="0"/>
          <w:numId w:val="1"/>
        </w:numPr>
        <w:ind w:left="426" w:right="57" w:hanging="426"/>
        <w:jc w:val="both"/>
        <w:rPr>
          <w:rFonts w:ascii="Times New Roman" w:hAnsi="Times New Roman"/>
          <w:sz w:val="28"/>
          <w:szCs w:val="28"/>
        </w:rPr>
      </w:pPr>
      <w:bookmarkStart w:id="3" w:name="bookmark348"/>
      <w:bookmarkEnd w:id="3"/>
      <w:r w:rsidRPr="006B5F7C">
        <w:rPr>
          <w:rFonts w:ascii="Times New Roman" w:hAnsi="Times New Roman"/>
          <w:sz w:val="28"/>
          <w:szCs w:val="28"/>
        </w:rPr>
        <w:t>Затвердити проектно-кошторисну документацію робочого проекту «Будівництво</w:t>
      </w:r>
      <w:r w:rsidR="006960A1">
        <w:rPr>
          <w:rFonts w:ascii="Times New Roman" w:hAnsi="Times New Roman"/>
          <w:sz w:val="28"/>
          <w:szCs w:val="28"/>
        </w:rPr>
        <w:t xml:space="preserve">  </w:t>
      </w:r>
      <w:r w:rsidRPr="006B5F7C">
        <w:rPr>
          <w:rFonts w:ascii="Times New Roman" w:hAnsi="Times New Roman"/>
          <w:sz w:val="28"/>
          <w:szCs w:val="28"/>
        </w:rPr>
        <w:t xml:space="preserve"> відеоспостереження</w:t>
      </w:r>
      <w:r w:rsidR="006960A1">
        <w:rPr>
          <w:rFonts w:ascii="Times New Roman" w:hAnsi="Times New Roman"/>
          <w:sz w:val="28"/>
          <w:szCs w:val="28"/>
        </w:rPr>
        <w:t xml:space="preserve">  </w:t>
      </w:r>
      <w:r w:rsidRPr="006B5F7C">
        <w:rPr>
          <w:rFonts w:ascii="Times New Roman" w:hAnsi="Times New Roman"/>
          <w:sz w:val="28"/>
          <w:szCs w:val="28"/>
        </w:rPr>
        <w:t xml:space="preserve"> на території с. Гряда Жовківського району Львівської області» у сумі 355378,00 тис. грн.</w:t>
      </w:r>
      <w:bookmarkStart w:id="4" w:name="bookmark349"/>
      <w:bookmarkEnd w:id="4"/>
    </w:p>
    <w:p w:rsidR="00D068DE" w:rsidRPr="00166E43" w:rsidRDefault="00D068DE" w:rsidP="006960A1">
      <w:pPr>
        <w:numPr>
          <w:ilvl w:val="0"/>
          <w:numId w:val="1"/>
        </w:numPr>
        <w:ind w:left="426" w:right="57" w:hanging="426"/>
        <w:jc w:val="both"/>
        <w:rPr>
          <w:rFonts w:ascii="Times New Roman" w:hAnsi="Times New Roman"/>
          <w:sz w:val="28"/>
          <w:szCs w:val="28"/>
        </w:rPr>
      </w:pPr>
      <w:r w:rsidRPr="00166E43">
        <w:rPr>
          <w:rFonts w:ascii="Times New Roman" w:hAnsi="Times New Roman"/>
          <w:sz w:val="28"/>
          <w:szCs w:val="28"/>
        </w:rPr>
        <w:t>Контроль</w:t>
      </w:r>
      <w:r w:rsidR="006960A1">
        <w:rPr>
          <w:rFonts w:ascii="Times New Roman" w:hAnsi="Times New Roman"/>
          <w:sz w:val="28"/>
          <w:szCs w:val="28"/>
        </w:rPr>
        <w:t xml:space="preserve">  </w:t>
      </w:r>
      <w:r w:rsidRPr="00166E43">
        <w:rPr>
          <w:rFonts w:ascii="Times New Roman" w:hAnsi="Times New Roman"/>
          <w:sz w:val="28"/>
          <w:szCs w:val="28"/>
        </w:rPr>
        <w:t xml:space="preserve"> за </w:t>
      </w:r>
      <w:r w:rsidR="006960A1">
        <w:rPr>
          <w:rFonts w:ascii="Times New Roman" w:hAnsi="Times New Roman"/>
          <w:sz w:val="28"/>
          <w:szCs w:val="28"/>
        </w:rPr>
        <w:t xml:space="preserve">   </w:t>
      </w:r>
      <w:r w:rsidRPr="00166E43">
        <w:rPr>
          <w:rFonts w:ascii="Times New Roman" w:hAnsi="Times New Roman"/>
          <w:sz w:val="28"/>
          <w:szCs w:val="28"/>
        </w:rPr>
        <w:t xml:space="preserve">виконанням </w:t>
      </w:r>
      <w:r w:rsidR="000A3B43">
        <w:rPr>
          <w:rFonts w:ascii="Times New Roman" w:hAnsi="Times New Roman"/>
          <w:sz w:val="28"/>
          <w:szCs w:val="28"/>
        </w:rPr>
        <w:t xml:space="preserve">  </w:t>
      </w:r>
      <w:bookmarkStart w:id="5" w:name="_GoBack"/>
      <w:bookmarkEnd w:id="5"/>
      <w:r w:rsidRPr="00166E43">
        <w:rPr>
          <w:rFonts w:ascii="Times New Roman" w:hAnsi="Times New Roman"/>
          <w:sz w:val="28"/>
          <w:szCs w:val="28"/>
        </w:rPr>
        <w:t xml:space="preserve">даного рішення покласти на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6E43">
        <w:rPr>
          <w:rFonts w:ascii="Times New Roman" w:hAnsi="Times New Roman"/>
          <w:sz w:val="28"/>
          <w:szCs w:val="28"/>
        </w:rPr>
        <w:t>постійну депутатську комісію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D068DE" w:rsidRDefault="00D068DE" w:rsidP="0021572F">
      <w:pPr>
        <w:jc w:val="both"/>
        <w:rPr>
          <w:rFonts w:ascii="Times New Roman" w:hAnsi="Times New Roman"/>
          <w:sz w:val="28"/>
          <w:szCs w:val="28"/>
        </w:rPr>
      </w:pPr>
    </w:p>
    <w:p w:rsidR="00D068DE" w:rsidRPr="00982097" w:rsidRDefault="00D068DE" w:rsidP="00D068D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82097">
        <w:rPr>
          <w:rFonts w:ascii="Times New Roman" w:hAnsi="Times New Roman"/>
          <w:b/>
          <w:sz w:val="28"/>
          <w:szCs w:val="28"/>
        </w:rPr>
        <w:t xml:space="preserve">Сільський </w:t>
      </w:r>
      <w:r>
        <w:rPr>
          <w:rFonts w:ascii="Times New Roman" w:hAnsi="Times New Roman"/>
          <w:b/>
          <w:sz w:val="28"/>
          <w:szCs w:val="28"/>
        </w:rPr>
        <w:t>голова                                                          М. Василина</w:t>
      </w:r>
    </w:p>
    <w:p w:rsidR="00D068DE" w:rsidRDefault="00D068DE" w:rsidP="00D068DE">
      <w:pPr>
        <w:jc w:val="both"/>
        <w:rPr>
          <w:rFonts w:ascii="Times New Roman" w:hAnsi="Times New Roman"/>
          <w:sz w:val="28"/>
          <w:szCs w:val="28"/>
        </w:rPr>
      </w:pPr>
    </w:p>
    <w:p w:rsidR="00D068DE" w:rsidRDefault="00D068DE" w:rsidP="00D068DE">
      <w:pPr>
        <w:jc w:val="both"/>
        <w:rPr>
          <w:rFonts w:ascii="Times New Roman" w:hAnsi="Times New Roman"/>
          <w:sz w:val="28"/>
          <w:szCs w:val="28"/>
        </w:rPr>
      </w:pPr>
    </w:p>
    <w:p w:rsidR="001B632C" w:rsidRDefault="001B632C"/>
    <w:sectPr w:rsidR="001B632C" w:rsidSect="0021572F">
      <w:pgSz w:w="11906" w:h="16838"/>
      <w:pgMar w:top="850" w:right="850" w:bottom="8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9C1F97"/>
    <w:multiLevelType w:val="hybridMultilevel"/>
    <w:tmpl w:val="3E2A324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4C1"/>
    <w:rsid w:val="000A3B43"/>
    <w:rsid w:val="001B632C"/>
    <w:rsid w:val="0021572F"/>
    <w:rsid w:val="006960A1"/>
    <w:rsid w:val="00D068DE"/>
    <w:rsid w:val="00FA5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A8415"/>
  <w15:chartTrackingRefBased/>
  <w15:docId w15:val="{12284E6E-2638-4CE5-9388-38A83EBD0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DE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803</Words>
  <Characters>458</Characters>
  <Application>Microsoft Office Word</Application>
  <DocSecurity>0</DocSecurity>
  <Lines>3</Lines>
  <Paragraphs>2</Paragraphs>
  <ScaleCrop>false</ScaleCrop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2023-02-24T13:10:00Z</dcterms:created>
  <dcterms:modified xsi:type="dcterms:W3CDTF">2023-02-24T13:41:00Z</dcterms:modified>
</cp:coreProperties>
</file>