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FF4" w:rsidRPr="00524D98" w:rsidRDefault="004F0FF4" w:rsidP="004F0FF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F0FF4" w:rsidRPr="00524D98" w:rsidRDefault="004F0FF4" w:rsidP="004F0FF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F0FF4" w:rsidRPr="00524D98" w:rsidRDefault="004F0FF4" w:rsidP="004F0FF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F0FF4" w:rsidRPr="00524D98" w:rsidRDefault="004F0FF4" w:rsidP="004F0FF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F0FF4" w:rsidRPr="00524D98" w:rsidRDefault="004F0FF4" w:rsidP="004F0FF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F0FF4" w:rsidRPr="00524D98" w:rsidRDefault="004F0FF4" w:rsidP="004F0FF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F0FF4" w:rsidRDefault="004F0FF4" w:rsidP="004F0FF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A2602D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602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113</w:t>
      </w:r>
    </w:p>
    <w:p w:rsidR="004F0FF4" w:rsidRDefault="004F0FF4" w:rsidP="004F0FF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F0FF4" w:rsidRDefault="004F0FF4" w:rsidP="00E7743E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E7743E">
        <w:rPr>
          <w:rFonts w:ascii="Times New Roman" w:hAnsi="Times New Roman"/>
          <w:b/>
          <w:bCs/>
          <w:sz w:val="28"/>
          <w:szCs w:val="28"/>
          <w:lang w:eastAsia="ru-RU"/>
        </w:rPr>
        <w:t>погодження розміру орендної плати за земельну ділянку під водним об’єктом на території  Грядівської сільської ради /за межами населеного пункту/.</w:t>
      </w:r>
    </w:p>
    <w:bookmarkEnd w:id="0"/>
    <w:p w:rsidR="004F0FF4" w:rsidRPr="00CB5494" w:rsidRDefault="004F0FF4" w:rsidP="004F0FF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F0FF4" w:rsidRDefault="00E56A41" w:rsidP="008B06D7">
      <w:pPr>
        <w:autoSpaceDE w:val="0"/>
        <w:autoSpaceDN w:val="0"/>
        <w:spacing w:after="0" w:line="240" w:lineRule="auto"/>
        <w:ind w:right="-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лист №31-5199/0/2-20 від 14.07.2020р. Департаменту екології та природних ресурсів Львівської ОДА про надання пропозицій щодо відсотка від нормативної грошової оцінки земельної ділянки (кадастровий номер 4622782500:08:000:0006, КВЦПЗ – 10.07), площею 2,1402 га, що розташована за межами населеного пункту с. Воля-Гомулецька на території Грядівської сільської ради </w:t>
      </w:r>
      <w:r w:rsidR="00876B24">
        <w:rPr>
          <w:rFonts w:ascii="Times New Roman" w:hAnsi="Times New Roman"/>
          <w:bCs/>
          <w:sz w:val="28"/>
          <w:szCs w:val="28"/>
          <w:lang w:eastAsia="ru-RU"/>
        </w:rPr>
        <w:t xml:space="preserve">за цільовим призначенням – для рибогосподарських потреб, строком оренди на 10(десять) років, наданої в оренду </w:t>
      </w:r>
      <w:proofErr w:type="spellStart"/>
      <w:r w:rsidR="00876B24">
        <w:rPr>
          <w:rFonts w:ascii="Times New Roman" w:hAnsi="Times New Roman"/>
          <w:bCs/>
          <w:sz w:val="28"/>
          <w:szCs w:val="28"/>
          <w:lang w:eastAsia="ru-RU"/>
        </w:rPr>
        <w:t>гр.Тарасовичу</w:t>
      </w:r>
      <w:proofErr w:type="spellEnd"/>
      <w:r w:rsidR="00876B24">
        <w:rPr>
          <w:rFonts w:ascii="Times New Roman" w:hAnsi="Times New Roman"/>
          <w:bCs/>
          <w:sz w:val="28"/>
          <w:szCs w:val="28"/>
          <w:lang w:eastAsia="ru-RU"/>
        </w:rPr>
        <w:t xml:space="preserve"> Остапу Івановичу та </w:t>
      </w:r>
      <w:proofErr w:type="spellStart"/>
      <w:r w:rsidR="00876B24">
        <w:rPr>
          <w:rFonts w:ascii="Times New Roman" w:hAnsi="Times New Roman"/>
          <w:bCs/>
          <w:sz w:val="28"/>
          <w:szCs w:val="28"/>
          <w:lang w:eastAsia="ru-RU"/>
        </w:rPr>
        <w:t>гр.Сеньковському</w:t>
      </w:r>
      <w:proofErr w:type="spellEnd"/>
      <w:r w:rsidR="00876B24">
        <w:rPr>
          <w:rFonts w:ascii="Times New Roman" w:hAnsi="Times New Roman"/>
          <w:bCs/>
          <w:sz w:val="28"/>
          <w:szCs w:val="28"/>
          <w:lang w:eastAsia="ru-RU"/>
        </w:rPr>
        <w:t xml:space="preserve"> Остапу Андрійовичу згідно розпорядження голови Львівської обласної державної адміністрації №496/0/5-20 від 09.07.2020р. враховуючи рекомендації постійної депутатської комісії з </w:t>
      </w:r>
      <w:r w:rsidR="008B06D7">
        <w:rPr>
          <w:rFonts w:ascii="Times New Roman" w:hAnsi="Times New Roman"/>
          <w:bCs/>
          <w:sz w:val="28"/>
          <w:szCs w:val="28"/>
          <w:lang w:eastAsia="ru-RU"/>
        </w:rPr>
        <w:t xml:space="preserve">питань </w:t>
      </w:r>
      <w:r w:rsidR="00876B24">
        <w:rPr>
          <w:rFonts w:ascii="Times New Roman" w:hAnsi="Times New Roman"/>
          <w:bCs/>
          <w:sz w:val="28"/>
          <w:szCs w:val="28"/>
          <w:lang w:eastAsia="ru-RU"/>
        </w:rPr>
        <w:t xml:space="preserve">земельних відносин та будівництва сільської ради, керуючись Земельним кодексом України, Законом України «Про оренду землі», </w:t>
      </w:r>
      <w:r w:rsidR="004F0FF4"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ст.26 Закону </w:t>
      </w:r>
      <w:r w:rsidR="00E34001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4F0FF4" w:rsidRPr="00E31D72">
        <w:rPr>
          <w:rFonts w:ascii="Times New Roman" w:hAnsi="Times New Roman"/>
          <w:bCs/>
          <w:sz w:val="28"/>
          <w:szCs w:val="28"/>
          <w:lang w:eastAsia="ru-RU"/>
        </w:rPr>
        <w:t>України «Про місц</w:t>
      </w:r>
      <w:r w:rsidR="004F0FF4"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</w:t>
      </w:r>
      <w:r w:rsidR="004F0FF4"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4F0FF4" w:rsidRPr="00CB5494" w:rsidRDefault="004F0FF4" w:rsidP="004F0FF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F0FF4" w:rsidRDefault="00911217" w:rsidP="004F0FF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4F0FF4" w:rsidRPr="00CF361B">
        <w:rPr>
          <w:rFonts w:ascii="Times New Roman" w:hAnsi="Times New Roman"/>
          <w:b/>
          <w:bCs/>
          <w:sz w:val="28"/>
          <w:szCs w:val="28"/>
          <w:lang w:eastAsia="ru-RU"/>
        </w:rPr>
        <w:t>ИРІШИЛА:</w:t>
      </w:r>
    </w:p>
    <w:p w:rsidR="00E34001" w:rsidRPr="00CF361B" w:rsidRDefault="00E34001" w:rsidP="004F0FF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F0FF4" w:rsidRPr="001B2AD9" w:rsidRDefault="00911217" w:rsidP="00E34001">
      <w:pPr>
        <w:pStyle w:val="1"/>
        <w:numPr>
          <w:ilvl w:val="0"/>
          <w:numId w:val="1"/>
        </w:numPr>
        <w:tabs>
          <w:tab w:val="left" w:pos="360"/>
        </w:tabs>
        <w:spacing w:after="0" w:line="240" w:lineRule="auto"/>
        <w:ind w:left="426" w:right="-81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4"/>
          <w:lang w:eastAsia="ru-RU"/>
        </w:rPr>
        <w:t xml:space="preserve">Погодити ставку орендної плати за земельну ділянку під водним </w:t>
      </w:r>
      <w:r w:rsidR="0093647C">
        <w:rPr>
          <w:rFonts w:ascii="Times New Roman" w:hAnsi="Times New Roman"/>
          <w:bCs/>
          <w:sz w:val="28"/>
          <w:szCs w:val="24"/>
          <w:lang w:eastAsia="ru-RU"/>
        </w:rPr>
        <w:t>об’єктом</w:t>
      </w:r>
      <w:r>
        <w:rPr>
          <w:rFonts w:ascii="Times New Roman" w:hAnsi="Times New Roman"/>
          <w:bCs/>
          <w:sz w:val="28"/>
          <w:szCs w:val="24"/>
          <w:lang w:eastAsia="ru-RU"/>
        </w:rPr>
        <w:t xml:space="preserve"> на території Грядівської сільської ради /за межами населеного пункту, кадастровий номер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4622782500:08:000:0006</w:t>
      </w:r>
      <w:r>
        <w:rPr>
          <w:rFonts w:ascii="Times New Roman" w:hAnsi="Times New Roman"/>
          <w:bCs/>
          <w:sz w:val="28"/>
          <w:szCs w:val="24"/>
          <w:lang w:eastAsia="ru-RU"/>
        </w:rPr>
        <w:t xml:space="preserve"> </w:t>
      </w:r>
      <w:r w:rsidR="006A47AD">
        <w:rPr>
          <w:rFonts w:ascii="Times New Roman" w:hAnsi="Times New Roman"/>
          <w:bCs/>
          <w:sz w:val="28"/>
          <w:szCs w:val="28"/>
          <w:lang w:eastAsia="ru-RU"/>
        </w:rPr>
        <w:t xml:space="preserve">КВЦПЗ – 10.07), площею 2,1402 га, наданої в оренду </w:t>
      </w:r>
      <w:proofErr w:type="spellStart"/>
      <w:r w:rsidR="006A47AD">
        <w:rPr>
          <w:rFonts w:ascii="Times New Roman" w:hAnsi="Times New Roman"/>
          <w:bCs/>
          <w:sz w:val="28"/>
          <w:szCs w:val="28"/>
          <w:lang w:eastAsia="ru-RU"/>
        </w:rPr>
        <w:t>гр.Тарасовичу</w:t>
      </w:r>
      <w:proofErr w:type="spellEnd"/>
      <w:r w:rsidR="006A47AD">
        <w:rPr>
          <w:rFonts w:ascii="Times New Roman" w:hAnsi="Times New Roman"/>
          <w:bCs/>
          <w:sz w:val="28"/>
          <w:szCs w:val="28"/>
          <w:lang w:eastAsia="ru-RU"/>
        </w:rPr>
        <w:t xml:space="preserve"> Остапу Івановичу та </w:t>
      </w:r>
      <w:proofErr w:type="spellStart"/>
      <w:r w:rsidR="006A47AD">
        <w:rPr>
          <w:rFonts w:ascii="Times New Roman" w:hAnsi="Times New Roman"/>
          <w:bCs/>
          <w:sz w:val="28"/>
          <w:szCs w:val="28"/>
          <w:lang w:eastAsia="ru-RU"/>
        </w:rPr>
        <w:t>гр.Сеньковському</w:t>
      </w:r>
      <w:proofErr w:type="spellEnd"/>
      <w:r w:rsidR="006A47AD">
        <w:rPr>
          <w:rFonts w:ascii="Times New Roman" w:hAnsi="Times New Roman"/>
          <w:bCs/>
          <w:sz w:val="28"/>
          <w:szCs w:val="28"/>
          <w:lang w:eastAsia="ru-RU"/>
        </w:rPr>
        <w:t xml:space="preserve"> Остапу Андрійовичу терміном 10 (десять) років у розмірі 12% (дванадцять) від нормативної </w:t>
      </w:r>
      <w:r w:rsidR="000D5EBF">
        <w:rPr>
          <w:rFonts w:ascii="Times New Roman" w:hAnsi="Times New Roman"/>
          <w:bCs/>
          <w:sz w:val="28"/>
          <w:szCs w:val="28"/>
          <w:lang w:eastAsia="ru-RU"/>
        </w:rPr>
        <w:t>грошової оцінки зазначеної земельної ділянки</w:t>
      </w:r>
      <w:r w:rsidR="004F0FF4" w:rsidRPr="001B2AD9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F0FF4" w:rsidRPr="001B2AD9" w:rsidRDefault="004F0FF4" w:rsidP="00E34001">
      <w:pPr>
        <w:pStyle w:val="1"/>
        <w:numPr>
          <w:ilvl w:val="0"/>
          <w:numId w:val="1"/>
        </w:numPr>
        <w:tabs>
          <w:tab w:val="left" w:pos="360"/>
        </w:tabs>
        <w:spacing w:after="0" w:line="240" w:lineRule="auto"/>
        <w:ind w:left="426" w:right="-81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</w:t>
      </w:r>
      <w:r w:rsidR="000D5EBF">
        <w:rPr>
          <w:rFonts w:ascii="Times New Roman" w:hAnsi="Times New Roman"/>
          <w:sz w:val="28"/>
          <w:szCs w:val="28"/>
          <w:lang w:eastAsia="ru-RU"/>
        </w:rPr>
        <w:t xml:space="preserve">постійну депутатську комісію </w:t>
      </w:r>
      <w:r w:rsidRPr="00D051C0">
        <w:rPr>
          <w:rFonts w:ascii="Times New Roman" w:hAnsi="Times New Roman"/>
          <w:sz w:val="28"/>
          <w:szCs w:val="28"/>
          <w:lang w:eastAsia="ru-RU"/>
        </w:rPr>
        <w:t xml:space="preserve">з питань регулювання земельних відносин </w:t>
      </w:r>
      <w:r w:rsidR="000D5EBF">
        <w:rPr>
          <w:rFonts w:ascii="Times New Roman" w:hAnsi="Times New Roman"/>
          <w:sz w:val="28"/>
          <w:szCs w:val="28"/>
          <w:lang w:eastAsia="ru-RU"/>
        </w:rPr>
        <w:t>та</w:t>
      </w:r>
      <w:r w:rsidRPr="00D051C0">
        <w:rPr>
          <w:rFonts w:ascii="Times New Roman" w:hAnsi="Times New Roman"/>
          <w:sz w:val="28"/>
          <w:szCs w:val="28"/>
          <w:lang w:eastAsia="ru-RU"/>
        </w:rPr>
        <w:t xml:space="preserve"> будівництва.</w:t>
      </w:r>
    </w:p>
    <w:p w:rsidR="004F0FF4" w:rsidRDefault="004F0FF4" w:rsidP="004F0FF4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93647C" w:rsidRDefault="0093647C" w:rsidP="0093647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3647C" w:rsidRDefault="0093647C" w:rsidP="0093647C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4F0FF4" w:rsidRPr="000D5EBF" w:rsidRDefault="004F0FF4" w:rsidP="009364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D5EBF">
        <w:rPr>
          <w:rFonts w:ascii="Times New Roman" w:hAnsi="Times New Roman"/>
          <w:b/>
          <w:sz w:val="28"/>
          <w:szCs w:val="28"/>
          <w:lang w:eastAsia="ru-RU"/>
        </w:rPr>
        <w:t>Сільський голова                                                       М. Василина</w:t>
      </w:r>
    </w:p>
    <w:sectPr w:rsidR="004F0FF4" w:rsidRPr="000D5EBF" w:rsidSect="0066138E">
      <w:pgSz w:w="11906" w:h="16838"/>
      <w:pgMar w:top="850" w:right="1133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24413"/>
    <w:multiLevelType w:val="hybridMultilevel"/>
    <w:tmpl w:val="8474B9E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DD"/>
    <w:rsid w:val="000741F1"/>
    <w:rsid w:val="000D5EBF"/>
    <w:rsid w:val="004957A6"/>
    <w:rsid w:val="004D25DD"/>
    <w:rsid w:val="004F0FF4"/>
    <w:rsid w:val="0063378C"/>
    <w:rsid w:val="0066138E"/>
    <w:rsid w:val="006A47AD"/>
    <w:rsid w:val="006B51EF"/>
    <w:rsid w:val="006D09FF"/>
    <w:rsid w:val="006F2E87"/>
    <w:rsid w:val="00876B24"/>
    <w:rsid w:val="008B06D7"/>
    <w:rsid w:val="00911217"/>
    <w:rsid w:val="009311A7"/>
    <w:rsid w:val="0093647C"/>
    <w:rsid w:val="00A2602D"/>
    <w:rsid w:val="00A304A3"/>
    <w:rsid w:val="00C07A53"/>
    <w:rsid w:val="00D45543"/>
    <w:rsid w:val="00E264B1"/>
    <w:rsid w:val="00E34001"/>
    <w:rsid w:val="00E56A41"/>
    <w:rsid w:val="00E7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5307"/>
  <w15:docId w15:val="{AFA4C0B4-3652-4A4E-9D1D-F3A89A0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5DD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4D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9</cp:revision>
  <dcterms:created xsi:type="dcterms:W3CDTF">2023-02-28T14:21:00Z</dcterms:created>
  <dcterms:modified xsi:type="dcterms:W3CDTF">2023-03-01T07:47:00Z</dcterms:modified>
</cp:coreProperties>
</file>