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567E" w:rsidRPr="00CC027E" w:rsidRDefault="00DA567E" w:rsidP="00DA567E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DA567E" w:rsidRPr="00CC027E" w:rsidRDefault="00DA567E" w:rsidP="00DA567E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DA567E" w:rsidRPr="00CC027E" w:rsidRDefault="00DA567E" w:rsidP="00DA567E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DA567E" w:rsidRPr="00CC027E" w:rsidRDefault="00DA567E" w:rsidP="00DA567E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X</w:t>
      </w:r>
      <w:r>
        <w:rPr>
          <w:b/>
          <w:bCs/>
          <w:color w:val="000000"/>
          <w:sz w:val="28"/>
          <w:szCs w:val="28"/>
          <w:lang w:val="uk-UA"/>
        </w:rPr>
        <w:t>І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DA567E" w:rsidRPr="00CC027E" w:rsidRDefault="00DA567E" w:rsidP="00DA567E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DA567E" w:rsidRPr="00CC027E" w:rsidRDefault="00DA567E" w:rsidP="00DA567E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DA567E" w:rsidRPr="00CC027E" w:rsidRDefault="00DA567E" w:rsidP="00DA567E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DA567E" w:rsidRPr="00AF4A99" w:rsidRDefault="00DA567E" w:rsidP="00DA567E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lang w:val="uk-UA"/>
        </w:rPr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17 листопада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 xml:space="preserve"> року</w:t>
      </w:r>
      <w:r>
        <w:rPr>
          <w:b/>
          <w:bCs/>
          <w:color w:val="000000"/>
        </w:rPr>
        <w:tab/>
        <w:t xml:space="preserve">                        № </w:t>
      </w:r>
      <w:r>
        <w:rPr>
          <w:b/>
          <w:bCs/>
          <w:color w:val="000000"/>
          <w:lang w:val="uk-UA"/>
        </w:rPr>
        <w:t>85</w:t>
      </w:r>
    </w:p>
    <w:p w:rsidR="00DA567E" w:rsidRDefault="00DA567E" w:rsidP="00DA567E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DA567E" w:rsidRDefault="00DA567E" w:rsidP="00DA567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Про затвердження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проєкту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:rsidR="00DA567E" w:rsidRDefault="00DA567E" w:rsidP="00DA567E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землеустрою щодо зміни цільового</w:t>
      </w:r>
    </w:p>
    <w:p w:rsidR="00DA567E" w:rsidRDefault="00DA567E" w:rsidP="00DA567E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призначення земельної ділянки </w:t>
      </w:r>
    </w:p>
    <w:p w:rsidR="00DA567E" w:rsidRDefault="00DA567E" w:rsidP="00DA567E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DA567E" w:rsidRDefault="00DA567E" w:rsidP="00DA567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Штойко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Д. О.</w:t>
      </w:r>
    </w:p>
    <w:p w:rsidR="00DA567E" w:rsidRDefault="00DA567E" w:rsidP="00DA567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                         </w:t>
      </w:r>
    </w:p>
    <w:p w:rsidR="00DA567E" w:rsidRPr="005C1A14" w:rsidRDefault="00DA567E" w:rsidP="00DA567E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Розглянувши заяву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Штойко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Дарини Олегівни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про затвердження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проєкту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щодо зміни цільового призначення земельної ділянки для будівництва та обслуговування житлового будинку, господарських будівель та споруд та передачі її у власність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с. 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, керуючись п. 6-1 прикінцевих положень ЗУ «Про регулювання містобудівної діяльності» , ст.ст.20,118,123,186 Земельного кодексу України, ст. 1 ЗУ «Про землеустрій» , п.34 ч.1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</w:t>
      </w:r>
    </w:p>
    <w:p w:rsidR="00DA567E" w:rsidRPr="005C1A14" w:rsidRDefault="00DA567E" w:rsidP="00DA567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В И Р І Ш И Л А:</w:t>
      </w:r>
    </w:p>
    <w:p w:rsidR="00DA567E" w:rsidRPr="005C1A14" w:rsidRDefault="00DA567E" w:rsidP="00DA567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1. Затвердити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Штойко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Дарини Олегівни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щодо зміни цільового призначення земельної ділянки для будівництва та обслуговування житлового будинку, господарських будівель та споруд (згідно КВЦПЗ – 02.01.)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Велик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і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території Грибовицької сільської ради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0800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32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26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017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DA567E" w:rsidRPr="005C1A14" w:rsidRDefault="00DA567E" w:rsidP="00DA567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Змінити цільове призначення земельної ділянки 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для будівництва та обслуговування житлового будинку, господарських будівель та споруд (згідно КВЦПЗ – 02.01.)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Велик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і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території Грибовицької сільської ради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0800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32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26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017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DA567E" w:rsidRDefault="00DA567E" w:rsidP="00DA567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3. Контроль за даним рішенням покласти на голову комісії з питань врегулювання земельних відносин, архітектури та будівництва п.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В.Михаця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DA567E" w:rsidRDefault="00DA567E" w:rsidP="00DA567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A567E" w:rsidRDefault="00DA567E" w:rsidP="00DA567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A567E" w:rsidRPr="0003034A" w:rsidRDefault="00DA567E" w:rsidP="00DA567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DA567E" w:rsidRPr="00FE5A4B" w:rsidRDefault="00DA567E" w:rsidP="00DA567E">
      <w:pPr>
        <w:spacing w:line="240" w:lineRule="auto"/>
        <w:ind w:left="1418"/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 xml:space="preserve">Сільський голова                                                                     </w:t>
      </w:r>
      <w:proofErr w:type="spellStart"/>
      <w:r w:rsidRPr="00FE5A4B"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DA567E" w:rsidRPr="00FE5A4B" w:rsidRDefault="00DA567E" w:rsidP="00DA567E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A567E" w:rsidRPr="00FE5A4B" w:rsidRDefault="00DA567E" w:rsidP="00DA567E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A567E" w:rsidRDefault="00DA567E" w:rsidP="00DA567E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AA7812">
        <w:rPr>
          <w:rFonts w:ascii="Times New Roman" w:hAnsi="Times New Roman" w:cs="Times New Roman"/>
          <w:b/>
          <w:sz w:val="24"/>
          <w:szCs w:val="24"/>
          <w:lang w:val="ru-RU"/>
        </w:rPr>
        <w:t xml:space="preserve">                       </w:t>
      </w:r>
      <w:r w:rsidRPr="00FE5A4B">
        <w:rPr>
          <w:rFonts w:ascii="Times New Roman" w:hAnsi="Times New Roman" w:cs="Times New Roman"/>
          <w:b/>
          <w:sz w:val="24"/>
          <w:szCs w:val="24"/>
        </w:rPr>
        <w:t>Землевпорядник                                                                      Л. Лелеченко</w:t>
      </w:r>
    </w:p>
    <w:p w:rsidR="00B84FE3" w:rsidRDefault="00DA567E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557A"/>
    <w:rsid w:val="001C06BE"/>
    <w:rsid w:val="007C557A"/>
    <w:rsid w:val="00DA567E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2B5EE18-627A-4E8C-8C17-F6A6AD8CF1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A567E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DA567E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DA567E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319</Words>
  <Characters>1821</Characters>
  <Application>Microsoft Office Word</Application>
  <DocSecurity>0</DocSecurity>
  <Lines>15</Lines>
  <Paragraphs>4</Paragraphs>
  <ScaleCrop>false</ScaleCrop>
  <Company>Reanimator Extreme Edition</Company>
  <LinksUpToDate>false</LinksUpToDate>
  <CharactersWithSpaces>2136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2021-10-01T11:32:00Z</dcterms:created>
  <dcterms:modified xsi:type="dcterms:W3CDTF">2021-10-01T11:33:00Z</dcterms:modified>
</cp:coreProperties>
</file>