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223DE7">
        <w:rPr>
          <w:rFonts w:ascii="Times New Roman" w:hAnsi="Times New Roman" w:cs="Times New Roman"/>
          <w:b/>
          <w:bCs/>
          <w:sz w:val="24"/>
          <w:szCs w:val="24"/>
          <w:lang w:val="ru-RU"/>
        </w:rPr>
        <w:t>141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223DE7">
        <w:rPr>
          <w:b/>
          <w:bCs/>
          <w:color w:val="000000"/>
          <w:lang w:val="uk-UA"/>
        </w:rPr>
        <w:t xml:space="preserve">Ящик Лілії Миронівни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223DE7">
        <w:rPr>
          <w:b/>
          <w:bCs/>
          <w:color w:val="000000"/>
          <w:lang w:val="uk-UA"/>
        </w:rPr>
        <w:t xml:space="preserve">Ящик Лілії Миронівни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223DE7">
        <w:rPr>
          <w:b/>
          <w:bCs/>
          <w:color w:val="000000"/>
          <w:lang w:val="uk-UA"/>
        </w:rPr>
        <w:t>Ящик Лілії Миронівні</w:t>
      </w:r>
      <w:r w:rsidR="00223DE7">
        <w:rPr>
          <w:b/>
          <w:bCs/>
          <w:color w:val="000000"/>
          <w:lang w:val="uk-UA"/>
        </w:rPr>
        <w:t xml:space="preserve">   </w:t>
      </w:r>
      <w:r w:rsidR="00223DE7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223DE7">
        <w:rPr>
          <w:b/>
          <w:bCs/>
          <w:color w:val="000000"/>
          <w:lang w:val="uk-UA"/>
        </w:rPr>
        <w:t>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836521">
        <w:rPr>
          <w:b/>
          <w:bCs/>
          <w:color w:val="000000"/>
          <w:lang w:val="uk-UA"/>
        </w:rPr>
        <w:t xml:space="preserve"> </w:t>
      </w:r>
      <w:r w:rsidR="00223DE7">
        <w:rPr>
          <w:b/>
          <w:bCs/>
          <w:color w:val="000000"/>
          <w:lang w:val="uk-UA"/>
        </w:rPr>
        <w:t xml:space="preserve">Ящик Лілії Миронівні   </w:t>
      </w:r>
      <w:r w:rsidR="00223DE7" w:rsidRPr="003C072D">
        <w:rPr>
          <w:b/>
          <w:bCs/>
          <w:color w:val="000000"/>
          <w:lang w:val="uk-UA"/>
        </w:rPr>
        <w:t xml:space="preserve"> </w:t>
      </w:r>
      <w:r w:rsidR="00223DE7">
        <w:rPr>
          <w:b/>
          <w:bCs/>
          <w:color w:val="000000"/>
          <w:lang w:val="uk-UA"/>
        </w:rPr>
        <w:t xml:space="preserve"> </w:t>
      </w:r>
      <w:r w:rsidR="00223DE7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223DE7">
        <w:rPr>
          <w:b/>
          <w:bCs/>
          <w:color w:val="000000"/>
          <w:lang w:val="uk-UA"/>
        </w:rPr>
        <w:t xml:space="preserve">Ящик Лілії Миронівні   </w:t>
      </w:r>
      <w:r w:rsidR="00223DE7" w:rsidRPr="003C072D">
        <w:rPr>
          <w:b/>
          <w:bCs/>
          <w:color w:val="000000"/>
          <w:lang w:val="uk-UA"/>
        </w:rPr>
        <w:t xml:space="preserve"> </w:t>
      </w:r>
      <w:r w:rsidR="00223DE7">
        <w:rPr>
          <w:b/>
          <w:bCs/>
          <w:color w:val="000000"/>
          <w:lang w:val="uk-UA"/>
        </w:rPr>
        <w:t xml:space="preserve"> </w:t>
      </w:r>
      <w:r w:rsidR="00223DE7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3AC" w:rsidRDefault="009A13AC" w:rsidP="002E2EE4">
      <w:pPr>
        <w:spacing w:line="240" w:lineRule="auto"/>
      </w:pPr>
      <w:r>
        <w:separator/>
      </w:r>
    </w:p>
  </w:endnote>
  <w:endnote w:type="continuationSeparator" w:id="0">
    <w:p w:rsidR="009A13AC" w:rsidRDefault="009A13A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3AC" w:rsidRDefault="009A13AC" w:rsidP="002E2EE4">
      <w:pPr>
        <w:spacing w:line="240" w:lineRule="auto"/>
      </w:pPr>
      <w:r>
        <w:separator/>
      </w:r>
    </w:p>
  </w:footnote>
  <w:footnote w:type="continuationSeparator" w:id="0">
    <w:p w:rsidR="009A13AC" w:rsidRDefault="009A13A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23DE7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A13AC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2021-10-19T13:28:00Z</dcterms:modified>
</cp:coreProperties>
</file>