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6D376C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 w:rsidRPr="006D37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376C" w:rsidRPr="006D376C">
        <w:rPr>
          <w:rFonts w:ascii="Times New Roman" w:hAnsi="Times New Roman" w:cs="Times New Roman"/>
          <w:b/>
          <w:bCs/>
          <w:sz w:val="24"/>
          <w:szCs w:val="24"/>
        </w:rPr>
        <w:t>125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D376C">
        <w:rPr>
          <w:b/>
          <w:bCs/>
          <w:color w:val="000000"/>
          <w:lang w:val="uk-UA"/>
        </w:rPr>
        <w:t>Цимбалюку А.І.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D376C">
        <w:rPr>
          <w:b/>
          <w:bCs/>
          <w:color w:val="000000"/>
          <w:lang w:val="uk-UA"/>
        </w:rPr>
        <w:t>Цимбалюка Анатолія 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D376C">
        <w:rPr>
          <w:b/>
          <w:bCs/>
          <w:color w:val="000000"/>
          <w:lang w:val="uk-UA"/>
        </w:rPr>
        <w:t>Цимбалюку Анатолію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D376C">
        <w:rPr>
          <w:b/>
          <w:bCs/>
          <w:color w:val="000000"/>
          <w:lang w:val="uk-UA"/>
        </w:rPr>
        <w:t>Цимбалюку Анатолію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6D376C">
        <w:rPr>
          <w:b/>
          <w:bCs/>
          <w:color w:val="000000"/>
          <w:lang w:val="uk-UA"/>
        </w:rPr>
        <w:t>Цимбалюку Анатолію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8BE" w:rsidRDefault="002238BE" w:rsidP="002E2EE4">
      <w:pPr>
        <w:spacing w:line="240" w:lineRule="auto"/>
      </w:pPr>
      <w:r>
        <w:separator/>
      </w:r>
    </w:p>
  </w:endnote>
  <w:endnote w:type="continuationSeparator" w:id="0">
    <w:p w:rsidR="002238BE" w:rsidRDefault="002238B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8BE" w:rsidRDefault="002238BE" w:rsidP="002E2EE4">
      <w:pPr>
        <w:spacing w:line="240" w:lineRule="auto"/>
      </w:pPr>
      <w:r>
        <w:separator/>
      </w:r>
    </w:p>
  </w:footnote>
  <w:footnote w:type="continuationSeparator" w:id="0">
    <w:p w:rsidR="002238BE" w:rsidRDefault="002238B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238BE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6D376C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2021-10-20T12:33:00Z</dcterms:modified>
</cp:coreProperties>
</file>