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2E17" w:rsidRDefault="001F2E17" w:rsidP="001F2E17">
      <w:pPr>
        <w:pStyle w:val="a4"/>
        <w:framePr w:w="9398" w:h="1411" w:hRule="exact" w:wrap="none" w:vAnchor="page" w:hAnchor="page" w:x="1736" w:y="2311"/>
        <w:jc w:val="center"/>
      </w:pPr>
      <w:r>
        <w:rPr>
          <w:color w:val="000000"/>
          <w:sz w:val="24"/>
          <w:szCs w:val="24"/>
        </w:rPr>
        <w:t>УКРАЇНА</w:t>
      </w:r>
    </w:p>
    <w:p w:rsidR="001F2E17" w:rsidRDefault="001F2E17" w:rsidP="001F2E17">
      <w:pPr>
        <w:pStyle w:val="a4"/>
        <w:framePr w:w="9398" w:h="1411" w:hRule="exact" w:wrap="none" w:vAnchor="page" w:hAnchor="page" w:x="1736" w:y="2311"/>
        <w:tabs>
          <w:tab w:val="left" w:leader="underscore" w:pos="3624"/>
        </w:tabs>
        <w:ind w:left="1440" w:firstLine="1200"/>
      </w:pPr>
      <w:r>
        <w:rPr>
          <w:color w:val="000000"/>
          <w:sz w:val="24"/>
          <w:szCs w:val="24"/>
        </w:rPr>
        <w:t xml:space="preserve">ГРИБОВИЦЬКА СІЛЬСЬКА РАДА ЖОВКІВСЬКИЙ РАЙОН ЛЬВІВСЬКА ОБЛАСТЬ ХХХНІ_-я сесія </w:t>
      </w:r>
      <w:r>
        <w:rPr>
          <w:color w:val="000000"/>
          <w:sz w:val="24"/>
          <w:szCs w:val="24"/>
        </w:rPr>
        <w:tab/>
        <w:t>VII - го демократичного скликання</w:t>
      </w:r>
    </w:p>
    <w:p w:rsidR="001F2E17" w:rsidRDefault="001F2E17" w:rsidP="001F2E17">
      <w:pPr>
        <w:pStyle w:val="a4"/>
        <w:framePr w:w="9398" w:h="1411" w:hRule="exact" w:wrap="none" w:vAnchor="page" w:hAnchor="page" w:x="1736" w:y="2311"/>
        <w:jc w:val="center"/>
      </w:pPr>
      <w:r>
        <w:rPr>
          <w:color w:val="000000"/>
          <w:sz w:val="24"/>
          <w:szCs w:val="24"/>
        </w:rPr>
        <w:t>РІШЕННЯ</w:t>
      </w:r>
    </w:p>
    <w:p w:rsidR="001F2E17" w:rsidRDefault="001F2E17" w:rsidP="001F2E17">
      <w:pPr>
        <w:pStyle w:val="a4"/>
        <w:framePr w:w="9398" w:h="10235" w:hRule="exact" w:wrap="none" w:vAnchor="page" w:hAnchor="page" w:x="1777" w:y="3909"/>
        <w:tabs>
          <w:tab w:val="left" w:pos="7762"/>
        </w:tabs>
      </w:pPr>
      <w:r>
        <w:rPr>
          <w:color w:val="000000"/>
          <w:sz w:val="24"/>
          <w:szCs w:val="24"/>
        </w:rPr>
        <w:t>від 24_березня 2020_р.</w:t>
      </w:r>
      <w:r>
        <w:rPr>
          <w:color w:val="000000"/>
          <w:sz w:val="24"/>
          <w:szCs w:val="24"/>
        </w:rPr>
        <w:tab/>
        <w:t>№_3</w:t>
      </w:r>
    </w:p>
    <w:p w:rsidR="001F2E17" w:rsidRDefault="001F2E17" w:rsidP="001F2E17">
      <w:pPr>
        <w:pStyle w:val="a4"/>
        <w:framePr w:w="9398" w:h="10235" w:hRule="exact" w:wrap="none" w:vAnchor="page" w:hAnchor="page" w:x="1777" w:y="3909"/>
        <w:spacing w:after="260"/>
      </w:pPr>
      <w:r>
        <w:rPr>
          <w:color w:val="000000"/>
          <w:sz w:val="24"/>
          <w:szCs w:val="24"/>
        </w:rPr>
        <w:t>Про внесення змін до показників сільського бюджету Грибовицької сільської ради на 2020 рік</w:t>
      </w:r>
    </w:p>
    <w:p w:rsidR="001F2E17" w:rsidRDefault="001F2E17" w:rsidP="001F2E17">
      <w:pPr>
        <w:pStyle w:val="a4"/>
        <w:framePr w:w="9398" w:h="10235" w:hRule="exact" w:wrap="none" w:vAnchor="page" w:hAnchor="page" w:x="1777" w:y="3909"/>
        <w:spacing w:after="260"/>
        <w:ind w:firstLine="700"/>
      </w:pPr>
      <w:r>
        <w:rPr>
          <w:color w:val="000000"/>
          <w:sz w:val="24"/>
          <w:szCs w:val="24"/>
        </w:rPr>
        <w:t>Заслухавши інформацію сільського голови, відповідно до вимог Бюджетного кодексу України, Закону України “Про Державний бюджет України на 2020 рік”, керуючись ст.26, ст..65 Закону України “Про місцеве самоврядування в Україні”, рішенням №4 «Про сільський бюджет на 2020 рік» Грибовицька сільська рада вирішила:</w:t>
      </w:r>
    </w:p>
    <w:p w:rsidR="001F2E17" w:rsidRDefault="001F2E17" w:rsidP="001F2E17">
      <w:pPr>
        <w:pStyle w:val="a4"/>
        <w:framePr w:w="9398" w:h="10235" w:hRule="exact" w:wrap="none" w:vAnchor="page" w:hAnchor="page" w:x="1777" w:y="3909"/>
        <w:spacing w:after="260"/>
      </w:pPr>
      <w:r>
        <w:rPr>
          <w:color w:val="000000"/>
          <w:sz w:val="24"/>
          <w:szCs w:val="24"/>
        </w:rPr>
        <w:t>внести зміни до рішення №4 «Про сільський бюджет на 2020 рік» та викласти рішення в новій редакції п.1,п.2,п.3,п.4,п.5 а саме :</w:t>
      </w:r>
    </w:p>
    <w:p w:rsidR="001F2E17" w:rsidRDefault="001F2E17" w:rsidP="001F2E17">
      <w:pPr>
        <w:pStyle w:val="a4"/>
        <w:framePr w:w="9398" w:h="10235" w:hRule="exact" w:wrap="none" w:vAnchor="page" w:hAnchor="page" w:x="1777" w:y="3909"/>
        <w:numPr>
          <w:ilvl w:val="0"/>
          <w:numId w:val="1"/>
        </w:numPr>
        <w:tabs>
          <w:tab w:val="left" w:pos="992"/>
        </w:tabs>
        <w:spacing w:line="276" w:lineRule="auto"/>
        <w:ind w:firstLine="700"/>
      </w:pPr>
      <w:bookmarkStart w:id="0" w:name="bookmark119"/>
      <w:bookmarkEnd w:id="0"/>
      <w:r>
        <w:rPr>
          <w:color w:val="000000"/>
          <w:sz w:val="24"/>
          <w:szCs w:val="24"/>
        </w:rPr>
        <w:t>Визначити на 2020 рік:</w:t>
      </w:r>
    </w:p>
    <w:p w:rsidR="001F2E17" w:rsidRDefault="001F2E17" w:rsidP="001F2E17">
      <w:pPr>
        <w:pStyle w:val="a4"/>
        <w:framePr w:w="9398" w:h="10235" w:hRule="exact" w:wrap="none" w:vAnchor="page" w:hAnchor="page" w:x="1777" w:y="3909"/>
        <w:numPr>
          <w:ilvl w:val="0"/>
          <w:numId w:val="2"/>
        </w:numPr>
        <w:tabs>
          <w:tab w:val="left" w:pos="935"/>
        </w:tabs>
        <w:spacing w:line="276" w:lineRule="auto"/>
        <w:ind w:firstLine="700"/>
      </w:pPr>
      <w:bookmarkStart w:id="1" w:name="bookmark120"/>
      <w:bookmarkEnd w:id="1"/>
      <w:r>
        <w:rPr>
          <w:color w:val="000000"/>
          <w:sz w:val="24"/>
          <w:szCs w:val="24"/>
        </w:rPr>
        <w:t>доходи сільського бюджету у сумі 4 750,0 тис.грн, у тому числі доходи загального фонду - 3750,0 тис. грн., спеціального фонду бюджету -1 000,0 тис.грн. (додаток 1 до цього рішення)</w:t>
      </w:r>
    </w:p>
    <w:p w:rsidR="001F2E17" w:rsidRDefault="001F2E17" w:rsidP="001F2E17">
      <w:pPr>
        <w:pStyle w:val="a4"/>
        <w:framePr w:w="9398" w:h="10235" w:hRule="exact" w:wrap="none" w:vAnchor="page" w:hAnchor="page" w:x="1777" w:y="3909"/>
        <w:numPr>
          <w:ilvl w:val="0"/>
          <w:numId w:val="2"/>
        </w:numPr>
        <w:tabs>
          <w:tab w:val="left" w:pos="921"/>
        </w:tabs>
        <w:spacing w:line="276" w:lineRule="auto"/>
        <w:ind w:firstLine="700"/>
      </w:pPr>
      <w:bookmarkStart w:id="2" w:name="bookmark121"/>
      <w:bookmarkEnd w:id="2"/>
      <w:r>
        <w:rPr>
          <w:color w:val="000000"/>
          <w:sz w:val="24"/>
          <w:szCs w:val="24"/>
        </w:rPr>
        <w:t>видатки сільського бюджету у сумі 6 130,0 тис.грн., в т.ч.видатки загального фонду бюджету 4 202,3 тис.грн., видатки спеціального фонду бюджету 1 927,7 тис.грн. (в т.ч.бюджет розвитку 1 750,0 тис.грн.) (додаток 3 до цього рішення);</w:t>
      </w:r>
    </w:p>
    <w:p w:rsidR="001F2E17" w:rsidRDefault="001F2E17" w:rsidP="001F2E17">
      <w:pPr>
        <w:pStyle w:val="a4"/>
        <w:framePr w:w="9398" w:h="10235" w:hRule="exact" w:wrap="none" w:vAnchor="page" w:hAnchor="page" w:x="1777" w:y="3909"/>
        <w:numPr>
          <w:ilvl w:val="0"/>
          <w:numId w:val="2"/>
        </w:numPr>
        <w:tabs>
          <w:tab w:val="left" w:pos="920"/>
        </w:tabs>
        <w:spacing w:line="276" w:lineRule="auto"/>
        <w:ind w:firstLine="700"/>
      </w:pPr>
      <w:bookmarkStart w:id="3" w:name="bookmark122"/>
      <w:bookmarkEnd w:id="3"/>
      <w:r>
        <w:rPr>
          <w:color w:val="000000"/>
          <w:sz w:val="24"/>
          <w:szCs w:val="24"/>
        </w:rPr>
        <w:t>профіцит сільського бюджету в сумі 57,723 тис. грн в т.ч.:</w:t>
      </w:r>
    </w:p>
    <w:p w:rsidR="001F2E17" w:rsidRDefault="001F2E17" w:rsidP="001F2E17">
      <w:pPr>
        <w:pStyle w:val="a4"/>
        <w:framePr w:w="9398" w:h="10235" w:hRule="exact" w:wrap="none" w:vAnchor="page" w:hAnchor="page" w:x="1777" w:y="3909"/>
      </w:pPr>
      <w:r>
        <w:rPr>
          <w:color w:val="000000"/>
          <w:sz w:val="24"/>
          <w:szCs w:val="24"/>
        </w:rPr>
        <w:t>загального фонду бюджету 57,723 тис.грн напрямком використання якого визначити передачу коштів із загального фонду бюджету до бюджету розвитку спеціального фонду</w:t>
      </w:r>
    </w:p>
    <w:p w:rsidR="001F2E17" w:rsidRDefault="001F2E17" w:rsidP="001F2E17">
      <w:pPr>
        <w:pStyle w:val="a4"/>
        <w:framePr w:w="9398" w:h="10235" w:hRule="exact" w:wrap="none" w:vAnchor="page" w:hAnchor="page" w:x="1777" w:y="3909"/>
        <w:numPr>
          <w:ilvl w:val="0"/>
          <w:numId w:val="2"/>
        </w:numPr>
        <w:tabs>
          <w:tab w:val="left" w:pos="926"/>
        </w:tabs>
        <w:ind w:firstLine="700"/>
        <w:jc w:val="both"/>
      </w:pPr>
      <w:bookmarkStart w:id="4" w:name="bookmark123"/>
      <w:bookmarkEnd w:id="4"/>
      <w:r>
        <w:rPr>
          <w:color w:val="000000"/>
          <w:sz w:val="24"/>
          <w:szCs w:val="24"/>
        </w:rPr>
        <w:t>дефіцит сільського бюджету в сумі 57,723 тис.грн, джерелом покриття якого визначити надходження коштів із загального фонду бюджету до бюджету розвитку спеціального фонду в сумі 57,723 тис. грн.</w:t>
      </w:r>
    </w:p>
    <w:p w:rsidR="001F2E17" w:rsidRDefault="001F2E17" w:rsidP="001F2E17">
      <w:pPr>
        <w:pStyle w:val="a4"/>
        <w:framePr w:w="9398" w:h="10235" w:hRule="exact" w:wrap="none" w:vAnchor="page" w:hAnchor="page" w:x="1777" w:y="3909"/>
        <w:numPr>
          <w:ilvl w:val="0"/>
          <w:numId w:val="1"/>
        </w:numPr>
        <w:tabs>
          <w:tab w:val="left" w:pos="1042"/>
        </w:tabs>
        <w:ind w:firstLine="700"/>
        <w:jc w:val="both"/>
      </w:pPr>
      <w:bookmarkStart w:id="5" w:name="bookmark124"/>
      <w:bookmarkEnd w:id="5"/>
      <w:r>
        <w:rPr>
          <w:color w:val="000000"/>
          <w:sz w:val="24"/>
          <w:szCs w:val="24"/>
        </w:rPr>
        <w:t>Затвердити бюджетні призначення сільського бюджету на 2020 рік за тимчасовою та функціональною класифікацією видатків та кредитування в сумі</w:t>
      </w:r>
    </w:p>
    <w:p w:rsidR="001F2E17" w:rsidRDefault="001F2E17" w:rsidP="001F2E17">
      <w:pPr>
        <w:pStyle w:val="a4"/>
        <w:framePr w:w="9398" w:h="10235" w:hRule="exact" w:wrap="none" w:vAnchor="page" w:hAnchor="page" w:x="1777" w:y="3909"/>
      </w:pPr>
      <w:r>
        <w:rPr>
          <w:color w:val="000000"/>
          <w:sz w:val="24"/>
          <w:szCs w:val="24"/>
        </w:rPr>
        <w:t>6 130,0 тис.грн. , у тому числі по загальному фонду 4 202,3 тис.грн та спеціальному фонду 1 927,7 тис.грн (додаток 3 до цього рішення).</w:t>
      </w:r>
    </w:p>
    <w:p w:rsidR="001F2E17" w:rsidRDefault="001F2E17" w:rsidP="001F2E17">
      <w:pPr>
        <w:pStyle w:val="a4"/>
        <w:framePr w:w="9398" w:h="10235" w:hRule="exact" w:wrap="none" w:vAnchor="page" w:hAnchor="page" w:x="1777" w:y="3909"/>
        <w:numPr>
          <w:ilvl w:val="0"/>
          <w:numId w:val="1"/>
        </w:numPr>
        <w:tabs>
          <w:tab w:val="left" w:pos="882"/>
        </w:tabs>
        <w:ind w:firstLine="560"/>
      </w:pPr>
      <w:bookmarkStart w:id="6" w:name="bookmark125"/>
      <w:bookmarkEnd w:id="6"/>
      <w:r>
        <w:rPr>
          <w:color w:val="000000"/>
          <w:sz w:val="24"/>
          <w:szCs w:val="24"/>
        </w:rPr>
        <w:t>Затвердити на 2020 рік міжбюджетні трансферти згідно з додатком 5 до цього рішення.</w:t>
      </w:r>
    </w:p>
    <w:p w:rsidR="001F2E17" w:rsidRDefault="001F2E17" w:rsidP="001F2E17">
      <w:pPr>
        <w:pStyle w:val="a4"/>
        <w:framePr w:w="9398" w:h="10235" w:hRule="exact" w:wrap="none" w:vAnchor="page" w:hAnchor="page" w:x="1777" w:y="3909"/>
        <w:numPr>
          <w:ilvl w:val="0"/>
          <w:numId w:val="1"/>
        </w:numPr>
        <w:tabs>
          <w:tab w:val="left" w:pos="950"/>
        </w:tabs>
        <w:spacing w:after="180"/>
        <w:ind w:firstLine="620"/>
      </w:pPr>
      <w:bookmarkStart w:id="7" w:name="bookmark126"/>
      <w:bookmarkEnd w:id="7"/>
      <w:r>
        <w:rPr>
          <w:color w:val="000000"/>
          <w:sz w:val="24"/>
          <w:szCs w:val="24"/>
        </w:rPr>
        <w:t>Затвердити на 2020 рік перелік об’єктів, фінансування яких буде здійснюватися за рахунок коштів бюджету розвитку згідно з додатком №6 до цього рішення.</w:t>
      </w:r>
    </w:p>
    <w:p w:rsidR="001F2E17" w:rsidRPr="001F2E17" w:rsidRDefault="001F2E17" w:rsidP="001F2E17">
      <w:pPr>
        <w:pStyle w:val="a4"/>
        <w:framePr w:w="9398" w:h="10235" w:hRule="exact" w:wrap="none" w:vAnchor="page" w:hAnchor="page" w:x="1777" w:y="3909"/>
        <w:numPr>
          <w:ilvl w:val="0"/>
          <w:numId w:val="1"/>
        </w:numPr>
        <w:tabs>
          <w:tab w:val="left" w:pos="882"/>
        </w:tabs>
        <w:spacing w:line="276" w:lineRule="auto"/>
        <w:ind w:firstLine="560"/>
        <w:jc w:val="both"/>
      </w:pPr>
      <w:bookmarkStart w:id="8" w:name="bookmark127"/>
      <w:bookmarkEnd w:id="8"/>
      <w:r>
        <w:rPr>
          <w:color w:val="000000"/>
          <w:sz w:val="24"/>
          <w:szCs w:val="24"/>
        </w:rPr>
        <w:t>Затвердити розподіл витрат сільського бюджету кошти на реалізацію місцевих (регіональних) програм згідно з додатком № 7 до цього рішення.</w:t>
      </w:r>
    </w:p>
    <w:p w:rsidR="001F2E17" w:rsidRDefault="001F2E17" w:rsidP="001F2E17">
      <w:pPr>
        <w:pStyle w:val="a4"/>
        <w:framePr w:w="9398" w:h="10235" w:hRule="exact" w:wrap="none" w:vAnchor="page" w:hAnchor="page" w:x="1777" w:y="3909"/>
        <w:tabs>
          <w:tab w:val="left" w:pos="882"/>
        </w:tabs>
        <w:spacing w:line="276" w:lineRule="auto"/>
        <w:jc w:val="both"/>
      </w:pPr>
    </w:p>
    <w:p w:rsidR="001F2E17" w:rsidRDefault="001F2E17" w:rsidP="001F2E17">
      <w:pPr>
        <w:pStyle w:val="a4"/>
        <w:framePr w:w="9398" w:h="10235" w:hRule="exact" w:wrap="none" w:vAnchor="page" w:hAnchor="page" w:x="1777" w:y="3909"/>
        <w:tabs>
          <w:tab w:val="left" w:pos="882"/>
        </w:tabs>
        <w:spacing w:line="276" w:lineRule="auto"/>
        <w:jc w:val="both"/>
      </w:pPr>
    </w:p>
    <w:p w:rsidR="001F2E17" w:rsidRDefault="001F2E17" w:rsidP="001F2E17">
      <w:pPr>
        <w:pStyle w:val="a4"/>
        <w:framePr w:w="9398" w:h="10235" w:hRule="exact" w:wrap="none" w:vAnchor="page" w:hAnchor="page" w:x="1777" w:y="3909"/>
        <w:tabs>
          <w:tab w:val="left" w:pos="882"/>
        </w:tabs>
        <w:spacing w:line="276" w:lineRule="auto"/>
        <w:jc w:val="both"/>
      </w:pPr>
    </w:p>
    <w:p w:rsidR="001F2E17" w:rsidRDefault="001F2E17" w:rsidP="001F2E17">
      <w:pPr>
        <w:pStyle w:val="a4"/>
        <w:framePr w:w="9398" w:h="10235" w:hRule="exact" w:wrap="none" w:vAnchor="page" w:hAnchor="page" w:x="1777" w:y="3909"/>
        <w:tabs>
          <w:tab w:val="left" w:pos="882"/>
        </w:tabs>
        <w:spacing w:line="276" w:lineRule="auto"/>
        <w:jc w:val="both"/>
      </w:pPr>
    </w:p>
    <w:p w:rsidR="001F2E17" w:rsidRDefault="001F2E17" w:rsidP="001F2E17">
      <w:pPr>
        <w:pStyle w:val="a4"/>
        <w:framePr w:w="9398" w:h="10235" w:hRule="exact" w:wrap="none" w:vAnchor="page" w:hAnchor="page" w:x="1777" w:y="3909"/>
        <w:tabs>
          <w:tab w:val="left" w:pos="882"/>
        </w:tabs>
        <w:spacing w:line="276" w:lineRule="auto"/>
        <w:jc w:val="both"/>
      </w:pPr>
    </w:p>
    <w:p w:rsidR="001F2E17" w:rsidRDefault="001F2E17" w:rsidP="001F2E17">
      <w:pPr>
        <w:pStyle w:val="a4"/>
        <w:framePr w:w="9398" w:h="10235" w:hRule="exact" w:wrap="none" w:vAnchor="page" w:hAnchor="page" w:x="1777" w:y="3909"/>
        <w:tabs>
          <w:tab w:val="left" w:pos="882"/>
        </w:tabs>
        <w:spacing w:line="276" w:lineRule="auto"/>
        <w:jc w:val="both"/>
      </w:pPr>
    </w:p>
    <w:p w:rsidR="001F2E17" w:rsidRDefault="001F2E17" w:rsidP="001F2E17">
      <w:pPr>
        <w:pStyle w:val="a4"/>
        <w:framePr w:w="9398" w:h="10235" w:hRule="exact" w:wrap="none" w:vAnchor="page" w:hAnchor="page" w:x="1777" w:y="3909"/>
        <w:tabs>
          <w:tab w:val="left" w:pos="882"/>
        </w:tabs>
        <w:spacing w:line="276" w:lineRule="auto"/>
        <w:jc w:val="both"/>
      </w:pPr>
    </w:p>
    <w:p w:rsidR="001F2E17" w:rsidRDefault="001F2E17" w:rsidP="001F2E17">
      <w:pPr>
        <w:pStyle w:val="a4"/>
        <w:framePr w:w="9398" w:h="10235" w:hRule="exact" w:wrap="none" w:vAnchor="page" w:hAnchor="page" w:x="1777" w:y="3909"/>
        <w:tabs>
          <w:tab w:val="left" w:pos="882"/>
        </w:tabs>
        <w:spacing w:line="276" w:lineRule="auto"/>
        <w:jc w:val="both"/>
      </w:pPr>
    </w:p>
    <w:p w:rsidR="001F2E17" w:rsidRDefault="001F2E17" w:rsidP="001F2E17">
      <w:pPr>
        <w:pStyle w:val="a4"/>
        <w:framePr w:w="9398" w:h="10235" w:hRule="exact" w:wrap="none" w:vAnchor="page" w:hAnchor="page" w:x="1777" w:y="3909"/>
        <w:tabs>
          <w:tab w:val="left" w:pos="882"/>
        </w:tabs>
        <w:spacing w:line="276" w:lineRule="auto"/>
        <w:jc w:val="both"/>
      </w:pPr>
    </w:p>
    <w:p w:rsidR="001F2E17" w:rsidRDefault="001F2E17" w:rsidP="001F2E17">
      <w:pPr>
        <w:pStyle w:val="a4"/>
        <w:framePr w:w="9398" w:h="10235" w:hRule="exact" w:wrap="none" w:vAnchor="page" w:hAnchor="page" w:x="1777" w:y="3909"/>
        <w:tabs>
          <w:tab w:val="left" w:pos="882"/>
        </w:tabs>
        <w:spacing w:line="276" w:lineRule="auto"/>
        <w:jc w:val="both"/>
      </w:pPr>
    </w:p>
    <w:p w:rsidR="001F2E17" w:rsidRDefault="001F2E17" w:rsidP="001F2E17">
      <w:pPr>
        <w:pStyle w:val="a4"/>
        <w:framePr w:w="9398" w:h="10235" w:hRule="exact" w:wrap="none" w:vAnchor="page" w:hAnchor="page" w:x="1777" w:y="3909"/>
        <w:tabs>
          <w:tab w:val="left" w:pos="882"/>
        </w:tabs>
        <w:spacing w:line="276" w:lineRule="auto"/>
        <w:jc w:val="both"/>
      </w:pPr>
    </w:p>
    <w:p w:rsidR="001F2E17" w:rsidRDefault="001F2E17" w:rsidP="001F2E17">
      <w:pPr>
        <w:pStyle w:val="a4"/>
        <w:framePr w:w="9398" w:h="10235" w:hRule="exact" w:wrap="none" w:vAnchor="page" w:hAnchor="page" w:x="1777" w:y="3909"/>
        <w:tabs>
          <w:tab w:val="left" w:pos="882"/>
        </w:tabs>
        <w:spacing w:line="276" w:lineRule="auto"/>
        <w:jc w:val="both"/>
      </w:pPr>
    </w:p>
    <w:p w:rsidR="001F2E17" w:rsidRDefault="001F2E17" w:rsidP="001F2E17">
      <w:pPr>
        <w:pStyle w:val="a4"/>
        <w:framePr w:w="9398" w:h="10235" w:hRule="exact" w:wrap="none" w:vAnchor="page" w:hAnchor="page" w:x="1777" w:y="3909"/>
        <w:tabs>
          <w:tab w:val="left" w:pos="882"/>
        </w:tabs>
        <w:spacing w:line="276" w:lineRule="auto"/>
        <w:jc w:val="both"/>
      </w:pPr>
    </w:p>
    <w:p w:rsidR="001F2E17" w:rsidRDefault="001F2E17" w:rsidP="001F2E17">
      <w:pPr>
        <w:pStyle w:val="a4"/>
        <w:framePr w:w="9398" w:h="10235" w:hRule="exact" w:wrap="none" w:vAnchor="page" w:hAnchor="page" w:x="1777" w:y="3909"/>
        <w:tabs>
          <w:tab w:val="left" w:pos="882"/>
        </w:tabs>
        <w:spacing w:line="276" w:lineRule="auto"/>
        <w:jc w:val="both"/>
      </w:pPr>
    </w:p>
    <w:p w:rsidR="001F2E17" w:rsidRDefault="001F2E17" w:rsidP="001F2E17">
      <w:pPr>
        <w:pStyle w:val="a4"/>
        <w:framePr w:w="9398" w:h="10235" w:hRule="exact" w:wrap="none" w:vAnchor="page" w:hAnchor="page" w:x="1777" w:y="3909"/>
        <w:tabs>
          <w:tab w:val="left" w:pos="882"/>
        </w:tabs>
        <w:spacing w:line="276" w:lineRule="auto"/>
        <w:jc w:val="both"/>
      </w:pPr>
    </w:p>
    <w:p w:rsidR="001F2E17" w:rsidRDefault="001F2E17" w:rsidP="001F2E17">
      <w:pPr>
        <w:pStyle w:val="a4"/>
        <w:framePr w:w="9398" w:h="10235" w:hRule="exact" w:wrap="none" w:vAnchor="page" w:hAnchor="page" w:x="1777" w:y="3909"/>
        <w:tabs>
          <w:tab w:val="left" w:pos="882"/>
        </w:tabs>
        <w:spacing w:line="276" w:lineRule="auto"/>
        <w:jc w:val="both"/>
      </w:pPr>
    </w:p>
    <w:p w:rsidR="001F2E17" w:rsidRDefault="001F2E17" w:rsidP="001F2E17">
      <w:pPr>
        <w:pStyle w:val="a4"/>
        <w:framePr w:w="9398" w:h="10235" w:hRule="exact" w:wrap="none" w:vAnchor="page" w:hAnchor="page" w:x="1777" w:y="3909"/>
        <w:tabs>
          <w:tab w:val="left" w:pos="882"/>
        </w:tabs>
        <w:spacing w:line="276" w:lineRule="auto"/>
        <w:jc w:val="both"/>
      </w:pPr>
    </w:p>
    <w:p w:rsidR="001F2E17" w:rsidRDefault="001F2E17" w:rsidP="001F2E17">
      <w:pPr>
        <w:pStyle w:val="a4"/>
        <w:framePr w:w="9398" w:h="10235" w:hRule="exact" w:wrap="none" w:vAnchor="page" w:hAnchor="page" w:x="1777" w:y="3909"/>
        <w:tabs>
          <w:tab w:val="left" w:pos="882"/>
        </w:tabs>
        <w:spacing w:line="276" w:lineRule="auto"/>
        <w:jc w:val="both"/>
      </w:pPr>
    </w:p>
    <w:p w:rsidR="001F2E17" w:rsidRDefault="001F2E17" w:rsidP="001F2E17">
      <w:pPr>
        <w:pStyle w:val="a4"/>
        <w:framePr w:w="9398" w:h="10235" w:hRule="exact" w:wrap="none" w:vAnchor="page" w:hAnchor="page" w:x="1777" w:y="3909"/>
        <w:tabs>
          <w:tab w:val="left" w:pos="882"/>
        </w:tabs>
        <w:spacing w:line="276" w:lineRule="auto"/>
        <w:jc w:val="both"/>
      </w:pPr>
    </w:p>
    <w:p w:rsidR="001F2E17" w:rsidRDefault="001F2E17" w:rsidP="001F2E17">
      <w:pPr>
        <w:pStyle w:val="a4"/>
        <w:framePr w:w="9398" w:h="10235" w:hRule="exact" w:wrap="none" w:vAnchor="page" w:hAnchor="page" w:x="1777" w:y="3909"/>
        <w:tabs>
          <w:tab w:val="left" w:pos="882"/>
        </w:tabs>
        <w:spacing w:line="276" w:lineRule="auto"/>
        <w:jc w:val="both"/>
      </w:pPr>
    </w:p>
    <w:p w:rsidR="001F2E17" w:rsidRDefault="001F2E17" w:rsidP="001F2E17">
      <w:pPr>
        <w:pStyle w:val="a4"/>
        <w:framePr w:w="9398" w:h="10235" w:hRule="exact" w:wrap="none" w:vAnchor="page" w:hAnchor="page" w:x="1777" w:y="3909"/>
        <w:tabs>
          <w:tab w:val="left" w:pos="882"/>
        </w:tabs>
        <w:spacing w:line="276" w:lineRule="auto"/>
        <w:jc w:val="both"/>
      </w:pPr>
    </w:p>
    <w:p w:rsidR="001F2E17" w:rsidRDefault="001F2E17" w:rsidP="001F2E17">
      <w:pPr>
        <w:pStyle w:val="a4"/>
        <w:framePr w:w="9398" w:h="10235" w:hRule="exact" w:wrap="none" w:vAnchor="page" w:hAnchor="page" w:x="1777" w:y="3909"/>
        <w:tabs>
          <w:tab w:val="left" w:pos="882"/>
        </w:tabs>
        <w:spacing w:line="276" w:lineRule="auto"/>
        <w:jc w:val="both"/>
      </w:pPr>
    </w:p>
    <w:p w:rsidR="001F2E17" w:rsidRDefault="001F2E17" w:rsidP="001F2E17">
      <w:pPr>
        <w:pStyle w:val="a4"/>
        <w:framePr w:w="9398" w:h="10235" w:hRule="exact" w:wrap="none" w:vAnchor="page" w:hAnchor="page" w:x="1777" w:y="3909"/>
        <w:tabs>
          <w:tab w:val="left" w:pos="882"/>
        </w:tabs>
        <w:spacing w:line="276" w:lineRule="auto"/>
        <w:jc w:val="both"/>
      </w:pPr>
    </w:p>
    <w:p w:rsidR="001F2E17" w:rsidRDefault="001F2E17" w:rsidP="001F2E17">
      <w:pPr>
        <w:pStyle w:val="a4"/>
        <w:framePr w:w="9398" w:h="10235" w:hRule="exact" w:wrap="none" w:vAnchor="page" w:hAnchor="page" w:x="1777" w:y="3909"/>
        <w:tabs>
          <w:tab w:val="left" w:pos="882"/>
        </w:tabs>
        <w:spacing w:line="276" w:lineRule="auto"/>
        <w:jc w:val="both"/>
      </w:pPr>
    </w:p>
    <w:p w:rsidR="001F2E17" w:rsidRDefault="001F2E17" w:rsidP="001F2E17">
      <w:pPr>
        <w:pStyle w:val="a4"/>
        <w:framePr w:w="9398" w:h="10235" w:hRule="exact" w:wrap="none" w:vAnchor="page" w:hAnchor="page" w:x="1777" w:y="3909"/>
        <w:tabs>
          <w:tab w:val="left" w:pos="882"/>
        </w:tabs>
        <w:spacing w:line="276" w:lineRule="auto"/>
        <w:jc w:val="both"/>
      </w:pPr>
    </w:p>
    <w:p w:rsidR="001F2E17" w:rsidRDefault="001F2E17" w:rsidP="001F2E17">
      <w:pPr>
        <w:pStyle w:val="a4"/>
        <w:framePr w:w="9398" w:h="10235" w:hRule="exact" w:wrap="none" w:vAnchor="page" w:hAnchor="page" w:x="1777" w:y="3909"/>
        <w:tabs>
          <w:tab w:val="left" w:pos="882"/>
        </w:tabs>
        <w:spacing w:line="276" w:lineRule="auto"/>
        <w:jc w:val="both"/>
      </w:pPr>
    </w:p>
    <w:p w:rsidR="001F2E17" w:rsidRDefault="001F2E17" w:rsidP="001F2E17">
      <w:pPr>
        <w:pStyle w:val="a4"/>
        <w:framePr w:w="9398" w:h="10235" w:hRule="exact" w:wrap="none" w:vAnchor="page" w:hAnchor="page" w:x="1777" w:y="3909"/>
        <w:tabs>
          <w:tab w:val="left" w:pos="882"/>
        </w:tabs>
        <w:spacing w:line="276" w:lineRule="auto"/>
        <w:jc w:val="both"/>
      </w:pPr>
    </w:p>
    <w:p w:rsidR="001F2E17" w:rsidRDefault="001F2E17" w:rsidP="001F2E17">
      <w:pPr>
        <w:pStyle w:val="a4"/>
        <w:framePr w:w="9398" w:h="10235" w:hRule="exact" w:wrap="none" w:vAnchor="page" w:hAnchor="page" w:x="1777" w:y="3909"/>
        <w:tabs>
          <w:tab w:val="left" w:pos="882"/>
        </w:tabs>
        <w:spacing w:line="276" w:lineRule="auto"/>
        <w:jc w:val="both"/>
      </w:pPr>
    </w:p>
    <w:p w:rsidR="001F2E17" w:rsidRDefault="001F2E17" w:rsidP="001F2E17">
      <w:pPr>
        <w:pStyle w:val="a4"/>
        <w:framePr w:w="9398" w:h="10235" w:hRule="exact" w:wrap="none" w:vAnchor="page" w:hAnchor="page" w:x="1777" w:y="3909"/>
        <w:tabs>
          <w:tab w:val="left" w:pos="882"/>
        </w:tabs>
        <w:spacing w:line="276" w:lineRule="auto"/>
        <w:jc w:val="both"/>
      </w:pPr>
    </w:p>
    <w:p w:rsidR="001F2E17" w:rsidRDefault="001F2E17" w:rsidP="001F2E17">
      <w:pPr>
        <w:pStyle w:val="a4"/>
        <w:framePr w:w="9398" w:h="10235" w:hRule="exact" w:wrap="none" w:vAnchor="page" w:hAnchor="page" w:x="1777" w:y="3909"/>
        <w:tabs>
          <w:tab w:val="left" w:pos="882"/>
        </w:tabs>
        <w:spacing w:line="276" w:lineRule="auto"/>
        <w:jc w:val="both"/>
      </w:pPr>
    </w:p>
    <w:p w:rsidR="001F2E17" w:rsidRDefault="001F2E17" w:rsidP="001F2E17">
      <w:pPr>
        <w:pStyle w:val="a4"/>
        <w:framePr w:w="9398" w:h="10235" w:hRule="exact" w:wrap="none" w:vAnchor="page" w:hAnchor="page" w:x="1777" w:y="3909"/>
        <w:tabs>
          <w:tab w:val="left" w:pos="882"/>
        </w:tabs>
        <w:spacing w:line="276" w:lineRule="auto"/>
        <w:jc w:val="both"/>
      </w:pPr>
    </w:p>
    <w:p w:rsidR="001F2E17" w:rsidRDefault="001F2E17" w:rsidP="001F2E17">
      <w:pPr>
        <w:pStyle w:val="a4"/>
        <w:framePr w:w="9398" w:h="10235" w:hRule="exact" w:wrap="none" w:vAnchor="page" w:hAnchor="page" w:x="1777" w:y="3909"/>
        <w:tabs>
          <w:tab w:val="left" w:pos="882"/>
        </w:tabs>
        <w:spacing w:line="276" w:lineRule="auto"/>
        <w:jc w:val="both"/>
      </w:pPr>
    </w:p>
    <w:p w:rsidR="001F2E17" w:rsidRDefault="001F2E17" w:rsidP="001F2E17">
      <w:pPr>
        <w:pStyle w:val="a4"/>
        <w:framePr w:w="9398" w:h="10235" w:hRule="exact" w:wrap="none" w:vAnchor="page" w:hAnchor="page" w:x="1777" w:y="3909"/>
        <w:tabs>
          <w:tab w:val="left" w:pos="882"/>
        </w:tabs>
        <w:spacing w:line="276" w:lineRule="auto"/>
        <w:jc w:val="both"/>
      </w:pPr>
    </w:p>
    <w:p w:rsidR="001F2E17" w:rsidRDefault="001F2E17" w:rsidP="001F2E17">
      <w:pPr>
        <w:pStyle w:val="a4"/>
        <w:framePr w:w="9398" w:h="10235" w:hRule="exact" w:wrap="none" w:vAnchor="page" w:hAnchor="page" w:x="1777" w:y="3909"/>
        <w:tabs>
          <w:tab w:val="left" w:pos="882"/>
        </w:tabs>
        <w:spacing w:line="276" w:lineRule="auto"/>
        <w:jc w:val="both"/>
      </w:pPr>
    </w:p>
    <w:p w:rsidR="001F2E17" w:rsidRDefault="001F2E17" w:rsidP="001F2E17">
      <w:pPr>
        <w:pStyle w:val="a4"/>
        <w:framePr w:w="9398" w:h="10235" w:hRule="exact" w:wrap="none" w:vAnchor="page" w:hAnchor="page" w:x="1777" w:y="3909"/>
        <w:tabs>
          <w:tab w:val="left" w:pos="882"/>
        </w:tabs>
        <w:spacing w:line="276" w:lineRule="auto"/>
        <w:jc w:val="both"/>
      </w:pPr>
    </w:p>
    <w:p w:rsidR="001F2E17" w:rsidRDefault="001F2E17" w:rsidP="001F2E17">
      <w:pPr>
        <w:pStyle w:val="a4"/>
        <w:framePr w:w="9398" w:h="10235" w:hRule="exact" w:wrap="none" w:vAnchor="page" w:hAnchor="page" w:x="1777" w:y="3909"/>
        <w:tabs>
          <w:tab w:val="left" w:pos="882"/>
        </w:tabs>
        <w:spacing w:line="276" w:lineRule="auto"/>
        <w:jc w:val="both"/>
      </w:pPr>
    </w:p>
    <w:p w:rsidR="001F2E17" w:rsidRDefault="001F2E17" w:rsidP="001F2E17">
      <w:pPr>
        <w:pStyle w:val="a4"/>
        <w:framePr w:w="9398" w:h="10235" w:hRule="exact" w:wrap="none" w:vAnchor="page" w:hAnchor="page" w:x="1777" w:y="3909"/>
        <w:tabs>
          <w:tab w:val="left" w:pos="882"/>
        </w:tabs>
        <w:spacing w:line="276" w:lineRule="auto"/>
        <w:jc w:val="both"/>
      </w:pPr>
    </w:p>
    <w:p w:rsidR="001F2E17" w:rsidRDefault="001F2E17" w:rsidP="001F2E17">
      <w:pPr>
        <w:pStyle w:val="a4"/>
        <w:framePr w:w="9398" w:h="10235" w:hRule="exact" w:wrap="none" w:vAnchor="page" w:hAnchor="page" w:x="1777" w:y="3909"/>
        <w:tabs>
          <w:tab w:val="left" w:pos="882"/>
        </w:tabs>
        <w:spacing w:line="276" w:lineRule="auto"/>
        <w:jc w:val="both"/>
      </w:pPr>
    </w:p>
    <w:p w:rsidR="001F2E17" w:rsidRDefault="001F2E17" w:rsidP="001F2E17">
      <w:pPr>
        <w:pStyle w:val="a4"/>
        <w:framePr w:w="9398" w:h="10235" w:hRule="exact" w:wrap="none" w:vAnchor="page" w:hAnchor="page" w:x="1777" w:y="3909"/>
        <w:tabs>
          <w:tab w:val="left" w:pos="882"/>
        </w:tabs>
        <w:spacing w:line="276" w:lineRule="auto"/>
        <w:jc w:val="both"/>
      </w:pPr>
    </w:p>
    <w:p w:rsidR="001F2E17" w:rsidRDefault="001F2E17" w:rsidP="001F2E17">
      <w:pPr>
        <w:pStyle w:val="a4"/>
        <w:framePr w:w="9398" w:h="10235" w:hRule="exact" w:wrap="none" w:vAnchor="page" w:hAnchor="page" w:x="1777" w:y="3909"/>
        <w:tabs>
          <w:tab w:val="left" w:pos="882"/>
        </w:tabs>
        <w:spacing w:line="276" w:lineRule="auto"/>
        <w:jc w:val="both"/>
      </w:pPr>
    </w:p>
    <w:p w:rsidR="001F2E17" w:rsidRDefault="001F2E17" w:rsidP="001F2E17">
      <w:pPr>
        <w:pStyle w:val="a4"/>
        <w:framePr w:w="9398" w:h="10235" w:hRule="exact" w:wrap="none" w:vAnchor="page" w:hAnchor="page" w:x="1777" w:y="3909"/>
        <w:tabs>
          <w:tab w:val="left" w:pos="882"/>
        </w:tabs>
        <w:spacing w:line="276" w:lineRule="auto"/>
        <w:jc w:val="both"/>
      </w:pPr>
    </w:p>
    <w:p w:rsidR="001F2E17" w:rsidRDefault="001F2E17" w:rsidP="001F2E17">
      <w:pPr>
        <w:pStyle w:val="a4"/>
        <w:framePr w:w="9398" w:h="10235" w:hRule="exact" w:wrap="none" w:vAnchor="page" w:hAnchor="page" w:x="1777" w:y="3909"/>
        <w:tabs>
          <w:tab w:val="left" w:pos="882"/>
        </w:tabs>
        <w:spacing w:line="276" w:lineRule="auto"/>
        <w:jc w:val="both"/>
      </w:pPr>
    </w:p>
    <w:p w:rsidR="00B84FE3" w:rsidRDefault="001F2E17"/>
    <w:p w:rsidR="001F2E17" w:rsidRDefault="001F2E17"/>
    <w:p w:rsidR="001F2E17" w:rsidRDefault="001F2E17"/>
    <w:p w:rsidR="001F2E17" w:rsidRDefault="001F2E17"/>
    <w:p w:rsidR="001F2E17" w:rsidRDefault="001F2E17"/>
    <w:p w:rsidR="001F2E17" w:rsidRDefault="001F2E17"/>
    <w:p w:rsidR="001F2E17" w:rsidRDefault="001F2E17"/>
    <w:p w:rsidR="001F2E17" w:rsidRDefault="001F2E17"/>
    <w:p w:rsidR="001F2E17" w:rsidRDefault="001F2E17"/>
    <w:p w:rsidR="001F2E17" w:rsidRDefault="001F2E17"/>
    <w:p w:rsidR="001F2E17" w:rsidRDefault="001F2E17"/>
    <w:p w:rsidR="001F2E17" w:rsidRDefault="001F2E17"/>
    <w:p w:rsidR="001F2E17" w:rsidRDefault="001F2E17"/>
    <w:p w:rsidR="001F2E17" w:rsidRDefault="001F2E17"/>
    <w:p w:rsidR="001F2E17" w:rsidRDefault="001F2E17"/>
    <w:p w:rsidR="001F2E17" w:rsidRDefault="001F2E17"/>
    <w:p w:rsidR="001F2E17" w:rsidRDefault="001F2E17"/>
    <w:p w:rsidR="001F2E17" w:rsidRDefault="001F2E17"/>
    <w:p w:rsidR="001F2E17" w:rsidRDefault="001F2E17"/>
    <w:p w:rsidR="001F2E17" w:rsidRDefault="001F2E17"/>
    <w:p w:rsidR="001F2E17" w:rsidRDefault="001F2E17"/>
    <w:p w:rsidR="001F2E17" w:rsidRDefault="001F2E17"/>
    <w:p w:rsidR="001F2E17" w:rsidRDefault="001F2E17"/>
    <w:p w:rsidR="001F2E17" w:rsidRDefault="001F2E17"/>
    <w:p w:rsidR="001F2E17" w:rsidRDefault="001F2E17"/>
    <w:p w:rsidR="001F2E17" w:rsidRDefault="001F2E17"/>
    <w:p w:rsidR="001F2E17" w:rsidRDefault="001F2E17"/>
    <w:p w:rsidR="001F2E17" w:rsidRDefault="001F2E17"/>
    <w:p w:rsidR="001F2E17" w:rsidRDefault="001F2E17"/>
    <w:p w:rsidR="001F2E17" w:rsidRDefault="001F2E17"/>
    <w:p w:rsidR="001F2E17" w:rsidRDefault="001F2E17"/>
    <w:p w:rsidR="001F2E17" w:rsidRDefault="001F2E17"/>
    <w:p w:rsidR="001F2E17" w:rsidRDefault="001F2E17"/>
    <w:p w:rsidR="001F2E17" w:rsidRDefault="001F2E17"/>
    <w:p w:rsidR="001F2E17" w:rsidRDefault="001F2E17"/>
    <w:p w:rsidR="001F2E17" w:rsidRDefault="001F2E17"/>
    <w:p w:rsidR="001F2E17" w:rsidRDefault="001F2E17" w:rsidP="001F2E17">
      <w:pPr>
        <w:pStyle w:val="a4"/>
        <w:framePr w:w="9490" w:h="6979" w:hRule="exact" w:wrap="none" w:vAnchor="page" w:hAnchor="page" w:x="1706" w:y="2041"/>
        <w:tabs>
          <w:tab w:val="left" w:pos="0"/>
        </w:tabs>
        <w:spacing w:after="200" w:line="276" w:lineRule="auto"/>
      </w:pPr>
      <w:r>
        <w:t>)</w:t>
      </w:r>
      <w:r>
        <w:rPr>
          <w:color w:val="000000"/>
          <w:sz w:val="24"/>
          <w:szCs w:val="24"/>
        </w:rPr>
        <w:t>. Спрямування вільного залишку коштів загального фонду в сумі 210 000,00 гривень</w:t>
      </w:r>
      <w:r>
        <w:rPr>
          <w:color w:val="000000"/>
          <w:sz w:val="24"/>
          <w:szCs w:val="24"/>
        </w:rPr>
        <w:br/>
        <w:t>на видатки за КПКВК:</w:t>
      </w:r>
    </w:p>
    <w:p w:rsidR="001F2E17" w:rsidRDefault="001F2E17" w:rsidP="001F2E17">
      <w:pPr>
        <w:pStyle w:val="a4"/>
        <w:framePr w:w="9490" w:h="6979" w:hRule="exact" w:wrap="none" w:vAnchor="page" w:hAnchor="page" w:x="1706" w:y="2041"/>
      </w:pPr>
      <w:r>
        <w:rPr>
          <w:color w:val="000000"/>
          <w:sz w:val="24"/>
          <w:szCs w:val="24"/>
        </w:rPr>
        <w:t>-0110150 «Забезпечення сільської ради» в сумі 40 000,00 (КЕКВ 2111-32 000,00, КЕКВ</w:t>
      </w:r>
      <w:r>
        <w:rPr>
          <w:color w:val="000000"/>
          <w:sz w:val="24"/>
          <w:szCs w:val="24"/>
        </w:rPr>
        <w:br/>
        <w:t>2120-8 000,00);</w:t>
      </w:r>
    </w:p>
    <w:p w:rsidR="001F2E17" w:rsidRDefault="001F2E17" w:rsidP="001F2E17">
      <w:pPr>
        <w:pStyle w:val="a4"/>
        <w:framePr w:w="9490" w:h="6979" w:hRule="exact" w:wrap="none" w:vAnchor="page" w:hAnchor="page" w:x="1706" w:y="2041"/>
      </w:pPr>
      <w:r>
        <w:rPr>
          <w:color w:val="000000"/>
          <w:sz w:val="24"/>
          <w:szCs w:val="24"/>
        </w:rPr>
        <w:t>- 0113242 «Інші заходи у сфері соціального захисту» КЕКВ 2730 в сумі 50 000,00;</w:t>
      </w:r>
    </w:p>
    <w:p w:rsidR="001F2E17" w:rsidRDefault="001F2E17" w:rsidP="001F2E17">
      <w:pPr>
        <w:pStyle w:val="a4"/>
        <w:framePr w:w="9490" w:h="6979" w:hRule="exact" w:wrap="none" w:vAnchor="page" w:hAnchor="page" w:x="1706" w:y="2041"/>
      </w:pPr>
      <w:r>
        <w:rPr>
          <w:color w:val="000000"/>
          <w:sz w:val="24"/>
          <w:szCs w:val="24"/>
        </w:rPr>
        <w:t>-0116030 «Організація благоустрою» в сумі 50 000,00 КЕКВ 2240;</w:t>
      </w:r>
    </w:p>
    <w:p w:rsidR="001F2E17" w:rsidRDefault="001F2E17" w:rsidP="001F2E17">
      <w:pPr>
        <w:pStyle w:val="a4"/>
        <w:framePr w:w="9490" w:h="6979" w:hRule="exact" w:wrap="none" w:vAnchor="page" w:hAnchor="page" w:x="1706" w:y="2041"/>
      </w:pPr>
      <w:r>
        <w:rPr>
          <w:color w:val="000000"/>
          <w:sz w:val="24"/>
          <w:szCs w:val="24"/>
        </w:rPr>
        <w:t>-0117130 «Здійснення заходів із землеустрою» в сумі ЗО 000,00 (детальний план);</w:t>
      </w:r>
    </w:p>
    <w:p w:rsidR="001F2E17" w:rsidRDefault="001F2E17" w:rsidP="001F2E17">
      <w:pPr>
        <w:pStyle w:val="a4"/>
        <w:framePr w:w="9490" w:h="6979" w:hRule="exact" w:wrap="none" w:vAnchor="page" w:hAnchor="page" w:x="1706" w:y="2041"/>
      </w:pPr>
      <w:r>
        <w:rPr>
          <w:color w:val="000000"/>
          <w:sz w:val="24"/>
          <w:szCs w:val="24"/>
        </w:rPr>
        <w:t>-0117461 «Утримання та розвиток автомобільних доріг» ЗО 000,00 (дороги місцевого</w:t>
      </w:r>
      <w:r>
        <w:rPr>
          <w:color w:val="000000"/>
          <w:sz w:val="24"/>
          <w:szCs w:val="24"/>
        </w:rPr>
        <w:br/>
        <w:t>значення ) КЕКВ 2240.</w:t>
      </w:r>
    </w:p>
    <w:p w:rsidR="001F2E17" w:rsidRDefault="001F2E17" w:rsidP="001F2E17">
      <w:pPr>
        <w:pStyle w:val="a4"/>
        <w:framePr w:w="9490" w:h="6979" w:hRule="exact" w:wrap="none" w:vAnchor="page" w:hAnchor="page" w:x="1706" w:y="2041"/>
        <w:spacing w:after="260"/>
      </w:pPr>
      <w:r>
        <w:rPr>
          <w:color w:val="000000"/>
          <w:sz w:val="24"/>
          <w:szCs w:val="24"/>
        </w:rPr>
        <w:t>-0119770 «Інша субвенція з місцевого бюджету» 10 000,00 відповідно до листа</w:t>
      </w:r>
      <w:r>
        <w:rPr>
          <w:color w:val="000000"/>
          <w:sz w:val="24"/>
          <w:szCs w:val="24"/>
        </w:rPr>
        <w:br/>
        <w:t>Жовківської центральної районної лікарні КЕКВ 2620.</w:t>
      </w:r>
    </w:p>
    <w:p w:rsidR="001F2E17" w:rsidRDefault="001F2E17" w:rsidP="001F2E17">
      <w:pPr>
        <w:pStyle w:val="a4"/>
        <w:framePr w:w="9490" w:h="6979" w:hRule="exact" w:wrap="none" w:vAnchor="page" w:hAnchor="page" w:x="1706" w:y="2041"/>
        <w:numPr>
          <w:ilvl w:val="0"/>
          <w:numId w:val="3"/>
        </w:numPr>
        <w:tabs>
          <w:tab w:val="left" w:pos="387"/>
        </w:tabs>
      </w:pPr>
      <w:bookmarkStart w:id="9" w:name="bookmark129"/>
      <w:bookmarkEnd w:id="9"/>
      <w:r>
        <w:rPr>
          <w:color w:val="000000"/>
          <w:sz w:val="24"/>
          <w:szCs w:val="24"/>
        </w:rPr>
        <w:t>. Спрямування вільного залишку коштів спеціального фонду(бюджету розвитку) в</w:t>
      </w:r>
      <w:r>
        <w:rPr>
          <w:color w:val="000000"/>
          <w:sz w:val="24"/>
          <w:szCs w:val="24"/>
        </w:rPr>
        <w:br/>
        <w:t>сумі 50 000,00 гривень на видатки за КПКВК:</w:t>
      </w:r>
    </w:p>
    <w:p w:rsidR="001F2E17" w:rsidRDefault="001F2E17" w:rsidP="001F2E17">
      <w:pPr>
        <w:pStyle w:val="a4"/>
        <w:framePr w:w="9490" w:h="6979" w:hRule="exact" w:wrap="none" w:vAnchor="page" w:hAnchor="page" w:x="1706" w:y="2041"/>
        <w:spacing w:after="260"/>
      </w:pPr>
      <w:r>
        <w:rPr>
          <w:color w:val="000000"/>
          <w:sz w:val="24"/>
          <w:szCs w:val="24"/>
        </w:rPr>
        <w:t>-0119770 «Інша субвенція з місцевого бюджету» в сумі 50000,00 гривень КЕКВ 3220</w:t>
      </w:r>
      <w:r>
        <w:rPr>
          <w:color w:val="000000"/>
          <w:sz w:val="24"/>
          <w:szCs w:val="24"/>
        </w:rPr>
        <w:br/>
        <w:t>відповідно до листа Львівської ОДА від 28.02.2020 №146 та від 23.03.2020 №208.</w:t>
      </w:r>
    </w:p>
    <w:p w:rsidR="001F2E17" w:rsidRDefault="001F2E17" w:rsidP="001F2E17">
      <w:pPr>
        <w:pStyle w:val="a4"/>
        <w:framePr w:w="9490" w:h="6979" w:hRule="exact" w:wrap="none" w:vAnchor="page" w:hAnchor="page" w:x="1706" w:y="2041"/>
        <w:numPr>
          <w:ilvl w:val="0"/>
          <w:numId w:val="4"/>
        </w:numPr>
        <w:tabs>
          <w:tab w:val="left" w:pos="526"/>
        </w:tabs>
      </w:pPr>
      <w:bookmarkStart w:id="10" w:name="bookmark130"/>
      <w:bookmarkEnd w:id="10"/>
      <w:r>
        <w:rPr>
          <w:color w:val="000000"/>
          <w:sz w:val="24"/>
          <w:szCs w:val="24"/>
        </w:rPr>
        <w:t>Перенести кошторисні призначення за КПКВК 0117130 КЕКВ 2281 в червні</w:t>
      </w:r>
      <w:r>
        <w:rPr>
          <w:color w:val="000000"/>
          <w:sz w:val="24"/>
          <w:szCs w:val="24"/>
        </w:rPr>
        <w:br/>
        <w:t>50000,00 та липні 7723,00 на КПКВК 0117350 за спеціальним фондом.</w:t>
      </w:r>
    </w:p>
    <w:p w:rsidR="001F2E17" w:rsidRDefault="001F2E17" w:rsidP="001F2E17">
      <w:pPr>
        <w:pStyle w:val="a4"/>
        <w:framePr w:w="9490" w:h="6979" w:hRule="exact" w:wrap="none" w:vAnchor="page" w:hAnchor="page" w:x="1706" w:y="2041"/>
      </w:pPr>
      <w:r>
        <w:rPr>
          <w:color w:val="000000"/>
          <w:sz w:val="24"/>
          <w:szCs w:val="24"/>
        </w:rPr>
        <w:t>Перенести кошторисні призначення з КПКВК 7324 КЕКВ 3122 на КПКВК 9770 КЕКВ</w:t>
      </w:r>
      <w:r>
        <w:rPr>
          <w:color w:val="000000"/>
          <w:sz w:val="24"/>
          <w:szCs w:val="24"/>
        </w:rPr>
        <w:br/>
        <w:t>3220 в сумі 50 000,00 грн в січні 2020р.</w:t>
      </w:r>
    </w:p>
    <w:p w:rsidR="001F2E17" w:rsidRDefault="001F2E17" w:rsidP="001F2E17">
      <w:pPr>
        <w:pStyle w:val="a4"/>
        <w:framePr w:w="9490" w:h="6979" w:hRule="exact" w:wrap="none" w:vAnchor="page" w:hAnchor="page" w:x="1706" w:y="2041"/>
        <w:numPr>
          <w:ilvl w:val="0"/>
          <w:numId w:val="4"/>
        </w:numPr>
        <w:tabs>
          <w:tab w:val="left" w:pos="526"/>
        </w:tabs>
      </w:pPr>
      <w:bookmarkStart w:id="11" w:name="bookmark131"/>
      <w:bookmarkEnd w:id="11"/>
      <w:r>
        <w:rPr>
          <w:color w:val="000000"/>
          <w:sz w:val="24"/>
          <w:szCs w:val="24"/>
        </w:rPr>
        <w:t>Додатки № 2,3,5,6,7 до цього рішення є його невід’ємною частиною.</w:t>
      </w:r>
    </w:p>
    <w:p w:rsidR="001F2E17" w:rsidRDefault="001F2E17" w:rsidP="001F2E17">
      <w:pPr>
        <w:pStyle w:val="a4"/>
        <w:framePr w:w="9490" w:h="6979" w:hRule="exact" w:wrap="none" w:vAnchor="page" w:hAnchor="page" w:x="1706" w:y="2041"/>
        <w:numPr>
          <w:ilvl w:val="0"/>
          <w:numId w:val="4"/>
        </w:numPr>
        <w:tabs>
          <w:tab w:val="left" w:pos="526"/>
        </w:tabs>
      </w:pPr>
      <w:bookmarkStart w:id="12" w:name="bookmark132"/>
      <w:bookmarkEnd w:id="12"/>
      <w:r>
        <w:rPr>
          <w:color w:val="000000"/>
          <w:sz w:val="24"/>
          <w:szCs w:val="24"/>
        </w:rPr>
        <w:t>Контроль за виконанням рішення покласти на голову постійної комісії з питань</w:t>
      </w:r>
    </w:p>
    <w:p w:rsidR="001F2E17" w:rsidRDefault="001F2E17" w:rsidP="001F2E17">
      <w:pPr>
        <w:pStyle w:val="a4"/>
        <w:framePr w:w="9490" w:h="6979" w:hRule="exact" w:wrap="none" w:vAnchor="page" w:hAnchor="page" w:x="1706" w:y="2041"/>
        <w:tabs>
          <w:tab w:val="left" w:pos="3475"/>
        </w:tabs>
      </w:pPr>
      <w:r>
        <w:t>бюджету та фінансів.</w:t>
      </w:r>
    </w:p>
    <w:p w:rsidR="001F2E17" w:rsidRDefault="001F2E17" w:rsidP="001F2E17">
      <w:pPr>
        <w:pStyle w:val="a8"/>
        <w:framePr w:wrap="none" w:vAnchor="page" w:hAnchor="page" w:x="1711" w:y="9966"/>
      </w:pPr>
      <w:r>
        <w:rPr>
          <w:color w:val="000000"/>
          <w:sz w:val="24"/>
          <w:szCs w:val="24"/>
        </w:rPr>
        <w:t>Сільський голова</w:t>
      </w:r>
    </w:p>
    <w:p w:rsidR="001F2E17" w:rsidRDefault="001F2E17" w:rsidP="001F2E17">
      <w:pPr>
        <w:framePr w:wrap="none" w:vAnchor="page" w:hAnchor="page" w:x="4120" w:y="8804"/>
        <w:rPr>
          <w:sz w:val="2"/>
          <w:szCs w:val="2"/>
        </w:rPr>
      </w:pPr>
    </w:p>
    <w:p w:rsidR="001F2E17" w:rsidRDefault="001F2E17" w:rsidP="001F2E17">
      <w:pPr>
        <w:pStyle w:val="a4"/>
        <w:framePr w:wrap="none" w:vAnchor="page" w:hAnchor="page" w:x="6607" w:y="9990"/>
      </w:pPr>
      <w:r>
        <w:rPr>
          <w:color w:val="141140"/>
          <w:sz w:val="24"/>
          <w:szCs w:val="24"/>
        </w:rPr>
        <w:t>І.М.Питель</w:t>
      </w:r>
    </w:p>
    <w:p w:rsidR="001F2E17" w:rsidRDefault="001F2E17" w:rsidP="001F2E17">
      <w:pPr>
        <w:pStyle w:val="a4"/>
        <w:framePr w:wrap="none" w:vAnchor="page" w:hAnchor="page" w:x="1715" w:y="10542"/>
      </w:pPr>
      <w:r>
        <w:rPr>
          <w:color w:val="000000"/>
          <w:sz w:val="24"/>
          <w:szCs w:val="24"/>
        </w:rPr>
        <w:t>Секретар ради</w:t>
      </w:r>
    </w:p>
    <w:p w:rsidR="001F2E17" w:rsidRDefault="001F2E17" w:rsidP="001F2E17">
      <w:pPr>
        <w:pStyle w:val="a6"/>
        <w:framePr w:w="1747" w:h="456" w:hRule="exact" w:wrap="none" w:vAnchor="page" w:hAnchor="page" w:x="6136" w:y="10374"/>
        <w:ind w:left="20"/>
        <w:rPr>
          <w:sz w:val="18"/>
          <w:szCs w:val="18"/>
        </w:rPr>
      </w:pPr>
    </w:p>
    <w:p w:rsidR="001F2E17" w:rsidRDefault="001F2E17" w:rsidP="001F2E17">
      <w:pPr>
        <w:pStyle w:val="a4"/>
        <w:framePr w:w="1747" w:h="456" w:hRule="exact" w:wrap="none" w:vAnchor="page" w:hAnchor="page" w:x="6136" w:y="10374"/>
        <w:spacing w:line="194" w:lineRule="auto"/>
        <w:ind w:firstLine="540"/>
      </w:pPr>
      <w:r>
        <w:rPr>
          <w:color w:val="000000"/>
          <w:sz w:val="24"/>
          <w:szCs w:val="24"/>
        </w:rPr>
        <w:t>О.В.Томак</w:t>
      </w:r>
    </w:p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>
      <w:pPr>
        <w:pStyle w:val="a6"/>
        <w:framePr w:w="9835" w:h="509" w:hRule="exact" w:wrap="none" w:vAnchor="page" w:hAnchor="page" w:x="906" w:y="616"/>
        <w:spacing w:after="60"/>
        <w:ind w:left="6180"/>
        <w:rPr>
          <w:rFonts w:ascii="Arial" w:eastAsia="Arial" w:hAnsi="Arial" w:cs="Arial"/>
          <w:color w:val="000000"/>
          <w:sz w:val="17"/>
          <w:szCs w:val="17"/>
        </w:rPr>
      </w:pPr>
    </w:p>
    <w:p w:rsidR="001F2E17" w:rsidRDefault="001F2E17" w:rsidP="001F2E17">
      <w:pPr>
        <w:pStyle w:val="a6"/>
        <w:framePr w:w="9835" w:h="509" w:hRule="exact" w:wrap="none" w:vAnchor="page" w:hAnchor="page" w:x="906" w:y="616"/>
        <w:spacing w:after="60"/>
        <w:ind w:left="6180"/>
        <w:rPr>
          <w:rFonts w:ascii="Arial" w:eastAsia="Arial" w:hAnsi="Arial" w:cs="Arial"/>
          <w:color w:val="000000"/>
          <w:sz w:val="17"/>
          <w:szCs w:val="17"/>
        </w:rPr>
      </w:pPr>
    </w:p>
    <w:p w:rsidR="001F2E17" w:rsidRDefault="001F2E17" w:rsidP="001F2E17">
      <w:pPr>
        <w:pStyle w:val="a6"/>
        <w:framePr w:w="9835" w:h="509" w:hRule="exact" w:wrap="none" w:vAnchor="page" w:hAnchor="page" w:x="906" w:y="616"/>
        <w:spacing w:after="60"/>
        <w:ind w:left="6180"/>
        <w:rPr>
          <w:rFonts w:ascii="Arial" w:eastAsia="Arial" w:hAnsi="Arial" w:cs="Arial"/>
          <w:color w:val="000000"/>
          <w:sz w:val="17"/>
          <w:szCs w:val="17"/>
        </w:rPr>
      </w:pPr>
    </w:p>
    <w:p w:rsidR="001F2E17" w:rsidRDefault="001F2E17" w:rsidP="001F2E17">
      <w:pPr>
        <w:pStyle w:val="a6"/>
        <w:framePr w:w="9835" w:h="509" w:hRule="exact" w:wrap="none" w:vAnchor="page" w:hAnchor="page" w:x="906" w:y="616"/>
        <w:spacing w:after="60"/>
        <w:ind w:left="6180"/>
        <w:rPr>
          <w:rFonts w:ascii="Arial" w:eastAsia="Arial" w:hAnsi="Arial" w:cs="Arial"/>
          <w:color w:val="000000"/>
          <w:sz w:val="17"/>
          <w:szCs w:val="17"/>
        </w:rPr>
      </w:pPr>
    </w:p>
    <w:p w:rsidR="001F2E17" w:rsidRDefault="001F2E17" w:rsidP="001F2E17">
      <w:pPr>
        <w:pStyle w:val="a6"/>
        <w:framePr w:w="9835" w:h="509" w:hRule="exact" w:wrap="none" w:vAnchor="page" w:hAnchor="page" w:x="906" w:y="616"/>
        <w:spacing w:after="60"/>
        <w:ind w:left="6180"/>
        <w:rPr>
          <w:rFonts w:ascii="Arial" w:eastAsia="Arial" w:hAnsi="Arial" w:cs="Arial"/>
          <w:color w:val="000000"/>
          <w:sz w:val="17"/>
          <w:szCs w:val="17"/>
        </w:rPr>
      </w:pPr>
    </w:p>
    <w:p w:rsidR="001F2E17" w:rsidRDefault="001F2E17" w:rsidP="001F2E17">
      <w:pPr>
        <w:pStyle w:val="a6"/>
        <w:framePr w:w="9835" w:h="509" w:hRule="exact" w:wrap="none" w:vAnchor="page" w:hAnchor="page" w:x="906" w:y="616"/>
        <w:spacing w:after="60"/>
        <w:ind w:left="6180"/>
        <w:rPr>
          <w:rFonts w:ascii="Arial" w:eastAsia="Arial" w:hAnsi="Arial" w:cs="Arial"/>
          <w:color w:val="000000"/>
          <w:sz w:val="17"/>
          <w:szCs w:val="17"/>
        </w:rPr>
      </w:pPr>
    </w:p>
    <w:p w:rsidR="001F2E17" w:rsidRDefault="001F2E17" w:rsidP="001F2E17">
      <w:pPr>
        <w:pStyle w:val="a6"/>
        <w:framePr w:w="9835" w:h="509" w:hRule="exact" w:wrap="none" w:vAnchor="page" w:hAnchor="page" w:x="906" w:y="616"/>
        <w:spacing w:after="60"/>
        <w:ind w:left="6180"/>
        <w:rPr>
          <w:rFonts w:ascii="Arial" w:eastAsia="Arial" w:hAnsi="Arial" w:cs="Arial"/>
          <w:color w:val="000000"/>
          <w:sz w:val="17"/>
          <w:szCs w:val="17"/>
        </w:rPr>
      </w:pPr>
    </w:p>
    <w:p w:rsidR="001F2E17" w:rsidRDefault="001F2E17" w:rsidP="001F2E17">
      <w:pPr>
        <w:pStyle w:val="a6"/>
        <w:framePr w:w="9835" w:h="509" w:hRule="exact" w:wrap="none" w:vAnchor="page" w:hAnchor="page" w:x="906" w:y="616"/>
        <w:spacing w:after="60"/>
        <w:ind w:left="6180"/>
        <w:rPr>
          <w:rFonts w:ascii="Arial" w:eastAsia="Arial" w:hAnsi="Arial" w:cs="Arial"/>
          <w:color w:val="000000"/>
          <w:sz w:val="17"/>
          <w:szCs w:val="17"/>
        </w:rPr>
      </w:pPr>
    </w:p>
    <w:p w:rsidR="001F2E17" w:rsidRDefault="001F2E17" w:rsidP="001F2E17">
      <w:pPr>
        <w:pStyle w:val="a6"/>
        <w:framePr w:w="9835" w:h="509" w:hRule="exact" w:wrap="none" w:vAnchor="page" w:hAnchor="page" w:x="906" w:y="616"/>
        <w:spacing w:after="60"/>
        <w:ind w:left="6180"/>
        <w:rPr>
          <w:rFonts w:ascii="Arial" w:eastAsia="Arial" w:hAnsi="Arial" w:cs="Arial"/>
          <w:color w:val="000000"/>
          <w:sz w:val="17"/>
          <w:szCs w:val="17"/>
        </w:rPr>
      </w:pPr>
    </w:p>
    <w:p w:rsidR="001F2E17" w:rsidRDefault="001F2E17" w:rsidP="001F2E17">
      <w:pPr>
        <w:pStyle w:val="a6"/>
        <w:framePr w:w="9835" w:h="509" w:hRule="exact" w:wrap="none" w:vAnchor="page" w:hAnchor="page" w:x="906" w:y="616"/>
        <w:spacing w:after="60"/>
        <w:ind w:left="6180"/>
        <w:rPr>
          <w:rFonts w:ascii="Arial" w:eastAsia="Arial" w:hAnsi="Arial" w:cs="Arial"/>
          <w:color w:val="000000"/>
          <w:sz w:val="17"/>
          <w:szCs w:val="17"/>
        </w:rPr>
      </w:pPr>
    </w:p>
    <w:p w:rsidR="001F2E17" w:rsidRDefault="001F2E17" w:rsidP="001F2E17">
      <w:pPr>
        <w:pStyle w:val="a6"/>
        <w:framePr w:w="9835" w:h="509" w:hRule="exact" w:wrap="none" w:vAnchor="page" w:hAnchor="page" w:x="906" w:y="616"/>
        <w:spacing w:after="60"/>
        <w:ind w:left="6180"/>
        <w:rPr>
          <w:rFonts w:ascii="Arial" w:eastAsia="Arial" w:hAnsi="Arial" w:cs="Arial"/>
          <w:color w:val="000000"/>
          <w:sz w:val="17"/>
          <w:szCs w:val="17"/>
        </w:rPr>
      </w:pPr>
    </w:p>
    <w:p w:rsidR="001F2E17" w:rsidRDefault="001F2E17" w:rsidP="001F2E17">
      <w:pPr>
        <w:pStyle w:val="a6"/>
        <w:framePr w:w="9835" w:h="509" w:hRule="exact" w:wrap="none" w:vAnchor="page" w:hAnchor="page" w:x="906" w:y="616"/>
        <w:spacing w:after="60"/>
        <w:ind w:left="6180"/>
        <w:rPr>
          <w:rFonts w:ascii="Arial" w:eastAsia="Arial" w:hAnsi="Arial" w:cs="Arial"/>
          <w:color w:val="000000"/>
          <w:sz w:val="17"/>
          <w:szCs w:val="17"/>
        </w:rPr>
      </w:pPr>
    </w:p>
    <w:p w:rsidR="001F2E17" w:rsidRDefault="001F2E17" w:rsidP="001F2E17">
      <w:pPr>
        <w:pStyle w:val="a6"/>
        <w:framePr w:w="9835" w:h="509" w:hRule="exact" w:wrap="none" w:vAnchor="page" w:hAnchor="page" w:x="906" w:y="616"/>
        <w:spacing w:after="60"/>
        <w:ind w:left="6180"/>
        <w:rPr>
          <w:rFonts w:ascii="Arial" w:eastAsia="Arial" w:hAnsi="Arial" w:cs="Arial"/>
          <w:color w:val="000000"/>
          <w:sz w:val="17"/>
          <w:szCs w:val="17"/>
        </w:rPr>
      </w:pPr>
    </w:p>
    <w:p w:rsidR="001F2E17" w:rsidRDefault="001F2E17" w:rsidP="001F2E17">
      <w:pPr>
        <w:pStyle w:val="a6"/>
        <w:framePr w:w="9835" w:h="509" w:hRule="exact" w:wrap="none" w:vAnchor="page" w:hAnchor="page" w:x="906" w:y="616"/>
        <w:spacing w:after="60"/>
        <w:ind w:left="6180"/>
        <w:rPr>
          <w:rFonts w:ascii="Arial" w:eastAsia="Arial" w:hAnsi="Arial" w:cs="Arial"/>
          <w:color w:val="000000"/>
          <w:sz w:val="17"/>
          <w:szCs w:val="17"/>
        </w:rPr>
      </w:pPr>
    </w:p>
    <w:p w:rsidR="001F2E17" w:rsidRDefault="001F2E17" w:rsidP="001F2E17">
      <w:pPr>
        <w:pStyle w:val="a6"/>
        <w:framePr w:w="9835" w:h="509" w:hRule="exact" w:wrap="none" w:vAnchor="page" w:hAnchor="page" w:x="906" w:y="616"/>
        <w:spacing w:after="60"/>
        <w:ind w:left="6180"/>
        <w:rPr>
          <w:rFonts w:ascii="Arial" w:eastAsia="Arial" w:hAnsi="Arial" w:cs="Arial"/>
          <w:color w:val="000000"/>
          <w:sz w:val="17"/>
          <w:szCs w:val="17"/>
        </w:rPr>
      </w:pPr>
    </w:p>
    <w:p w:rsidR="001F2E17" w:rsidRDefault="001F2E17" w:rsidP="001F2E17">
      <w:pPr>
        <w:pStyle w:val="a6"/>
        <w:framePr w:w="9835" w:h="509" w:hRule="exact" w:wrap="none" w:vAnchor="page" w:hAnchor="page" w:x="906" w:y="616"/>
        <w:spacing w:after="60"/>
        <w:ind w:left="6180"/>
        <w:rPr>
          <w:rFonts w:ascii="Arial" w:eastAsia="Arial" w:hAnsi="Arial" w:cs="Arial"/>
          <w:color w:val="000000"/>
          <w:sz w:val="17"/>
          <w:szCs w:val="17"/>
        </w:rPr>
      </w:pPr>
    </w:p>
    <w:p w:rsidR="001F2E17" w:rsidRDefault="001F2E17" w:rsidP="001F2E17">
      <w:pPr>
        <w:pStyle w:val="a6"/>
        <w:framePr w:w="9835" w:h="509" w:hRule="exact" w:wrap="none" w:vAnchor="page" w:hAnchor="page" w:x="906" w:y="616"/>
        <w:spacing w:after="60"/>
        <w:ind w:left="6180"/>
        <w:rPr>
          <w:rFonts w:ascii="Arial" w:eastAsia="Arial" w:hAnsi="Arial" w:cs="Arial"/>
          <w:color w:val="000000"/>
          <w:sz w:val="17"/>
          <w:szCs w:val="17"/>
        </w:rPr>
      </w:pPr>
    </w:p>
    <w:p w:rsidR="001F2E17" w:rsidRDefault="001F2E17" w:rsidP="001F2E17">
      <w:pPr>
        <w:pStyle w:val="a6"/>
        <w:framePr w:w="9835" w:h="509" w:hRule="exact" w:wrap="none" w:vAnchor="page" w:hAnchor="page" w:x="906" w:y="616"/>
        <w:spacing w:after="60"/>
        <w:ind w:left="6180"/>
        <w:rPr>
          <w:rFonts w:ascii="Arial" w:eastAsia="Arial" w:hAnsi="Arial" w:cs="Arial"/>
          <w:color w:val="000000"/>
          <w:sz w:val="17"/>
          <w:szCs w:val="17"/>
        </w:rPr>
      </w:pPr>
    </w:p>
    <w:p w:rsidR="001F2E17" w:rsidRDefault="001F2E17" w:rsidP="001F2E17">
      <w:pPr>
        <w:pStyle w:val="a6"/>
        <w:framePr w:w="9835" w:h="509" w:hRule="exact" w:wrap="none" w:vAnchor="page" w:hAnchor="page" w:x="906" w:y="616"/>
        <w:spacing w:after="60"/>
        <w:ind w:left="6180"/>
        <w:rPr>
          <w:rFonts w:ascii="Arial" w:eastAsia="Arial" w:hAnsi="Arial" w:cs="Arial"/>
          <w:color w:val="000000"/>
          <w:sz w:val="17"/>
          <w:szCs w:val="17"/>
        </w:rPr>
      </w:pPr>
    </w:p>
    <w:p w:rsidR="001F2E17" w:rsidRDefault="001F2E17" w:rsidP="001F2E17">
      <w:pPr>
        <w:pStyle w:val="a6"/>
        <w:framePr w:w="9835" w:h="509" w:hRule="exact" w:wrap="none" w:vAnchor="page" w:hAnchor="page" w:x="906" w:y="616"/>
        <w:spacing w:after="60"/>
        <w:ind w:left="6180"/>
        <w:rPr>
          <w:rFonts w:ascii="Arial" w:eastAsia="Arial" w:hAnsi="Arial" w:cs="Arial"/>
          <w:color w:val="000000"/>
          <w:sz w:val="17"/>
          <w:szCs w:val="17"/>
        </w:rPr>
      </w:pPr>
    </w:p>
    <w:p w:rsidR="001F2E17" w:rsidRDefault="001F2E17" w:rsidP="001F2E17">
      <w:pPr>
        <w:pStyle w:val="a6"/>
        <w:framePr w:w="9835" w:h="509" w:hRule="exact" w:wrap="none" w:vAnchor="page" w:hAnchor="page" w:x="906" w:y="616"/>
        <w:spacing w:after="60"/>
        <w:ind w:left="6180"/>
        <w:rPr>
          <w:rFonts w:ascii="Arial" w:eastAsia="Arial" w:hAnsi="Arial" w:cs="Arial"/>
          <w:color w:val="000000"/>
          <w:sz w:val="17"/>
          <w:szCs w:val="17"/>
        </w:rPr>
      </w:pPr>
    </w:p>
    <w:p w:rsidR="001F2E17" w:rsidRDefault="001F2E17" w:rsidP="001F2E17">
      <w:pPr>
        <w:pStyle w:val="a6"/>
        <w:framePr w:w="9835" w:h="509" w:hRule="exact" w:wrap="none" w:vAnchor="page" w:hAnchor="page" w:x="906" w:y="616"/>
        <w:spacing w:after="60"/>
        <w:ind w:left="6180"/>
        <w:rPr>
          <w:rFonts w:ascii="Arial" w:eastAsia="Arial" w:hAnsi="Arial" w:cs="Arial"/>
          <w:color w:val="000000"/>
          <w:sz w:val="17"/>
          <w:szCs w:val="17"/>
        </w:rPr>
      </w:pPr>
    </w:p>
    <w:p w:rsidR="001F2E17" w:rsidRDefault="001F2E17" w:rsidP="001F2E17">
      <w:pPr>
        <w:pStyle w:val="a6"/>
        <w:framePr w:w="9835" w:h="509" w:hRule="exact" w:wrap="none" w:vAnchor="page" w:hAnchor="page" w:x="906" w:y="616"/>
        <w:spacing w:after="60"/>
        <w:ind w:left="6180"/>
        <w:rPr>
          <w:rFonts w:ascii="Arial" w:eastAsia="Arial" w:hAnsi="Arial" w:cs="Arial"/>
          <w:color w:val="000000"/>
          <w:sz w:val="17"/>
          <w:szCs w:val="17"/>
        </w:rPr>
      </w:pPr>
    </w:p>
    <w:p w:rsidR="001F2E17" w:rsidRDefault="001F2E17" w:rsidP="001F2E17">
      <w:pPr>
        <w:pStyle w:val="a6"/>
        <w:framePr w:w="9835" w:h="509" w:hRule="exact" w:wrap="none" w:vAnchor="page" w:hAnchor="page" w:x="906" w:y="616"/>
        <w:spacing w:after="60"/>
        <w:ind w:left="6180"/>
        <w:rPr>
          <w:rFonts w:ascii="Arial" w:eastAsia="Arial" w:hAnsi="Arial" w:cs="Arial"/>
          <w:color w:val="000000"/>
          <w:sz w:val="17"/>
          <w:szCs w:val="17"/>
        </w:rPr>
      </w:pPr>
    </w:p>
    <w:p w:rsidR="001F2E17" w:rsidRDefault="001F2E17" w:rsidP="001F2E17">
      <w:pPr>
        <w:pStyle w:val="a6"/>
        <w:framePr w:w="9835" w:h="509" w:hRule="exact" w:wrap="none" w:vAnchor="page" w:hAnchor="page" w:x="906" w:y="616"/>
        <w:spacing w:after="60"/>
        <w:ind w:left="6180"/>
        <w:rPr>
          <w:rFonts w:ascii="Arial" w:eastAsia="Arial" w:hAnsi="Arial" w:cs="Arial"/>
          <w:color w:val="000000"/>
          <w:sz w:val="17"/>
          <w:szCs w:val="17"/>
        </w:rPr>
      </w:pPr>
    </w:p>
    <w:p w:rsidR="001F2E17" w:rsidRDefault="001F2E17" w:rsidP="001F2E17">
      <w:pPr>
        <w:pStyle w:val="a6"/>
        <w:framePr w:w="9835" w:h="509" w:hRule="exact" w:wrap="none" w:vAnchor="page" w:hAnchor="page" w:x="906" w:y="616"/>
        <w:spacing w:after="60"/>
        <w:ind w:left="6180"/>
        <w:rPr>
          <w:rFonts w:ascii="Arial" w:eastAsia="Arial" w:hAnsi="Arial" w:cs="Arial"/>
          <w:color w:val="000000"/>
          <w:sz w:val="17"/>
          <w:szCs w:val="17"/>
        </w:rPr>
      </w:pPr>
    </w:p>
    <w:p w:rsidR="001F2E17" w:rsidRDefault="001F2E17" w:rsidP="001F2E17">
      <w:pPr>
        <w:pStyle w:val="a6"/>
        <w:framePr w:w="9835" w:h="509" w:hRule="exact" w:wrap="none" w:vAnchor="page" w:hAnchor="page" w:x="906" w:y="616"/>
        <w:spacing w:after="60"/>
        <w:ind w:left="6180"/>
        <w:rPr>
          <w:rFonts w:ascii="Arial" w:eastAsia="Arial" w:hAnsi="Arial" w:cs="Arial"/>
          <w:color w:val="000000"/>
          <w:sz w:val="17"/>
          <w:szCs w:val="17"/>
        </w:rPr>
      </w:pPr>
    </w:p>
    <w:p w:rsidR="001F2E17" w:rsidRDefault="001F2E17" w:rsidP="001F2E17">
      <w:pPr>
        <w:pStyle w:val="a6"/>
        <w:framePr w:w="9835" w:h="509" w:hRule="exact" w:wrap="none" w:vAnchor="page" w:hAnchor="page" w:x="906" w:y="616"/>
        <w:spacing w:after="60"/>
        <w:ind w:left="6180"/>
        <w:rPr>
          <w:rFonts w:ascii="Arial" w:eastAsia="Arial" w:hAnsi="Arial" w:cs="Arial"/>
          <w:color w:val="000000"/>
          <w:sz w:val="17"/>
          <w:szCs w:val="17"/>
        </w:rPr>
      </w:pPr>
    </w:p>
    <w:p w:rsidR="001F2E17" w:rsidRDefault="001F2E17" w:rsidP="001F2E17">
      <w:pPr>
        <w:pStyle w:val="a6"/>
        <w:framePr w:w="9835" w:h="509" w:hRule="exact" w:wrap="none" w:vAnchor="page" w:hAnchor="page" w:x="906" w:y="616"/>
        <w:spacing w:after="60"/>
        <w:ind w:left="6180"/>
        <w:rPr>
          <w:rFonts w:ascii="Arial" w:eastAsia="Arial" w:hAnsi="Arial" w:cs="Arial"/>
          <w:color w:val="000000"/>
          <w:sz w:val="17"/>
          <w:szCs w:val="17"/>
        </w:rPr>
      </w:pPr>
    </w:p>
    <w:p w:rsidR="001F2E17" w:rsidRDefault="001F2E17" w:rsidP="001F2E17">
      <w:pPr>
        <w:pStyle w:val="a6"/>
        <w:framePr w:w="9835" w:h="509" w:hRule="exact" w:wrap="none" w:vAnchor="page" w:hAnchor="page" w:x="906" w:y="616"/>
        <w:spacing w:after="60"/>
        <w:ind w:left="6180"/>
        <w:rPr>
          <w:rFonts w:ascii="Arial" w:eastAsia="Arial" w:hAnsi="Arial" w:cs="Arial"/>
          <w:color w:val="000000"/>
          <w:sz w:val="17"/>
          <w:szCs w:val="17"/>
        </w:rPr>
      </w:pPr>
    </w:p>
    <w:p w:rsidR="001F2E17" w:rsidRDefault="001F2E17" w:rsidP="001F2E17">
      <w:pPr>
        <w:pStyle w:val="a6"/>
        <w:framePr w:w="9835" w:h="509" w:hRule="exact" w:wrap="none" w:vAnchor="page" w:hAnchor="page" w:x="906" w:y="616"/>
        <w:spacing w:after="60"/>
        <w:ind w:left="6180"/>
        <w:rPr>
          <w:rFonts w:ascii="Arial" w:eastAsia="Arial" w:hAnsi="Arial" w:cs="Arial"/>
          <w:color w:val="000000"/>
          <w:sz w:val="17"/>
          <w:szCs w:val="17"/>
        </w:rPr>
      </w:pPr>
    </w:p>
    <w:p w:rsidR="001F2E17" w:rsidRDefault="001F2E17" w:rsidP="001F2E17">
      <w:pPr>
        <w:pStyle w:val="a6"/>
        <w:framePr w:w="9835" w:h="509" w:hRule="exact" w:wrap="none" w:vAnchor="page" w:hAnchor="page" w:x="906" w:y="616"/>
        <w:spacing w:after="60"/>
        <w:ind w:left="6180"/>
        <w:rPr>
          <w:rFonts w:ascii="Arial" w:eastAsia="Arial" w:hAnsi="Arial" w:cs="Arial"/>
          <w:color w:val="000000"/>
          <w:sz w:val="17"/>
          <w:szCs w:val="17"/>
        </w:rPr>
      </w:pPr>
    </w:p>
    <w:p w:rsidR="001F2E17" w:rsidRDefault="001F2E17" w:rsidP="001F2E17">
      <w:pPr>
        <w:pStyle w:val="a6"/>
        <w:framePr w:w="9835" w:h="509" w:hRule="exact" w:wrap="none" w:vAnchor="page" w:hAnchor="page" w:x="906" w:y="616"/>
        <w:spacing w:after="60"/>
        <w:ind w:left="6180"/>
        <w:rPr>
          <w:rFonts w:ascii="Arial" w:eastAsia="Arial" w:hAnsi="Arial" w:cs="Arial"/>
          <w:color w:val="000000"/>
          <w:sz w:val="17"/>
          <w:szCs w:val="17"/>
        </w:rPr>
      </w:pPr>
    </w:p>
    <w:p w:rsidR="001F2E17" w:rsidRDefault="001F2E17" w:rsidP="001F2E17">
      <w:pPr>
        <w:pStyle w:val="a6"/>
        <w:framePr w:w="9835" w:h="509" w:hRule="exact" w:wrap="none" w:vAnchor="page" w:hAnchor="page" w:x="906" w:y="616"/>
        <w:spacing w:after="60"/>
        <w:ind w:left="6180"/>
        <w:rPr>
          <w:rFonts w:ascii="Arial" w:eastAsia="Arial" w:hAnsi="Arial" w:cs="Arial"/>
          <w:color w:val="000000"/>
          <w:sz w:val="17"/>
          <w:szCs w:val="17"/>
        </w:rPr>
      </w:pPr>
    </w:p>
    <w:p w:rsidR="001F2E17" w:rsidRDefault="001F2E17" w:rsidP="001F2E17">
      <w:pPr>
        <w:pStyle w:val="a6"/>
        <w:framePr w:w="9835" w:h="509" w:hRule="exact" w:wrap="none" w:vAnchor="page" w:hAnchor="page" w:x="906" w:y="616"/>
        <w:spacing w:after="60"/>
        <w:ind w:left="6180"/>
        <w:rPr>
          <w:rFonts w:ascii="Arial" w:eastAsia="Arial" w:hAnsi="Arial" w:cs="Arial"/>
          <w:color w:val="000000"/>
          <w:sz w:val="17"/>
          <w:szCs w:val="17"/>
        </w:rPr>
      </w:pPr>
    </w:p>
    <w:p w:rsidR="001F2E17" w:rsidRDefault="001F2E17" w:rsidP="001F2E17">
      <w:pPr>
        <w:pStyle w:val="a6"/>
        <w:framePr w:w="9835" w:h="509" w:hRule="exact" w:wrap="none" w:vAnchor="page" w:hAnchor="page" w:x="906" w:y="616"/>
        <w:spacing w:after="60"/>
        <w:ind w:left="6180"/>
        <w:rPr>
          <w:rFonts w:ascii="Arial" w:eastAsia="Arial" w:hAnsi="Arial" w:cs="Arial"/>
          <w:color w:val="000000"/>
          <w:sz w:val="17"/>
          <w:szCs w:val="17"/>
        </w:rPr>
      </w:pPr>
    </w:p>
    <w:p w:rsidR="001F2E17" w:rsidRDefault="001F2E17" w:rsidP="001F2E17">
      <w:pPr>
        <w:pStyle w:val="a6"/>
        <w:framePr w:w="9835" w:h="509" w:hRule="exact" w:wrap="none" w:vAnchor="page" w:hAnchor="page" w:x="906" w:y="616"/>
        <w:spacing w:after="60"/>
        <w:ind w:left="6180"/>
        <w:rPr>
          <w:rFonts w:ascii="Arial" w:eastAsia="Arial" w:hAnsi="Arial" w:cs="Arial"/>
          <w:color w:val="000000"/>
          <w:sz w:val="17"/>
          <w:szCs w:val="17"/>
        </w:rPr>
      </w:pPr>
    </w:p>
    <w:p w:rsidR="001F2E17" w:rsidRDefault="001F2E17" w:rsidP="001F2E17">
      <w:pPr>
        <w:pStyle w:val="a6"/>
        <w:framePr w:w="9835" w:h="509" w:hRule="exact" w:wrap="none" w:vAnchor="page" w:hAnchor="page" w:x="906" w:y="616"/>
        <w:spacing w:after="60"/>
        <w:ind w:left="6180"/>
        <w:rPr>
          <w:rFonts w:ascii="Arial" w:eastAsia="Arial" w:hAnsi="Arial" w:cs="Arial"/>
          <w:color w:val="000000"/>
          <w:sz w:val="17"/>
          <w:szCs w:val="17"/>
        </w:rPr>
      </w:pPr>
    </w:p>
    <w:p w:rsidR="001F2E17" w:rsidRDefault="001F2E17" w:rsidP="001F2E17">
      <w:pPr>
        <w:pStyle w:val="a6"/>
        <w:framePr w:w="9835" w:h="509" w:hRule="exact" w:wrap="none" w:vAnchor="page" w:hAnchor="page" w:x="906" w:y="616"/>
        <w:spacing w:after="60"/>
        <w:ind w:left="6180"/>
        <w:rPr>
          <w:rFonts w:ascii="Arial" w:eastAsia="Arial" w:hAnsi="Arial" w:cs="Arial"/>
          <w:color w:val="000000"/>
          <w:sz w:val="17"/>
          <w:szCs w:val="17"/>
        </w:rPr>
      </w:pPr>
    </w:p>
    <w:p w:rsidR="001F2E17" w:rsidRDefault="001F2E17" w:rsidP="001F2E17">
      <w:pPr>
        <w:pStyle w:val="a6"/>
        <w:framePr w:w="9835" w:h="509" w:hRule="exact" w:wrap="none" w:vAnchor="page" w:hAnchor="page" w:x="906" w:y="616"/>
        <w:spacing w:after="60"/>
        <w:ind w:left="6180"/>
        <w:rPr>
          <w:rFonts w:ascii="Arial" w:eastAsia="Arial" w:hAnsi="Arial" w:cs="Arial"/>
          <w:color w:val="000000"/>
          <w:sz w:val="17"/>
          <w:szCs w:val="17"/>
        </w:rPr>
      </w:pPr>
    </w:p>
    <w:p w:rsidR="001F2E17" w:rsidRDefault="001F2E17" w:rsidP="001F2E17">
      <w:pPr>
        <w:pStyle w:val="a6"/>
        <w:framePr w:w="9835" w:h="509" w:hRule="exact" w:wrap="none" w:vAnchor="page" w:hAnchor="page" w:x="906" w:y="616"/>
        <w:spacing w:after="60"/>
        <w:ind w:left="6180"/>
        <w:rPr>
          <w:rFonts w:ascii="Arial" w:eastAsia="Arial" w:hAnsi="Arial" w:cs="Arial"/>
          <w:color w:val="000000"/>
          <w:sz w:val="17"/>
          <w:szCs w:val="17"/>
        </w:rPr>
      </w:pPr>
    </w:p>
    <w:p w:rsidR="001F2E17" w:rsidRDefault="001F2E17" w:rsidP="001F2E17">
      <w:pPr>
        <w:pStyle w:val="a6"/>
        <w:framePr w:w="9835" w:h="509" w:hRule="exact" w:wrap="none" w:vAnchor="page" w:hAnchor="page" w:x="906" w:y="616"/>
        <w:spacing w:after="60"/>
        <w:ind w:left="6180"/>
        <w:rPr>
          <w:rFonts w:ascii="Arial" w:eastAsia="Arial" w:hAnsi="Arial" w:cs="Arial"/>
          <w:color w:val="000000"/>
          <w:sz w:val="17"/>
          <w:szCs w:val="17"/>
        </w:rPr>
      </w:pPr>
    </w:p>
    <w:p w:rsidR="001F2E17" w:rsidRDefault="001F2E17" w:rsidP="001F2E17">
      <w:pPr>
        <w:pStyle w:val="a6"/>
        <w:framePr w:w="9835" w:h="509" w:hRule="exact" w:wrap="none" w:vAnchor="page" w:hAnchor="page" w:x="906" w:y="616"/>
        <w:spacing w:after="60"/>
        <w:ind w:left="6180"/>
        <w:rPr>
          <w:rFonts w:ascii="Arial" w:eastAsia="Arial" w:hAnsi="Arial" w:cs="Arial"/>
          <w:color w:val="000000"/>
          <w:sz w:val="17"/>
          <w:szCs w:val="17"/>
        </w:rPr>
      </w:pPr>
    </w:p>
    <w:p w:rsidR="001F2E17" w:rsidRDefault="001F2E17" w:rsidP="001F2E17">
      <w:pPr>
        <w:pStyle w:val="a6"/>
        <w:framePr w:w="9835" w:h="509" w:hRule="exact" w:wrap="none" w:vAnchor="page" w:hAnchor="page" w:x="906" w:y="616"/>
        <w:spacing w:after="60"/>
        <w:ind w:left="6180"/>
        <w:rPr>
          <w:sz w:val="17"/>
          <w:szCs w:val="17"/>
        </w:rPr>
      </w:pPr>
      <w:r>
        <w:rPr>
          <w:rFonts w:ascii="Arial" w:eastAsia="Arial" w:hAnsi="Arial" w:cs="Arial"/>
          <w:color w:val="000000"/>
          <w:sz w:val="17"/>
          <w:szCs w:val="17"/>
        </w:rPr>
        <w:t>Додаток 2</w:t>
      </w:r>
    </w:p>
    <w:p w:rsidR="001F2E17" w:rsidRDefault="001F2E17" w:rsidP="001F2E17">
      <w:pPr>
        <w:pStyle w:val="a6"/>
        <w:framePr w:w="9835" w:h="509" w:hRule="exact" w:wrap="none" w:vAnchor="page" w:hAnchor="page" w:x="906" w:y="616"/>
        <w:ind w:left="6180"/>
        <w:jc w:val="both"/>
        <w:rPr>
          <w:sz w:val="17"/>
          <w:szCs w:val="17"/>
        </w:rPr>
      </w:pPr>
      <w:r>
        <w:rPr>
          <w:rFonts w:ascii="Arial" w:eastAsia="Arial" w:hAnsi="Arial" w:cs="Arial"/>
          <w:color w:val="000000"/>
          <w:sz w:val="17"/>
          <w:szCs w:val="17"/>
        </w:rPr>
        <w:t>до рішення №3 від 24.03.2020 Грибовицьн</w:t>
      </w:r>
    </w:p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>
      <w:pPr>
        <w:pStyle w:val="a6"/>
        <w:framePr w:w="9403" w:h="677" w:hRule="exact" w:wrap="none" w:vAnchor="page" w:hAnchor="page" w:x="912" w:y="587"/>
        <w:ind w:left="5700"/>
        <w:rPr>
          <w:sz w:val="17"/>
          <w:szCs w:val="17"/>
        </w:rPr>
      </w:pPr>
      <w:r>
        <w:rPr>
          <w:rFonts w:ascii="Calibri" w:eastAsia="Calibri" w:hAnsi="Calibri" w:cs="Calibri"/>
          <w:color w:val="000000"/>
          <w:sz w:val="17"/>
          <w:szCs w:val="17"/>
        </w:rPr>
        <w:t>Додаток 1</w:t>
      </w:r>
    </w:p>
    <w:p w:rsidR="001F2E17" w:rsidRDefault="001F2E17" w:rsidP="001F2E17">
      <w:pPr>
        <w:pStyle w:val="a6"/>
        <w:framePr w:w="9403" w:h="677" w:hRule="exact" w:wrap="none" w:vAnchor="page" w:hAnchor="page" w:x="912" w:y="587"/>
        <w:ind w:left="5700"/>
        <w:rPr>
          <w:sz w:val="17"/>
          <w:szCs w:val="17"/>
        </w:rPr>
      </w:pPr>
      <w:r>
        <w:rPr>
          <w:rFonts w:ascii="Calibri" w:eastAsia="Calibri" w:hAnsi="Calibri" w:cs="Calibri"/>
          <w:color w:val="000000"/>
          <w:sz w:val="17"/>
          <w:szCs w:val="17"/>
        </w:rPr>
        <w:t>до рішення №3 від 24.03.2020 ради</w:t>
      </w:r>
    </w:p>
    <w:p w:rsidR="001F2E17" w:rsidRDefault="001F2E17" w:rsidP="001F2E17">
      <w:pPr>
        <w:pStyle w:val="a6"/>
        <w:framePr w:w="9403" w:h="677" w:hRule="exact" w:wrap="none" w:vAnchor="page" w:hAnchor="page" w:x="912" w:y="587"/>
        <w:ind w:left="5700"/>
        <w:rPr>
          <w:sz w:val="17"/>
          <w:szCs w:val="17"/>
        </w:rPr>
      </w:pPr>
      <w:r>
        <w:rPr>
          <w:rFonts w:ascii="Calibri" w:eastAsia="Calibri" w:hAnsi="Calibri" w:cs="Calibri"/>
          <w:color w:val="000000"/>
          <w:sz w:val="17"/>
          <w:szCs w:val="17"/>
        </w:rPr>
        <w:t>"Про внесення змін в сільський бюджет на 2020 рік"</w:t>
      </w:r>
    </w:p>
    <w:p w:rsidR="001F2E17" w:rsidRDefault="001F2E17" w:rsidP="001F2E17">
      <w:pPr>
        <w:pStyle w:val="a6"/>
        <w:framePr w:w="9403" w:h="509" w:hRule="exact" w:wrap="none" w:vAnchor="page" w:hAnchor="page" w:x="912" w:y="1475"/>
        <w:jc w:val="center"/>
      </w:pPr>
      <w:r>
        <w:rPr>
          <w:rFonts w:ascii="Arial" w:eastAsia="Arial" w:hAnsi="Arial" w:cs="Arial"/>
          <w:color w:val="000000"/>
          <w:shd w:val="clear" w:color="auto" w:fill="FFFFFF"/>
        </w:rPr>
        <w:t>доходи</w:t>
      </w:r>
    </w:p>
    <w:p w:rsidR="001F2E17" w:rsidRDefault="001F2E17" w:rsidP="001F2E17">
      <w:pPr>
        <w:pStyle w:val="a6"/>
        <w:framePr w:w="9403" w:h="509" w:hRule="exact" w:wrap="none" w:vAnchor="page" w:hAnchor="page" w:x="912" w:y="1475"/>
        <w:jc w:val="center"/>
        <w:rPr>
          <w:sz w:val="17"/>
          <w:szCs w:val="17"/>
        </w:rPr>
      </w:pPr>
      <w:r>
        <w:rPr>
          <w:rFonts w:ascii="Calibri" w:eastAsia="Calibri" w:hAnsi="Calibri" w:cs="Calibri"/>
          <w:b/>
          <w:bCs/>
          <w:color w:val="000000"/>
          <w:sz w:val="17"/>
          <w:szCs w:val="17"/>
        </w:rPr>
        <w:t>місцевого бюджету на 2020 рік</w:t>
      </w:r>
    </w:p>
    <w:p w:rsidR="001F2E17" w:rsidRDefault="001F2E17" w:rsidP="001F2E17">
      <w:pPr>
        <w:pStyle w:val="aa"/>
        <w:framePr w:wrap="none" w:vAnchor="page" w:hAnchor="page" w:x="955" w:y="2210"/>
        <w:spacing w:line="240" w:lineRule="auto"/>
        <w:rPr>
          <w:sz w:val="17"/>
          <w:szCs w:val="17"/>
        </w:rPr>
      </w:pPr>
      <w:r>
        <w:rPr>
          <w:b w:val="0"/>
          <w:bCs w:val="0"/>
          <w:color w:val="000000"/>
          <w:sz w:val="17"/>
          <w:szCs w:val="17"/>
        </w:rPr>
        <w:t>4622782300</w:t>
      </w:r>
    </w:p>
    <w:p w:rsidR="001F2E17" w:rsidRDefault="001F2E17" w:rsidP="001F2E17">
      <w:pPr>
        <w:pStyle w:val="aa"/>
        <w:framePr w:wrap="none" w:vAnchor="page" w:hAnchor="page" w:x="931" w:y="2435"/>
        <w:tabs>
          <w:tab w:val="left" w:leader="underscore" w:pos="8947"/>
        </w:tabs>
        <w:spacing w:line="240" w:lineRule="auto"/>
      </w:pPr>
      <w:r>
        <w:rPr>
          <w:rFonts w:ascii="Arial" w:eastAsia="Arial" w:hAnsi="Arial" w:cs="Arial"/>
          <w:b w:val="0"/>
          <w:bCs w:val="0"/>
          <w:color w:val="000000"/>
          <w:u w:val="single"/>
        </w:rPr>
        <w:t>(код бюджету)</w:t>
      </w:r>
      <w:r>
        <w:rPr>
          <w:rFonts w:ascii="Arial" w:eastAsia="Arial" w:hAnsi="Arial" w:cs="Arial"/>
          <w:b w:val="0"/>
          <w:bCs w:val="0"/>
          <w:color w:val="000000"/>
        </w:rPr>
        <w:tab/>
      </w:r>
      <w:r>
        <w:rPr>
          <w:rFonts w:ascii="Arial" w:eastAsia="Arial" w:hAnsi="Arial" w:cs="Arial"/>
          <w:b w:val="0"/>
          <w:bCs w:val="0"/>
          <w:color w:val="000000"/>
          <w:u w:val="single"/>
        </w:rPr>
        <w:t>(грн)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"/>
        <w:gridCol w:w="3509"/>
        <w:gridCol w:w="1210"/>
        <w:gridCol w:w="1200"/>
        <w:gridCol w:w="1210"/>
        <w:gridCol w:w="1277"/>
      </w:tblGrid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9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340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Код</w:t>
            </w:r>
          </w:p>
        </w:tc>
        <w:tc>
          <w:tcPr>
            <w:tcW w:w="350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spacing w:line="257" w:lineRule="auto"/>
              <w:jc w:val="center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Найменування згідно з Класифікацією доходів бюджету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340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Усього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spacing w:line="257" w:lineRule="auto"/>
              <w:jc w:val="center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Загальний фонд</w:t>
            </w:r>
          </w:p>
        </w:tc>
        <w:tc>
          <w:tcPr>
            <w:tcW w:w="248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center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Спеціальний фонд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451"/>
        </w:trPr>
        <w:tc>
          <w:tcPr>
            <w:tcW w:w="98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framePr w:w="9389" w:h="11971" w:wrap="none" w:vAnchor="page" w:hAnchor="page" w:x="912" w:y="2627"/>
            </w:pPr>
          </w:p>
        </w:tc>
        <w:tc>
          <w:tcPr>
            <w:tcW w:w="350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framePr w:w="9389" w:h="11971" w:wrap="none" w:vAnchor="page" w:hAnchor="page" w:x="912" w:y="2627"/>
            </w:pPr>
          </w:p>
        </w:tc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framePr w:w="9389" w:h="11971" w:wrap="none" w:vAnchor="page" w:hAnchor="page" w:x="912" w:y="2627"/>
            </w:pPr>
          </w:p>
        </w:tc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framePr w:w="9389" w:h="11971" w:wrap="none" w:vAnchor="page" w:hAnchor="page" w:x="912" w:y="2627"/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34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усього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spacing w:line="230" w:lineRule="auto"/>
              <w:jc w:val="center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утому числі бюджет розвитку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440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1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center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540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540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4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right="560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center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6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226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4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10000000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Податкові надходження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6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3 490000,00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4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3 490 000,00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216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4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14000000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Внутрішні податки на товари та послуги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6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1030000,00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4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1030 000,00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451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4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14020000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spacing w:line="252" w:lineRule="auto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Акцизний податок з вироблених в Україні підакцизних товарів (продукції)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38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170 000,00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38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170 000,00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4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14021900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Пальне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38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170 000,00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38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170 000,00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432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4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14030000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spacing w:line="257" w:lineRule="auto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Акцизний податок з ввезених на митну територію України підакцизних товарів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38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690 000,00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38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690 000,00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226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4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14031900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Пальне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38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690 000,00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38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690 000,00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590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4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14040000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Акцизний податок з реалізації суб'єктами господарювання роздрібної торгівлі підакцизних товаоів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38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170 000,00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38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170 000,00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226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4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18000000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Місцеві податки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6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2 460 000,00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4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2 460 000,00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226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4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18010000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Податок на майно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6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1140 000,00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4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1140 000,00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893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4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18010200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spacing w:line="254" w:lineRule="auto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Податок на нерухоме майно, відмінне від земельної ділянки, сплачений фізичними особами, які є власниками об'єктів житлової нерухомості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48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35 000,00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46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35 000,00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821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spacing w:after="60"/>
              <w:ind w:firstLine="24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18010400</w:t>
            </w:r>
          </w:p>
          <w:p w:rsidR="001F2E17" w:rsidRDefault="001F2E17" w:rsidP="00D35A39">
            <w:pPr>
              <w:pStyle w:val="a6"/>
              <w:framePr w:w="9389" w:h="11971" w:wrap="none" w:vAnchor="page" w:hAnchor="page" w:x="912" w:y="2627"/>
              <w:tabs>
                <w:tab w:val="left" w:pos="795"/>
              </w:tabs>
              <w:ind w:firstLine="440"/>
              <w:rPr>
                <w:sz w:val="8"/>
                <w:szCs w:val="8"/>
              </w:rPr>
            </w:pPr>
            <w:r>
              <w:rPr>
                <w:i/>
                <w:iCs/>
                <w:color w:val="000000"/>
                <w:sz w:val="8"/>
                <w:szCs w:val="8"/>
              </w:rPr>
              <w:t>.-ї.</w:t>
            </w:r>
            <w:r>
              <w:rPr>
                <w:i/>
                <w:iCs/>
                <w:color w:val="000000"/>
                <w:sz w:val="8"/>
                <w:szCs w:val="8"/>
              </w:rPr>
              <w:tab/>
              <w:t>'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spacing w:line="252" w:lineRule="auto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Податок на нерухоме майно, відмінне від земельної ділянки, сплачений юридичними особами, які є власниками об'єктів нежитлової нерухомості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48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30 000,00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46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30 000,00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4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18010500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Земельний податок з юридичних осіб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38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640 000,00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38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640 000,00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226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4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18010600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Орендна плата з юридичних осіб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38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155 000,00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38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155 000,00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tabs>
                <w:tab w:val="left" w:pos="821"/>
              </w:tabs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.</w:t>
            </w: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ab/>
              <w:t>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tabs>
                <w:tab w:val="left" w:leader="dot" w:pos="178"/>
              </w:tabs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ab/>
              <w:t>18010700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Земельний податок з фізичних осіб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480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80 000,00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46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80 000,00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4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18010900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Орендна плата з фізичних осіб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38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200 000,00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38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200 000,00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tabs>
                <w:tab w:val="left" w:pos="758"/>
              </w:tabs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.</w:t>
            </w: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ab/>
              <w:t>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4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18050000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Єдиний податок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6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1320000,00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4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1320 000,00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4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18050300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Єдиний податок з юридичних осіб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38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100 000,00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38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100 000,00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4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18050400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Єдиний податок з фізичних осіб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6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1 220 000,00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4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1 220 000,00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4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20000000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Неподаткові надходження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48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10 000,00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46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10 000,00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456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4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22000000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spacing w:line="257" w:lineRule="auto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Адміністративні збори та платежі, доходи від некомерційної господарської діяльності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48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10 000,00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46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10 000,00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0,00</w:t>
            </w:r>
          </w:p>
          <w:p w:rsidR="001F2E17" w:rsidRDefault="001F2E17" w:rsidP="00D35A39">
            <w:pPr>
              <w:pStyle w:val="a6"/>
              <w:framePr w:w="9389" w:h="11971" w:wrap="none" w:vAnchor="page" w:hAnchor="page" w:x="912" w:y="2627"/>
              <w:spacing w:line="180" w:lineRule="auto"/>
              <w:ind w:firstLine="840"/>
              <w:rPr>
                <w:sz w:val="8"/>
                <w:szCs w:val="8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1</w:t>
            </w:r>
            <w:r>
              <w:rPr>
                <w:i/>
                <w:iCs/>
                <w:color w:val="000000"/>
                <w:sz w:val="8"/>
                <w:szCs w:val="8"/>
              </w:rPr>
              <w:t>'-.і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tabs>
                <w:tab w:val="left" w:leader="dot" w:pos="178"/>
              </w:tabs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ab/>
              <w:t>22010000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Плата за надання адміністративних послуг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540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1000,00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1000,00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4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22012500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Плата за надання інших адміністративних</w:t>
            </w:r>
          </w:p>
          <w:p w:rsidR="001F2E17" w:rsidRDefault="001F2E17" w:rsidP="00D35A39">
            <w:pPr>
              <w:pStyle w:val="a6"/>
              <w:framePr w:w="9389" w:h="11971" w:wrap="none" w:vAnchor="page" w:hAnchor="page" w:x="912" w:y="2627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ҐІЛГЛУГ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540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1000,00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1000,00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tabs>
                <w:tab w:val="right" w:leader="dot" w:pos="1133"/>
              </w:tabs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-</w:t>
            </w: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ab/>
              <w:t xml:space="preserve"> 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tabs>
                <w:tab w:val="left" w:leader="dot" w:pos="43"/>
                <w:tab w:val="right" w:leader="dot" w:pos="600"/>
                <w:tab w:val="left" w:pos="725"/>
              </w:tabs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949495"/>
                <w:sz w:val="17"/>
                <w:szCs w:val="17"/>
              </w:rPr>
              <w:tab/>
            </w:r>
            <w:r>
              <w:rPr>
                <w:rFonts w:ascii="Calibri" w:eastAsia="Calibri" w:hAnsi="Calibri" w:cs="Calibri"/>
                <w:color w:val="949495"/>
                <w:sz w:val="17"/>
                <w:szCs w:val="17"/>
              </w:rPr>
              <w:tab/>
              <w:t>-</w:t>
            </w:r>
            <w:r>
              <w:rPr>
                <w:rFonts w:ascii="Calibri" w:eastAsia="Calibri" w:hAnsi="Calibri" w:cs="Calibri"/>
                <w:color w:val="949495"/>
                <w:sz w:val="17"/>
                <w:szCs w:val="17"/>
              </w:rPr>
              <w:tab/>
            </w:r>
            <w:r>
              <w:rPr>
                <w:rFonts w:ascii="Arial" w:eastAsia="Arial" w:hAnsi="Arial" w:cs="Arial"/>
                <w:color w:val="949495"/>
                <w:sz w:val="15"/>
                <w:szCs w:val="15"/>
              </w:rPr>
              <w:t>■</w:t>
            </w:r>
            <w:r>
              <w:rPr>
                <w:rFonts w:ascii="Calibri" w:eastAsia="Calibri" w:hAnsi="Calibri" w:cs="Calibri"/>
                <w:color w:val="949495"/>
                <w:sz w:val="17"/>
                <w:szCs w:val="17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610"/>
        </w:trPr>
        <w:tc>
          <w:tcPr>
            <w:tcW w:w="9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4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 xml:space="preserve">X* </w:t>
            </w:r>
            <w:r>
              <w:rPr>
                <w:smallCaps/>
                <w:color w:val="666666"/>
                <w:sz w:val="10"/>
                <w:szCs w:val="10"/>
              </w:rPr>
              <w:t>-м'-АаЛ/М</w:t>
            </w:r>
          </w:p>
          <w:p w:rsidR="001F2E17" w:rsidRDefault="001F2E17" w:rsidP="00D35A39">
            <w:pPr>
              <w:pStyle w:val="a6"/>
              <w:framePr w:w="9389" w:h="11971" w:wrap="none" w:vAnchor="page" w:hAnchor="page" w:x="912" w:y="2627"/>
              <w:tabs>
                <w:tab w:val="left" w:leader="dot" w:pos="173"/>
              </w:tabs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ab/>
              <w:t>22080000</w:t>
            </w:r>
          </w:p>
        </w:tc>
        <w:tc>
          <w:tcPr>
            <w:tcW w:w="350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spacing w:line="254" w:lineRule="auto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Надходження від орендної плати за користування цілісним майновим комплексом та іншим державним майном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54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9 000,00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9 000,00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58"/>
        </w:trPr>
        <w:tc>
          <w:tcPr>
            <w:tcW w:w="98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9389" w:h="11971" w:wrap="none" w:vAnchor="page" w:hAnchor="page" w:x="912" w:y="2627"/>
            </w:pPr>
          </w:p>
        </w:tc>
        <w:tc>
          <w:tcPr>
            <w:tcW w:w="3509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framePr w:w="9389" w:h="11971" w:wrap="none" w:vAnchor="page" w:hAnchor="page" w:x="912" w:y="2627"/>
            </w:pPr>
          </w:p>
        </w:tc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framePr w:w="9389" w:h="11971" w:wrap="none" w:vAnchor="page" w:hAnchor="page" w:x="912" w:y="2627"/>
            </w:pPr>
          </w:p>
        </w:tc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framePr w:w="9389" w:h="11971" w:wrap="none" w:vAnchor="page" w:hAnchor="page" w:x="912" w:y="2627"/>
            </w:pPr>
          </w:p>
        </w:tc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framePr w:w="9389" w:h="11971" w:wrap="none" w:vAnchor="page" w:hAnchor="page" w:x="912" w:y="2627"/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9389" w:h="11971" w:wrap="none" w:vAnchor="page" w:hAnchor="page" w:x="912" w:y="2627"/>
              <w:rPr>
                <w:sz w:val="10"/>
                <w:szCs w:val="10"/>
              </w:rPr>
            </w:pP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874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40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22080400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 xml:space="preserve">Надходження від орендної плати за користування цілісним майновим комплексом та іншим майном; що перебуває в комунальній власності </w:t>
            </w:r>
            <w:r>
              <w:rPr>
                <w:rFonts w:ascii="Calibri" w:eastAsia="Calibri" w:hAnsi="Calibri" w:cs="Calibri"/>
                <w:color w:val="000000"/>
                <w:sz w:val="17"/>
                <w:szCs w:val="17"/>
                <w:vertAlign w:val="superscript"/>
              </w:rPr>
              <w:t>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54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9 000,00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9 000,00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437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</w:tcPr>
          <w:p w:rsidR="001F2E17" w:rsidRDefault="001F2E17" w:rsidP="00D35A39">
            <w:pPr>
              <w:framePr w:w="9389" w:h="11971" w:wrap="none" w:vAnchor="page" w:hAnchor="page" w:x="912" w:y="2627"/>
              <w:rPr>
                <w:sz w:val="10"/>
                <w:szCs w:val="10"/>
              </w:rPr>
            </w:pP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Усього доходів (без урахування міжбюджетних трансфертів)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6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3 500 000,00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4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3 500 000,00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40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40000000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Офіційні трансферти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6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1 250 000,00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38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250 000,00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1000 000,00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216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40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41000000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Від органів державного управління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6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1250 000,00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38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250 000,00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8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1 000 000,00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446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tabs>
                <w:tab w:val="left" w:leader="dot" w:pos="139"/>
              </w:tabs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ab/>
              <w:t>41050000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spacing w:line="257" w:lineRule="auto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Субвенції з місцевих бюджетів іншим місцевим бюджетам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6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1 250 000,00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38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250 000,00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1000 000,00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i/>
                <w:iCs/>
                <w:color w:val="000000"/>
                <w:sz w:val="15"/>
                <w:szCs w:val="15"/>
              </w:rPr>
              <w:t>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40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41053400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spacing w:line="257" w:lineRule="auto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Субвенція з місцевого бюджету на виконання інвестиційних проектів/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6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1000000,00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tabs>
                <w:tab w:val="left" w:leader="dot" w:pos="307"/>
                <w:tab w:val="left" w:pos="835"/>
              </w:tabs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ab/>
            </w: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ab/>
              <w:t>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1000 000,00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226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40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41053900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Інші субвенції з місцевого бюджету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380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250 000,00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38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250РЄО,00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color w:val="000000"/>
                <w:sz w:val="17"/>
                <w:szCs w:val="17"/>
              </w:rPr>
              <w:t>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FB1B4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4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X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FB1B4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Разом доходів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FB1B4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6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4 750 000,00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FB1B4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ind w:firstLine="240"/>
              <w:jc w:val="both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3 75^000,00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FB1B4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1000 000,00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FB1B4"/>
          </w:tcPr>
          <w:p w:rsidR="001F2E17" w:rsidRDefault="001F2E17" w:rsidP="00D35A39">
            <w:pPr>
              <w:pStyle w:val="a6"/>
              <w:framePr w:w="9389" w:h="11971" w:wrap="none" w:vAnchor="page" w:hAnchor="page" w:x="912" w:y="2627"/>
              <w:jc w:val="right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7"/>
                <w:szCs w:val="17"/>
              </w:rPr>
              <w:t>0,00</w:t>
            </w:r>
          </w:p>
        </w:tc>
      </w:tr>
    </w:tbl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>
      <w:pPr>
        <w:framePr w:wrap="none" w:vAnchor="page" w:hAnchor="page" w:x="730" w:y="6958"/>
        <w:rPr>
          <w:noProof/>
          <w:lang w:eastAsia="ru-RU"/>
        </w:rPr>
      </w:pPr>
    </w:p>
    <w:p w:rsidR="001F2E17" w:rsidRDefault="001F2E17" w:rsidP="001F2E17">
      <w:pPr>
        <w:framePr w:wrap="none" w:vAnchor="page" w:hAnchor="page" w:x="730" w:y="6958"/>
        <w:rPr>
          <w:noProof/>
          <w:lang w:eastAsia="ru-RU"/>
        </w:rPr>
      </w:pPr>
    </w:p>
    <w:p w:rsidR="001F2E17" w:rsidRDefault="001F2E17" w:rsidP="001F2E17">
      <w:pPr>
        <w:framePr w:wrap="none" w:vAnchor="page" w:hAnchor="page" w:x="730" w:y="6958"/>
        <w:rPr>
          <w:noProof/>
          <w:lang w:eastAsia="ru-RU"/>
        </w:rPr>
      </w:pPr>
    </w:p>
    <w:p w:rsidR="001F2E17" w:rsidRDefault="001F2E17" w:rsidP="001F2E17">
      <w:pPr>
        <w:framePr w:wrap="none" w:vAnchor="page" w:hAnchor="page" w:x="730" w:y="6958"/>
        <w:rPr>
          <w:noProof/>
          <w:lang w:eastAsia="ru-RU"/>
        </w:rPr>
      </w:pPr>
    </w:p>
    <w:p w:rsidR="001F2E17" w:rsidRDefault="001F2E17" w:rsidP="001F2E17">
      <w:pPr>
        <w:framePr w:wrap="none" w:vAnchor="page" w:hAnchor="page" w:x="730" w:y="6958"/>
        <w:rPr>
          <w:noProof/>
          <w:lang w:eastAsia="ru-RU"/>
        </w:rPr>
      </w:pPr>
    </w:p>
    <w:p w:rsidR="001F2E17" w:rsidRDefault="001F2E17" w:rsidP="001F2E17">
      <w:pPr>
        <w:framePr w:wrap="none" w:vAnchor="page" w:hAnchor="page" w:x="730" w:y="6958"/>
        <w:rPr>
          <w:noProof/>
          <w:lang w:eastAsia="ru-RU"/>
        </w:rPr>
      </w:pPr>
    </w:p>
    <w:p w:rsidR="001F2E17" w:rsidRDefault="001F2E17" w:rsidP="001F2E17">
      <w:pPr>
        <w:framePr w:wrap="none" w:vAnchor="page" w:hAnchor="page" w:x="730" w:y="6958"/>
        <w:rPr>
          <w:noProof/>
          <w:lang w:eastAsia="ru-RU"/>
        </w:rPr>
      </w:pPr>
    </w:p>
    <w:p w:rsidR="001F2E17" w:rsidRDefault="001F2E17" w:rsidP="001F2E17">
      <w:pPr>
        <w:framePr w:wrap="none" w:vAnchor="page" w:hAnchor="page" w:x="730" w:y="6958"/>
        <w:rPr>
          <w:noProof/>
          <w:lang w:eastAsia="ru-RU"/>
        </w:rPr>
      </w:pPr>
    </w:p>
    <w:p w:rsidR="001F2E17" w:rsidRDefault="001F2E17" w:rsidP="001F2E17">
      <w:pPr>
        <w:framePr w:wrap="none" w:vAnchor="page" w:hAnchor="page" w:x="730" w:y="6958"/>
        <w:rPr>
          <w:noProof/>
          <w:lang w:eastAsia="ru-RU"/>
        </w:rPr>
      </w:pPr>
    </w:p>
    <w:p w:rsidR="001F2E17" w:rsidRDefault="001F2E17" w:rsidP="001F2E17">
      <w:pPr>
        <w:framePr w:wrap="none" w:vAnchor="page" w:hAnchor="page" w:x="730" w:y="6958"/>
        <w:rPr>
          <w:noProof/>
          <w:lang w:eastAsia="ru-RU"/>
        </w:rPr>
      </w:pPr>
    </w:p>
    <w:p w:rsidR="001F2E17" w:rsidRDefault="001F2E17" w:rsidP="001F2E17">
      <w:pPr>
        <w:framePr w:wrap="none" w:vAnchor="page" w:hAnchor="page" w:x="730" w:y="6958"/>
        <w:rPr>
          <w:noProof/>
          <w:lang w:eastAsia="ru-RU"/>
        </w:rPr>
      </w:pPr>
    </w:p>
    <w:p w:rsidR="001F2E17" w:rsidRDefault="001F2E17" w:rsidP="001F2E17">
      <w:pPr>
        <w:framePr w:wrap="none" w:vAnchor="page" w:hAnchor="page" w:x="730" w:y="6958"/>
        <w:rPr>
          <w:noProof/>
          <w:lang w:eastAsia="ru-RU"/>
        </w:rPr>
      </w:pPr>
    </w:p>
    <w:p w:rsidR="001F2E17" w:rsidRDefault="001F2E17" w:rsidP="001F2E17">
      <w:pPr>
        <w:framePr w:wrap="none" w:vAnchor="page" w:hAnchor="page" w:x="730" w:y="6958"/>
        <w:rPr>
          <w:noProof/>
          <w:lang w:eastAsia="ru-RU"/>
        </w:rPr>
      </w:pPr>
    </w:p>
    <w:p w:rsidR="001F2E17" w:rsidRDefault="001F2E17" w:rsidP="001F2E17">
      <w:pPr>
        <w:framePr w:wrap="none" w:vAnchor="page" w:hAnchor="page" w:x="730" w:y="6958"/>
        <w:rPr>
          <w:noProof/>
          <w:lang w:eastAsia="ru-RU"/>
        </w:rPr>
      </w:pPr>
    </w:p>
    <w:p w:rsidR="001F2E17" w:rsidRDefault="001F2E17" w:rsidP="001F2E17">
      <w:pPr>
        <w:framePr w:wrap="none" w:vAnchor="page" w:hAnchor="page" w:x="730" w:y="6958"/>
        <w:rPr>
          <w:noProof/>
          <w:lang w:eastAsia="ru-RU"/>
        </w:rPr>
      </w:pPr>
    </w:p>
    <w:p w:rsidR="001F2E17" w:rsidRDefault="001F2E17" w:rsidP="001F2E17">
      <w:pPr>
        <w:framePr w:wrap="none" w:vAnchor="page" w:hAnchor="page" w:x="730" w:y="6958"/>
        <w:rPr>
          <w:noProof/>
          <w:lang w:eastAsia="ru-RU"/>
        </w:rPr>
      </w:pPr>
    </w:p>
    <w:p w:rsidR="001F2E17" w:rsidRDefault="001F2E17" w:rsidP="001F2E17">
      <w:pPr>
        <w:framePr w:wrap="none" w:vAnchor="page" w:hAnchor="page" w:x="730" w:y="6958"/>
        <w:rPr>
          <w:noProof/>
          <w:lang w:eastAsia="ru-RU"/>
        </w:rPr>
      </w:pPr>
    </w:p>
    <w:p w:rsidR="001F2E17" w:rsidRDefault="001F2E17" w:rsidP="001F2E17">
      <w:pPr>
        <w:framePr w:wrap="none" w:vAnchor="page" w:hAnchor="page" w:x="730" w:y="6958"/>
        <w:rPr>
          <w:sz w:val="2"/>
          <w:szCs w:val="2"/>
        </w:rPr>
      </w:pPr>
    </w:p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Pr="001F2E17" w:rsidRDefault="001F2E17" w:rsidP="001F2E17"/>
    <w:p w:rsidR="001F2E17" w:rsidRPr="001F2E17" w:rsidRDefault="001F2E17" w:rsidP="001F2E17"/>
    <w:p w:rsidR="001F2E17" w:rsidRPr="001F2E17" w:rsidRDefault="001F2E17" w:rsidP="001F2E17"/>
    <w:p w:rsidR="001F2E17" w:rsidRPr="001F2E17" w:rsidRDefault="001F2E17" w:rsidP="001F2E17"/>
    <w:p w:rsidR="001F2E17" w:rsidRPr="001F2E17" w:rsidRDefault="001F2E17" w:rsidP="001F2E17"/>
    <w:p w:rsidR="001F2E17" w:rsidRPr="001F2E17" w:rsidRDefault="001F2E17" w:rsidP="001F2E17"/>
    <w:p w:rsidR="001F2E17" w:rsidRPr="001F2E17" w:rsidRDefault="001F2E17" w:rsidP="001F2E17"/>
    <w:p w:rsidR="001F2E17" w:rsidRPr="001F2E17" w:rsidRDefault="001F2E17" w:rsidP="001F2E17"/>
    <w:p w:rsidR="001F2E17" w:rsidRPr="001F2E17" w:rsidRDefault="001F2E17" w:rsidP="001F2E17"/>
    <w:p w:rsidR="001F2E17" w:rsidRPr="001F2E17" w:rsidRDefault="001F2E17" w:rsidP="001F2E17"/>
    <w:p w:rsidR="001F2E17" w:rsidRP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>
      <w:pPr>
        <w:pStyle w:val="a6"/>
        <w:framePr w:w="9835" w:h="509" w:hRule="exact" w:wrap="none" w:vAnchor="page" w:hAnchor="page" w:x="906" w:y="616"/>
        <w:spacing w:after="60"/>
        <w:ind w:left="6180"/>
        <w:rPr>
          <w:sz w:val="17"/>
          <w:szCs w:val="17"/>
        </w:rPr>
      </w:pPr>
      <w:r>
        <w:rPr>
          <w:rFonts w:ascii="Arial" w:eastAsia="Arial" w:hAnsi="Arial" w:cs="Arial"/>
          <w:color w:val="000000"/>
          <w:sz w:val="17"/>
          <w:szCs w:val="17"/>
        </w:rPr>
        <w:t>Додаток 2</w:t>
      </w:r>
    </w:p>
    <w:p w:rsidR="001F2E17" w:rsidRDefault="001F2E17" w:rsidP="001F2E17">
      <w:pPr>
        <w:pStyle w:val="a6"/>
        <w:framePr w:w="9835" w:h="509" w:hRule="exact" w:wrap="none" w:vAnchor="page" w:hAnchor="page" w:x="906" w:y="616"/>
        <w:ind w:left="6180"/>
        <w:jc w:val="both"/>
        <w:rPr>
          <w:sz w:val="17"/>
          <w:szCs w:val="17"/>
        </w:rPr>
      </w:pPr>
      <w:r>
        <w:rPr>
          <w:rFonts w:ascii="Arial" w:eastAsia="Arial" w:hAnsi="Arial" w:cs="Arial"/>
          <w:color w:val="000000"/>
          <w:sz w:val="17"/>
          <w:szCs w:val="17"/>
        </w:rPr>
        <w:t>до рішення №3 від 24.03.2020 Грибовицьн</w:t>
      </w:r>
    </w:p>
    <w:p w:rsidR="001F2E17" w:rsidRDefault="001F2E17" w:rsidP="001F2E17">
      <w:pPr>
        <w:pStyle w:val="aa"/>
        <w:framePr w:w="6307" w:h="1162" w:hRule="exact" w:wrap="none" w:vAnchor="page" w:hAnchor="page" w:x="4434" w:y="1240"/>
        <w:spacing w:line="348" w:lineRule="auto"/>
        <w:ind w:right="4"/>
        <w:jc w:val="right"/>
        <w:rPr>
          <w:sz w:val="17"/>
          <w:szCs w:val="17"/>
        </w:rPr>
      </w:pPr>
      <w:r>
        <w:rPr>
          <w:rFonts w:ascii="Arial" w:eastAsia="Arial" w:hAnsi="Arial" w:cs="Arial"/>
          <w:b w:val="0"/>
          <w:bCs w:val="0"/>
          <w:color w:val="000000"/>
          <w:sz w:val="17"/>
          <w:szCs w:val="17"/>
        </w:rPr>
        <w:t>"Про внесення змін в сільський бюджет НЕ</w:t>
      </w:r>
    </w:p>
    <w:p w:rsidR="001F2E17" w:rsidRDefault="001F2E17" w:rsidP="001F2E17">
      <w:pPr>
        <w:pStyle w:val="aa"/>
        <w:framePr w:w="6307" w:h="1162" w:hRule="exact" w:wrap="none" w:vAnchor="page" w:hAnchor="page" w:x="4434" w:y="1240"/>
        <w:tabs>
          <w:tab w:val="left" w:leader="underscore" w:pos="5842"/>
        </w:tabs>
        <w:spacing w:line="348" w:lineRule="auto"/>
        <w:ind w:right="4"/>
        <w:jc w:val="center"/>
        <w:rPr>
          <w:sz w:val="17"/>
          <w:szCs w:val="17"/>
        </w:rPr>
      </w:pPr>
      <w:r>
        <w:rPr>
          <w:rFonts w:ascii="Arial" w:eastAsia="Arial" w:hAnsi="Arial" w:cs="Arial"/>
          <w:color w:val="000000"/>
          <w:sz w:val="17"/>
          <w:szCs w:val="17"/>
        </w:rPr>
        <w:t>ФІНАНСУВАННЯ</w:t>
      </w:r>
      <w:r>
        <w:rPr>
          <w:rFonts w:ascii="Arial" w:eastAsia="Arial" w:hAnsi="Arial" w:cs="Arial"/>
          <w:color w:val="000000"/>
          <w:sz w:val="17"/>
          <w:szCs w:val="17"/>
        </w:rPr>
        <w:br/>
        <w:t>місцевого бюджету на 2020 рік</w:t>
      </w:r>
      <w:r>
        <w:rPr>
          <w:rFonts w:ascii="Arial" w:eastAsia="Arial" w:hAnsi="Arial" w:cs="Arial"/>
          <w:color w:val="000000"/>
          <w:sz w:val="17"/>
          <w:szCs w:val="17"/>
        </w:rPr>
        <w:br/>
      </w:r>
      <w:r>
        <w:rPr>
          <w:rFonts w:ascii="Arial" w:eastAsia="Arial" w:hAnsi="Arial" w:cs="Arial"/>
          <w:b w:val="0"/>
          <w:bCs w:val="0"/>
          <w:color w:val="000000"/>
          <w:sz w:val="17"/>
          <w:szCs w:val="17"/>
        </w:rPr>
        <w:tab/>
      </w:r>
      <w:r>
        <w:rPr>
          <w:rFonts w:ascii="Arial" w:eastAsia="Arial" w:hAnsi="Arial" w:cs="Arial"/>
          <w:b w:val="0"/>
          <w:bCs w:val="0"/>
          <w:color w:val="000000"/>
          <w:sz w:val="17"/>
          <w:szCs w:val="17"/>
          <w:u w:val="single"/>
        </w:rPr>
        <w:t>(грн)</w:t>
      </w:r>
    </w:p>
    <w:p w:rsidR="001F2E17" w:rsidRDefault="001F2E17" w:rsidP="001F2E17">
      <w:pPr>
        <w:ind w:firstLine="708"/>
      </w:pPr>
    </w:p>
    <w:p w:rsidR="001F2E17" w:rsidRDefault="001F2E17" w:rsidP="001F2E17"/>
    <w:p w:rsidR="001F2E17" w:rsidRDefault="001F2E17" w:rsidP="001F2E17"/>
    <w:p w:rsidR="001F2E17" w:rsidRDefault="001F2E17" w:rsidP="001F2E17"/>
    <w:tbl>
      <w:tblPr>
        <w:tblOverlap w:val="never"/>
        <w:tblW w:w="1090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59"/>
        <w:gridCol w:w="3499"/>
        <w:gridCol w:w="1219"/>
        <w:gridCol w:w="1310"/>
        <w:gridCol w:w="1210"/>
        <w:gridCol w:w="1104"/>
        <w:gridCol w:w="1104"/>
      </w:tblGrid>
      <w:tr w:rsidR="001F2E17" w:rsidTr="001F2E17">
        <w:tblPrEx>
          <w:tblCellMar>
            <w:top w:w="0" w:type="dxa"/>
            <w:bottom w:w="0" w:type="dxa"/>
          </w:tblCellMar>
        </w:tblPrEx>
        <w:trPr>
          <w:gridAfter w:val="1"/>
          <w:wAfter w:w="1104" w:type="dxa"/>
          <w:trHeight w:hRule="exact" w:val="288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ind w:firstLine="560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Код</w:t>
            </w:r>
          </w:p>
        </w:tc>
        <w:tc>
          <w:tcPr>
            <w:tcW w:w="349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spacing w:line="319" w:lineRule="auto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Найменування згідно з Класифікацією фінансування бюджету</w:t>
            </w:r>
          </w:p>
        </w:tc>
        <w:tc>
          <w:tcPr>
            <w:tcW w:w="121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center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ind w:firstLine="300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Усього</w:t>
            </w:r>
          </w:p>
        </w:tc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spacing w:line="324" w:lineRule="auto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Загальний фонд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Спеціальний фонд</w:t>
            </w:r>
          </w:p>
        </w:tc>
      </w:tr>
      <w:tr w:rsidR="001F2E17" w:rsidTr="001F2E17">
        <w:tblPrEx>
          <w:tblCellMar>
            <w:top w:w="0" w:type="dxa"/>
            <w:bottom w:w="0" w:type="dxa"/>
          </w:tblCellMar>
        </w:tblPrEx>
        <w:trPr>
          <w:gridAfter w:val="1"/>
          <w:wAfter w:w="1104" w:type="dxa"/>
          <w:trHeight w:hRule="exact" w:val="528"/>
        </w:trPr>
        <w:tc>
          <w:tcPr>
            <w:tcW w:w="145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1F2E17">
            <w:pPr>
              <w:framePr w:w="9802" w:h="6677" w:wrap="none" w:vAnchor="page" w:hAnchor="page" w:x="917" w:y="3143"/>
            </w:pPr>
          </w:p>
        </w:tc>
        <w:tc>
          <w:tcPr>
            <w:tcW w:w="349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1F2E17">
            <w:pPr>
              <w:framePr w:w="9802" w:h="6677" w:wrap="none" w:vAnchor="page" w:hAnchor="page" w:x="917" w:y="3143"/>
            </w:pPr>
          </w:p>
        </w:tc>
        <w:tc>
          <w:tcPr>
            <w:tcW w:w="1219" w:type="dxa"/>
            <w:vMerge/>
            <w:tcBorders>
              <w:left w:val="single" w:sz="4" w:space="0" w:color="auto"/>
            </w:tcBorders>
            <w:shd w:val="clear" w:color="auto" w:fill="AFB1B4"/>
            <w:vAlign w:val="center"/>
          </w:tcPr>
          <w:p w:rsidR="001F2E17" w:rsidRDefault="001F2E17" w:rsidP="001F2E17">
            <w:pPr>
              <w:framePr w:w="9802" w:h="6677" w:wrap="none" w:vAnchor="page" w:hAnchor="page" w:x="917" w:y="3143"/>
            </w:pPr>
          </w:p>
        </w:tc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1F2E17">
            <w:pPr>
              <w:framePr w:w="9802" w:h="6677" w:wrap="none" w:vAnchor="page" w:hAnchor="page" w:x="917" w:y="3143"/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ind w:firstLine="300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усього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spacing w:line="324" w:lineRule="auto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у тому числі бюджет</w:t>
            </w:r>
          </w:p>
        </w:tc>
      </w:tr>
      <w:tr w:rsidR="001F2E17" w:rsidTr="001F2E17">
        <w:tblPrEx>
          <w:tblCellMar>
            <w:top w:w="0" w:type="dxa"/>
            <w:bottom w:w="0" w:type="dxa"/>
          </w:tblCellMar>
        </w:tblPrEx>
        <w:trPr>
          <w:gridAfter w:val="1"/>
          <w:wAfter w:w="1104" w:type="dxa"/>
          <w:trHeight w:hRule="exact" w:val="264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ind w:firstLine="660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>1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2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ind w:firstLine="540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3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4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ind w:firstLine="540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5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ind w:right="500"/>
              <w:jc w:val="righ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6</w:t>
            </w:r>
          </w:p>
        </w:tc>
      </w:tr>
      <w:tr w:rsidR="001F2E17" w:rsidTr="001F2E17">
        <w:tblPrEx>
          <w:tblCellMar>
            <w:top w:w="0" w:type="dxa"/>
            <w:bottom w:w="0" w:type="dxa"/>
          </w:tblCellMar>
        </w:tblPrEx>
        <w:trPr>
          <w:gridAfter w:val="1"/>
          <w:wAfter w:w="1104" w:type="dxa"/>
          <w:trHeight w:hRule="exact" w:val="701"/>
        </w:trPr>
        <w:tc>
          <w:tcPr>
            <w:tcW w:w="495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ind w:firstLine="640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>Фінансування за типом кредитора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1F2E17">
            <w:pPr>
              <w:framePr w:w="9802" w:h="6677" w:wrap="none" w:vAnchor="page" w:hAnchor="page" w:x="917" w:y="3143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1F2E17">
            <w:pPr>
              <w:framePr w:w="9802" w:h="6677" w:wrap="none" w:vAnchor="page" w:hAnchor="page" w:x="917" w:y="3143"/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1F2E17">
            <w:pPr>
              <w:framePr w:w="9802" w:h="6677" w:wrap="none" w:vAnchor="page" w:hAnchor="page" w:x="917" w:y="3143"/>
              <w:rPr>
                <w:sz w:val="10"/>
                <w:szCs w:val="1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17" w:rsidRDefault="001F2E17" w:rsidP="001F2E17">
            <w:pPr>
              <w:framePr w:w="9802" w:h="6677" w:wrap="none" w:vAnchor="page" w:hAnchor="page" w:x="917" w:y="3143"/>
              <w:rPr>
                <w:sz w:val="10"/>
                <w:szCs w:val="10"/>
              </w:rPr>
            </w:pPr>
          </w:p>
        </w:tc>
      </w:tr>
      <w:tr w:rsidR="001F2E17" w:rsidTr="001F2E17">
        <w:tblPrEx>
          <w:tblCellMar>
            <w:top w:w="0" w:type="dxa"/>
            <w:bottom w:w="0" w:type="dxa"/>
          </w:tblCellMar>
        </w:tblPrEx>
        <w:trPr>
          <w:gridAfter w:val="1"/>
          <w:wAfter w:w="1104" w:type="dxa"/>
          <w:trHeight w:hRule="exact" w:val="269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ind w:firstLine="800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>200000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>Внутрішнє фінансування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>1380 000,00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ind w:firstLine="340"/>
              <w:jc w:val="both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>452 277,00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ind w:firstLine="240"/>
              <w:jc w:val="both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>927 723,00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jc w:val="righ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>750 000,00</w:t>
            </w:r>
          </w:p>
        </w:tc>
      </w:tr>
      <w:tr w:rsidR="001F2E17" w:rsidTr="001F2E17">
        <w:tblPrEx>
          <w:tblCellMar>
            <w:top w:w="0" w:type="dxa"/>
            <w:bottom w:w="0" w:type="dxa"/>
          </w:tblCellMar>
        </w:tblPrEx>
        <w:trPr>
          <w:gridAfter w:val="1"/>
          <w:wAfter w:w="1104" w:type="dxa"/>
          <w:trHeight w:hRule="exact" w:val="523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ind w:firstLine="800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>208000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spacing w:line="324" w:lineRule="auto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>Фінансування за рахунок зміни залишків коштів бюджетів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center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>1 380 000,00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ind w:firstLine="340"/>
              <w:jc w:val="both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>452 277,00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ind w:firstLine="240"/>
              <w:jc w:val="both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>927 723,00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jc w:val="righ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>750 000,00</w:t>
            </w:r>
          </w:p>
        </w:tc>
      </w:tr>
      <w:tr w:rsidR="001F2E17" w:rsidTr="001F2E17">
        <w:tblPrEx>
          <w:tblCellMar>
            <w:top w:w="0" w:type="dxa"/>
            <w:bottom w:w="0" w:type="dxa"/>
          </w:tblCellMar>
        </w:tblPrEx>
        <w:trPr>
          <w:gridAfter w:val="1"/>
          <w:wAfter w:w="1104" w:type="dxa"/>
          <w:trHeight w:hRule="exact" w:val="259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ind w:firstLine="800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208100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На початок періоду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1 381 036,18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ind w:firstLine="340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511 036,18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ind w:firstLine="240"/>
              <w:jc w:val="both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870 000,00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jc w:val="righ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750 000,00</w:t>
            </w:r>
          </w:p>
        </w:tc>
      </w:tr>
      <w:tr w:rsidR="001F2E17" w:rsidTr="001F2E17">
        <w:tblPrEx>
          <w:tblCellMar>
            <w:top w:w="0" w:type="dxa"/>
            <w:bottom w:w="0" w:type="dxa"/>
          </w:tblCellMar>
        </w:tblPrEx>
        <w:trPr>
          <w:gridAfter w:val="1"/>
          <w:wAfter w:w="1104" w:type="dxa"/>
          <w:trHeight w:hRule="exact" w:val="259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ind w:firstLine="800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208200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На кінець періоду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jc w:val="righ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1 036,18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jc w:val="righ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1 036,18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jc w:val="righ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jc w:val="righ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0,00</w:t>
            </w:r>
          </w:p>
        </w:tc>
      </w:tr>
      <w:tr w:rsidR="001F2E17" w:rsidTr="001F2E17">
        <w:tblPrEx>
          <w:tblCellMar>
            <w:top w:w="0" w:type="dxa"/>
            <w:bottom w:w="0" w:type="dxa"/>
          </w:tblCellMar>
        </w:tblPrEx>
        <w:trPr>
          <w:gridAfter w:val="1"/>
          <w:wAfter w:w="1104" w:type="dxa"/>
          <w:trHeight w:hRule="exact" w:val="778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ind w:firstLine="800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208400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spacing w:line="319" w:lineRule="auto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Кошти, що передаються із загального фонду бюджету до бюджету розвитку (спеціального фонду)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center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jc w:val="righ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ind w:firstLine="420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-57 723,00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jc w:val="righ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57 723,00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jc w:val="righ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0,00</w:t>
            </w:r>
          </w:p>
        </w:tc>
      </w:tr>
      <w:tr w:rsidR="001F2E17" w:rsidTr="001F2E17">
        <w:tblPrEx>
          <w:tblCellMar>
            <w:top w:w="0" w:type="dxa"/>
            <w:bottom w:w="0" w:type="dxa"/>
          </w:tblCellMar>
        </w:tblPrEx>
        <w:trPr>
          <w:gridAfter w:val="1"/>
          <w:wAfter w:w="1104" w:type="dxa"/>
          <w:trHeight w:hRule="exact" w:val="259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ind w:firstLine="660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>X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>Загальне фінансування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>1 380 000,00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ind w:firstLine="340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>452 277,00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ind w:firstLine="240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>927 723,00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FB1B4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ind w:firstLine="140"/>
              <w:jc w:val="both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>750 000,00</w:t>
            </w:r>
          </w:p>
        </w:tc>
      </w:tr>
      <w:tr w:rsidR="001F2E17" w:rsidTr="001F2E17">
        <w:tblPrEx>
          <w:tblCellMar>
            <w:top w:w="0" w:type="dxa"/>
            <w:bottom w:w="0" w:type="dxa"/>
          </w:tblCellMar>
        </w:tblPrEx>
        <w:trPr>
          <w:gridAfter w:val="1"/>
          <w:wAfter w:w="1104" w:type="dxa"/>
          <w:trHeight w:hRule="exact" w:val="427"/>
        </w:trPr>
        <w:tc>
          <w:tcPr>
            <w:tcW w:w="495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ind w:firstLine="180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>Фінансування за типом боргового зобов'язання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1F2E17">
            <w:pPr>
              <w:framePr w:w="9802" w:h="6677" w:wrap="none" w:vAnchor="page" w:hAnchor="page" w:x="917" w:y="3143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1F2E17">
            <w:pPr>
              <w:framePr w:w="9802" w:h="6677" w:wrap="none" w:vAnchor="page" w:hAnchor="page" w:x="917" w:y="3143"/>
              <w:rPr>
                <w:sz w:val="10"/>
                <w:szCs w:val="1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1F2E17">
            <w:pPr>
              <w:framePr w:w="9802" w:h="6677" w:wrap="none" w:vAnchor="page" w:hAnchor="page" w:x="917" w:y="3143"/>
              <w:rPr>
                <w:sz w:val="10"/>
                <w:szCs w:val="1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17" w:rsidRDefault="001F2E17" w:rsidP="001F2E17">
            <w:pPr>
              <w:framePr w:w="9802" w:h="6677" w:wrap="none" w:vAnchor="page" w:hAnchor="page" w:x="917" w:y="3143"/>
              <w:rPr>
                <w:sz w:val="10"/>
                <w:szCs w:val="10"/>
              </w:rPr>
            </w:pPr>
          </w:p>
        </w:tc>
      </w:tr>
      <w:tr w:rsidR="001F2E17" w:rsidTr="001F2E17">
        <w:tblPrEx>
          <w:tblCellMar>
            <w:top w:w="0" w:type="dxa"/>
            <w:bottom w:w="0" w:type="dxa"/>
          </w:tblCellMar>
        </w:tblPrEx>
        <w:trPr>
          <w:gridAfter w:val="1"/>
          <w:wAfter w:w="1104" w:type="dxa"/>
          <w:trHeight w:hRule="exact" w:val="259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ind w:firstLine="800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>600000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>Фінансування за активними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>1380 000,00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ind w:firstLine="340"/>
              <w:jc w:val="both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>452 277,00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ind w:firstLine="240"/>
              <w:jc w:val="both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>927 723,00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jc w:val="righ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>750 000,00</w:t>
            </w:r>
          </w:p>
        </w:tc>
      </w:tr>
      <w:tr w:rsidR="001F2E17" w:rsidTr="001F2E17">
        <w:tblPrEx>
          <w:tblCellMar>
            <w:top w:w="0" w:type="dxa"/>
            <w:bottom w:w="0" w:type="dxa"/>
          </w:tblCellMar>
        </w:tblPrEx>
        <w:trPr>
          <w:gridAfter w:val="1"/>
          <w:wAfter w:w="1104" w:type="dxa"/>
          <w:trHeight w:hRule="exact" w:val="259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ind w:firstLine="800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>602000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>Зміни обсягів бюджетних коштів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>І 380 000,00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ind w:firstLine="340"/>
              <w:jc w:val="both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>452 277,00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ind w:firstLine="240"/>
              <w:jc w:val="both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>927 723,00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jc w:val="righ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>750 000,00</w:t>
            </w:r>
          </w:p>
        </w:tc>
      </w:tr>
      <w:tr w:rsidR="001F2E17" w:rsidTr="001F2E17">
        <w:tblPrEx>
          <w:tblCellMar>
            <w:top w:w="0" w:type="dxa"/>
            <w:bottom w:w="0" w:type="dxa"/>
          </w:tblCellMar>
        </w:tblPrEx>
        <w:trPr>
          <w:gridAfter w:val="1"/>
          <w:wAfter w:w="1104" w:type="dxa"/>
          <w:trHeight w:hRule="exact" w:val="269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ind w:firstLine="800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602100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На початок періоду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1 381 036,18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ind w:firstLine="340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511 036,18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jc w:val="righ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870 000,00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jc w:val="righ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750 000,00</w:t>
            </w:r>
          </w:p>
        </w:tc>
      </w:tr>
      <w:tr w:rsidR="001F2E17" w:rsidTr="001F2E17">
        <w:tblPrEx>
          <w:tblCellMar>
            <w:top w:w="0" w:type="dxa"/>
            <w:bottom w:w="0" w:type="dxa"/>
          </w:tblCellMar>
        </w:tblPrEx>
        <w:trPr>
          <w:gridAfter w:val="1"/>
          <w:wAfter w:w="1104" w:type="dxa"/>
          <w:trHeight w:hRule="exact" w:val="264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ind w:firstLine="800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602200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На кінець періоду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jc w:val="righ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1 036,18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ind w:firstLine="560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1036,18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jc w:val="righ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jc w:val="righ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0,00</w:t>
            </w:r>
          </w:p>
        </w:tc>
      </w:tr>
      <w:tr w:rsidR="001F2E17" w:rsidTr="001F2E17">
        <w:tblPrEx>
          <w:tblCellMar>
            <w:top w:w="0" w:type="dxa"/>
            <w:bottom w:w="0" w:type="dxa"/>
          </w:tblCellMar>
        </w:tblPrEx>
        <w:trPr>
          <w:gridAfter w:val="1"/>
          <w:wAfter w:w="1104" w:type="dxa"/>
          <w:trHeight w:hRule="exact" w:val="792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ind w:firstLine="800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602400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spacing w:line="322" w:lineRule="auto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Кошти, що передаються із загального фонду бюджету до бюджету розвитку (спеціального фонду)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FB1B4"/>
            <w:vAlign w:val="center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jc w:val="righ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ind w:firstLine="420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-57 723,00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jc w:val="righ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57 723,00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jc w:val="righ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000000"/>
                <w:sz w:val="17"/>
                <w:szCs w:val="17"/>
              </w:rPr>
              <w:t>0,00</w:t>
            </w:r>
          </w:p>
        </w:tc>
      </w:tr>
      <w:tr w:rsidR="001F2E17" w:rsidTr="0026160E">
        <w:tblPrEx>
          <w:tblCellMar>
            <w:top w:w="0" w:type="dxa"/>
            <w:bottom w:w="0" w:type="dxa"/>
          </w:tblCellMar>
        </w:tblPrEx>
        <w:trPr>
          <w:trHeight w:hRule="exact" w:val="792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ind w:firstLine="660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>X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ind w:firstLine="660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>Загальне фінансування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>1 380 000,00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>452 #7,0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jc w:val="righ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>927 723,00</w:t>
            </w:r>
            <w:r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jc w:val="righ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>750 000,00</w:t>
            </w:r>
          </w:p>
        </w:tc>
        <w:tc>
          <w:tcPr>
            <w:tcW w:w="1104" w:type="dxa"/>
          </w:tcPr>
          <w:p w:rsidR="001F2E17" w:rsidRDefault="001F2E17" w:rsidP="001F2E17">
            <w:pPr>
              <w:pStyle w:val="a6"/>
              <w:framePr w:w="9802" w:h="6677" w:wrap="none" w:vAnchor="page" w:hAnchor="page" w:x="917" w:y="3143"/>
              <w:jc w:val="right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7"/>
                <w:szCs w:val="17"/>
              </w:rPr>
              <w:t>750 000,00</w:t>
            </w:r>
          </w:p>
        </w:tc>
      </w:tr>
    </w:tbl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>
      <w:pPr>
        <w:pStyle w:val="a6"/>
        <w:framePr w:w="15610" w:h="350" w:hRule="exact" w:wrap="none" w:vAnchor="page" w:hAnchor="page" w:x="275" w:y="1328"/>
        <w:spacing w:line="271" w:lineRule="auto"/>
        <w:jc w:val="center"/>
        <w:rPr>
          <w:sz w:val="12"/>
          <w:szCs w:val="12"/>
        </w:rPr>
      </w:pPr>
      <w:r>
        <w:rPr>
          <w:rFonts w:ascii="Calibri" w:eastAsia="Calibri" w:hAnsi="Calibri" w:cs="Calibri"/>
          <w:b/>
          <w:bCs/>
          <w:sz w:val="12"/>
          <w:szCs w:val="12"/>
        </w:rPr>
        <w:t>РОЗПОДІЛ</w:t>
      </w:r>
      <w:r>
        <w:rPr>
          <w:rFonts w:ascii="Calibri" w:eastAsia="Calibri" w:hAnsi="Calibri" w:cs="Calibri"/>
          <w:b/>
          <w:bCs/>
          <w:sz w:val="12"/>
          <w:szCs w:val="12"/>
        </w:rPr>
        <w:br/>
        <w:t>видатків місцевого бюджету на 2020 рік</w:t>
      </w:r>
    </w:p>
    <w:p w:rsidR="001F2E17" w:rsidRDefault="001F2E17" w:rsidP="001F2E17">
      <w:pPr>
        <w:pStyle w:val="aa"/>
        <w:framePr w:wrap="none" w:vAnchor="page" w:hAnchor="page" w:x="323" w:y="1683"/>
        <w:spacing w:line="240" w:lineRule="auto"/>
        <w:jc w:val="both"/>
      </w:pPr>
      <w:r>
        <w:rPr>
          <w:b w:val="0"/>
          <w:bCs w:val="0"/>
        </w:rPr>
        <w:t>4622782300</w:t>
      </w:r>
    </w:p>
    <w:p w:rsidR="001F2E17" w:rsidRDefault="001F2E17" w:rsidP="001F2E17">
      <w:pPr>
        <w:pStyle w:val="aa"/>
        <w:framePr w:wrap="none" w:vAnchor="page" w:hAnchor="page" w:x="275" w:y="1813"/>
        <w:tabs>
          <w:tab w:val="left" w:leader="underscore" w:pos="3701"/>
          <w:tab w:val="left" w:leader="underscore" w:pos="5030"/>
          <w:tab w:val="left" w:leader="underscore" w:pos="5808"/>
          <w:tab w:val="left" w:leader="underscore" w:pos="7901"/>
          <w:tab w:val="left" w:leader="underscore" w:pos="8419"/>
          <w:tab w:val="left" w:leader="underscore" w:pos="9283"/>
          <w:tab w:val="left" w:leader="underscore" w:pos="9888"/>
          <w:tab w:val="left" w:leader="underscore" w:pos="13598"/>
          <w:tab w:val="left" w:leader="underscore" w:pos="14616"/>
          <w:tab w:val="left" w:pos="15245"/>
        </w:tabs>
        <w:spacing w:line="240" w:lineRule="auto"/>
      </w:pPr>
      <w:r>
        <w:rPr>
          <w:rFonts w:ascii="Arial" w:eastAsia="Arial" w:hAnsi="Arial" w:cs="Arial"/>
          <w:b w:val="0"/>
          <w:bCs w:val="0"/>
          <w:sz w:val="9"/>
          <w:szCs w:val="9"/>
          <w:u w:val="single"/>
        </w:rPr>
        <w:t>(код бюджету)</w:t>
      </w:r>
      <w:r>
        <w:rPr>
          <w:rFonts w:ascii="Arial" w:eastAsia="Arial" w:hAnsi="Arial" w:cs="Arial"/>
          <w:b w:val="0"/>
          <w:bCs w:val="0"/>
          <w:sz w:val="9"/>
          <w:szCs w:val="9"/>
        </w:rPr>
        <w:tab/>
        <w:t xml:space="preserve"> </w:t>
      </w:r>
      <w:r>
        <w:rPr>
          <w:rFonts w:ascii="Arial" w:eastAsia="Arial" w:hAnsi="Arial" w:cs="Arial"/>
          <w:b w:val="0"/>
          <w:bCs w:val="0"/>
          <w:sz w:val="9"/>
          <w:szCs w:val="9"/>
        </w:rPr>
        <w:tab/>
      </w:r>
      <w:r>
        <w:rPr>
          <w:rFonts w:ascii="Arial" w:eastAsia="Arial" w:hAnsi="Arial" w:cs="Arial"/>
          <w:b w:val="0"/>
          <w:bCs w:val="0"/>
          <w:sz w:val="9"/>
          <w:szCs w:val="9"/>
        </w:rPr>
        <w:tab/>
      </w:r>
      <w:r>
        <w:rPr>
          <w:rFonts w:ascii="Arial" w:eastAsia="Arial" w:hAnsi="Arial" w:cs="Arial"/>
          <w:b w:val="0"/>
          <w:bCs w:val="0"/>
          <w:sz w:val="9"/>
          <w:szCs w:val="9"/>
        </w:rPr>
        <w:tab/>
      </w:r>
      <w:r>
        <w:rPr>
          <w:rFonts w:ascii="Arial" w:eastAsia="Arial" w:hAnsi="Arial" w:cs="Arial"/>
          <w:b w:val="0"/>
          <w:bCs w:val="0"/>
          <w:sz w:val="9"/>
          <w:szCs w:val="9"/>
        </w:rPr>
        <w:tab/>
      </w:r>
      <w:r>
        <w:rPr>
          <w:rFonts w:ascii="Arial" w:eastAsia="Arial" w:hAnsi="Arial" w:cs="Arial"/>
          <w:b w:val="0"/>
          <w:bCs w:val="0"/>
          <w:sz w:val="9"/>
          <w:szCs w:val="9"/>
        </w:rPr>
        <w:tab/>
      </w:r>
      <w:r>
        <w:rPr>
          <w:rFonts w:ascii="Arial" w:eastAsia="Arial" w:hAnsi="Arial" w:cs="Arial"/>
          <w:b w:val="0"/>
          <w:bCs w:val="0"/>
          <w:sz w:val="9"/>
          <w:szCs w:val="9"/>
        </w:rPr>
        <w:tab/>
        <w:t xml:space="preserve"> </w:t>
      </w:r>
      <w:r>
        <w:rPr>
          <w:rFonts w:ascii="Arial" w:eastAsia="Arial" w:hAnsi="Arial" w:cs="Arial"/>
          <w:b w:val="0"/>
          <w:bCs w:val="0"/>
          <w:sz w:val="9"/>
          <w:szCs w:val="9"/>
          <w:u w:val="single"/>
        </w:rPr>
        <w:t>'</w:t>
      </w:r>
      <w:r>
        <w:rPr>
          <w:rFonts w:ascii="Arial" w:eastAsia="Arial" w:hAnsi="Arial" w:cs="Arial"/>
          <w:b w:val="0"/>
          <w:bCs w:val="0"/>
          <w:sz w:val="9"/>
          <w:szCs w:val="9"/>
        </w:rPr>
        <w:t xml:space="preserve"> </w:t>
      </w:r>
      <w:r>
        <w:rPr>
          <w:rFonts w:ascii="Arial" w:eastAsia="Arial" w:hAnsi="Arial" w:cs="Arial"/>
          <w:b w:val="0"/>
          <w:bCs w:val="0"/>
          <w:sz w:val="9"/>
          <w:szCs w:val="9"/>
        </w:rPr>
        <w:tab/>
        <w:t xml:space="preserve"> </w:t>
      </w:r>
      <w:r>
        <w:rPr>
          <w:rFonts w:ascii="Arial" w:eastAsia="Arial" w:hAnsi="Arial" w:cs="Arial"/>
          <w:b w:val="0"/>
          <w:bCs w:val="0"/>
          <w:sz w:val="9"/>
          <w:szCs w:val="9"/>
          <w:u w:val="single"/>
        </w:rPr>
        <w:t>• ' ■ ' ' '• ” '</w:t>
      </w:r>
      <w:r>
        <w:rPr>
          <w:rFonts w:ascii="Arial" w:eastAsia="Arial" w:hAnsi="Arial" w:cs="Arial"/>
          <w:b w:val="0"/>
          <w:bCs w:val="0"/>
          <w:sz w:val="9"/>
          <w:szCs w:val="9"/>
        </w:rPr>
        <w:tab/>
      </w:r>
      <w:r>
        <w:rPr>
          <w:rFonts w:ascii="Arial" w:eastAsia="Arial" w:hAnsi="Arial" w:cs="Arial"/>
          <w:b w:val="0"/>
          <w:bCs w:val="0"/>
          <w:sz w:val="9"/>
          <w:szCs w:val="9"/>
        </w:rPr>
        <w:tab/>
      </w:r>
      <w:r>
        <w:rPr>
          <w:b w:val="0"/>
          <w:bCs w:val="0"/>
          <w:u w:val="single"/>
        </w:rPr>
        <w:t>(</w:t>
      </w:r>
      <w:r>
        <w:rPr>
          <w:b w:val="0"/>
          <w:bCs w:val="0"/>
          <w:u w:val="single"/>
          <w:vertAlign w:val="superscript"/>
        </w:rPr>
        <w:t>Г</w:t>
      </w:r>
      <w:r>
        <w:rPr>
          <w:b w:val="0"/>
          <w:bCs w:val="0"/>
          <w:u w:val="single"/>
        </w:rPr>
        <w:t>Р</w:t>
      </w:r>
      <w:r>
        <w:rPr>
          <w:b w:val="0"/>
          <w:bCs w:val="0"/>
          <w:u w:val="single"/>
          <w:vertAlign w:val="superscript"/>
        </w:rPr>
        <w:t>Н</w:t>
      </w:r>
      <w:r>
        <w:rPr>
          <w:b w:val="0"/>
          <w:bCs w:val="0"/>
          <w:u w:val="single"/>
        </w:rPr>
        <w:t>-)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73"/>
        <w:gridCol w:w="773"/>
        <w:gridCol w:w="763"/>
        <w:gridCol w:w="2587"/>
        <w:gridCol w:w="883"/>
        <w:gridCol w:w="888"/>
        <w:gridCol w:w="883"/>
        <w:gridCol w:w="893"/>
        <w:gridCol w:w="878"/>
        <w:gridCol w:w="883"/>
        <w:gridCol w:w="883"/>
        <w:gridCol w:w="883"/>
        <w:gridCol w:w="888"/>
        <w:gridCol w:w="902"/>
        <w:gridCol w:w="893"/>
        <w:gridCol w:w="955"/>
      </w:tblGrid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77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spacing w:line="322" w:lineRule="auto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sz w:val="9"/>
                <w:szCs w:val="9"/>
              </w:rPr>
              <w:t>Код Програмної класифікації видатків та кредитування місцевого бюджету</w:t>
            </w:r>
          </w:p>
        </w:tc>
        <w:tc>
          <w:tcPr>
            <w:tcW w:w="77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spacing w:line="322" w:lineRule="auto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sz w:val="9"/>
                <w:szCs w:val="9"/>
              </w:rPr>
              <w:t>Код Типової програмної класифікації видатків та кредитування місцевого бюджету</w:t>
            </w: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spacing w:line="322" w:lineRule="auto"/>
              <w:jc w:val="center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sz w:val="9"/>
                <w:szCs w:val="9"/>
              </w:rPr>
              <w:t>Код Функціональної класифікації видатків та кредитування бюджету</w:t>
            </w:r>
          </w:p>
        </w:tc>
        <w:tc>
          <w:tcPr>
            <w:tcW w:w="258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spacing w:line="269" w:lineRule="auto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Найменування головного розпорядника коштів місцевого бюджету/ відповідального виконавця, найменування бюджетної програми згідно з Типовою, програмною класифікацією видатків та кредитування місцевого бюджету</w:t>
            </w:r>
          </w:p>
        </w:tc>
        <w:tc>
          <w:tcPr>
            <w:tcW w:w="442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Загальний фонд</w:t>
            </w:r>
          </w:p>
        </w:tc>
        <w:tc>
          <w:tcPr>
            <w:tcW w:w="5332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Спеціальний фонд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FB1B4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spacing w:after="280"/>
              <w:ind w:firstLine="240"/>
            </w:pPr>
            <w:r>
              <w:t>г</w:t>
            </w:r>
          </w:p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30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Разом</w:t>
            </w:r>
          </w:p>
          <w:p w:rsidR="001F2E17" w:rsidRDefault="001F2E17" w:rsidP="00D35A39">
            <w:pPr>
              <w:pStyle w:val="a6"/>
              <w:framePr w:w="15610" w:h="8914" w:wrap="none" w:vAnchor="page" w:hAnchor="page" w:x="275" w:y="1962"/>
              <w:spacing w:after="140"/>
              <w:jc w:val="right"/>
            </w:pPr>
            <w:r>
              <w:t>■ ' '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framePr w:w="15610" w:h="8914" w:wrap="none" w:vAnchor="page" w:hAnchor="page" w:x="275" w:y="1962"/>
            </w:pPr>
          </w:p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framePr w:w="15610" w:h="8914" w:wrap="none" w:vAnchor="page" w:hAnchor="page" w:x="275" w:y="1962"/>
            </w:pPr>
          </w:p>
        </w:tc>
        <w:tc>
          <w:tcPr>
            <w:tcW w:w="76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framePr w:w="15610" w:h="8914" w:wrap="none" w:vAnchor="page" w:hAnchor="page" w:x="275" w:y="1962"/>
            </w:pPr>
          </w:p>
        </w:tc>
        <w:tc>
          <w:tcPr>
            <w:tcW w:w="258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framePr w:w="15610" w:h="8914" w:wrap="none" w:vAnchor="page" w:hAnchor="page" w:x="275" w:y="1962"/>
            </w:pP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усього</w:t>
            </w:r>
          </w:p>
        </w:tc>
        <w:tc>
          <w:tcPr>
            <w:tcW w:w="8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spacing w:line="271" w:lineRule="auto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видатки споживання</w:t>
            </w:r>
          </w:p>
        </w:tc>
        <w:tc>
          <w:tcPr>
            <w:tcW w:w="17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.3 них</w:t>
            </w: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spacing w:line="271" w:lineRule="auto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видатки розвитку</w:t>
            </w: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right="26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усього</w:t>
            </w: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spacing w:line="266" w:lineRule="auto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утому числі бюджет розвитку</w:t>
            </w: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spacing w:line="271" w:lineRule="auto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видатки споживання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3 них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spacing w:line="271" w:lineRule="auto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видатки розвитку</w:t>
            </w:r>
          </w:p>
        </w:tc>
        <w:tc>
          <w:tcPr>
            <w:tcW w:w="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FB1B4"/>
          </w:tcPr>
          <w:p w:rsidR="001F2E17" w:rsidRDefault="001F2E17" w:rsidP="00D35A39">
            <w:pPr>
              <w:framePr w:w="15610" w:h="8914" w:wrap="none" w:vAnchor="page" w:hAnchor="page" w:x="275" w:y="1962"/>
            </w:pP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754"/>
        </w:trPr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framePr w:w="15610" w:h="8914" w:wrap="none" w:vAnchor="page" w:hAnchor="page" w:x="275" w:y="1962"/>
            </w:pPr>
          </w:p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framePr w:w="15610" w:h="8914" w:wrap="none" w:vAnchor="page" w:hAnchor="page" w:x="275" w:y="1962"/>
            </w:pPr>
          </w:p>
        </w:tc>
        <w:tc>
          <w:tcPr>
            <w:tcW w:w="76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framePr w:w="15610" w:h="8914" w:wrap="none" w:vAnchor="page" w:hAnchor="page" w:x="275" w:y="1962"/>
            </w:pPr>
          </w:p>
        </w:tc>
        <w:tc>
          <w:tcPr>
            <w:tcW w:w="258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framePr w:w="15610" w:h="8914" w:wrap="none" w:vAnchor="page" w:hAnchor="page" w:x="275" w:y="1962"/>
            </w:pPr>
          </w:p>
        </w:tc>
        <w:tc>
          <w:tcPr>
            <w:tcW w:w="883" w:type="dxa"/>
            <w:vMerge/>
            <w:tcBorders>
              <w:lef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framePr w:w="15610" w:h="8914" w:wrap="none" w:vAnchor="page" w:hAnchor="page" w:x="275" w:y="1962"/>
            </w:pPr>
          </w:p>
        </w:tc>
        <w:tc>
          <w:tcPr>
            <w:tcW w:w="88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framePr w:w="15610" w:h="8914" w:wrap="none" w:vAnchor="page" w:hAnchor="page" w:x="275" w:y="1962"/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оплата праці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spacing w:line="266" w:lineRule="auto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комунальні послуги та енергоносії</w:t>
            </w:r>
          </w:p>
        </w:tc>
        <w:tc>
          <w:tcPr>
            <w:tcW w:w="87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framePr w:w="15610" w:h="8914" w:wrap="none" w:vAnchor="page" w:hAnchor="page" w:x="275" w:y="1962"/>
            </w:pPr>
          </w:p>
        </w:tc>
        <w:tc>
          <w:tcPr>
            <w:tcW w:w="883" w:type="dxa"/>
            <w:vMerge/>
            <w:tcBorders>
              <w:lef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framePr w:w="15610" w:h="8914" w:wrap="none" w:vAnchor="page" w:hAnchor="page" w:x="275" w:y="1962"/>
            </w:pPr>
          </w:p>
        </w:tc>
        <w:tc>
          <w:tcPr>
            <w:tcW w:w="88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framePr w:w="15610" w:h="8914" w:wrap="none" w:vAnchor="page" w:hAnchor="page" w:x="275" w:y="1962"/>
            </w:pPr>
          </w:p>
        </w:tc>
        <w:tc>
          <w:tcPr>
            <w:tcW w:w="88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framePr w:w="15610" w:h="8914" w:wrap="none" w:vAnchor="page" w:hAnchor="page" w:x="275" w:y="1962"/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оплата праці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spacing w:line="271" w:lineRule="auto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комунальні послуги та енергоносії</w:t>
            </w:r>
          </w:p>
        </w:tc>
        <w:tc>
          <w:tcPr>
            <w:tcW w:w="89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framePr w:w="15610" w:h="8914" w:wrap="none" w:vAnchor="page" w:hAnchor="page" w:x="275" w:y="1962"/>
            </w:pPr>
          </w:p>
        </w:tc>
        <w:tc>
          <w:tcPr>
            <w:tcW w:w="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FB1B4"/>
          </w:tcPr>
          <w:p w:rsidR="001F2E17" w:rsidRDefault="001F2E17" w:rsidP="00D35A39">
            <w:pPr>
              <w:framePr w:w="15610" w:h="8914" w:wrap="none" w:vAnchor="page" w:hAnchor="page" w:x="275" w:y="1962"/>
            </w:pP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3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4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40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5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40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6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40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right="40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9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right="36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right="38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12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right="38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13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right="38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right="38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15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FB1B4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right="38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16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0100000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5610" w:h="8914" w:wrap="none" w:vAnchor="page" w:hAnchor="page" w:x="275" w:y="1962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5610" w:h="8914" w:wrap="none" w:vAnchor="page" w:hAnchor="page" w:x="275" w:y="1962"/>
              <w:rPr>
                <w:sz w:val="10"/>
                <w:szCs w:val="10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spacing w:line="271" w:lineRule="auto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Грибовицька сільська рада Жовківського району Львівської області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CDD1D4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16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>4 202 277,00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16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4 130 000,00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18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1 637 000,00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561000,00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32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72 277,00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CDD1D4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18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1927 723,00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18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1 750 000,00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3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70 000,00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18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1 857 723,00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DD1D4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18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>6 130 ооо,оо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917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0110000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5610" w:h="8914" w:wrap="none" w:vAnchor="page" w:hAnchor="page" w:x="275" w:y="1962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5610" w:h="8914" w:wrap="none" w:vAnchor="page" w:hAnchor="page" w:x="275" w:y="1962"/>
              <w:rPr>
                <w:sz w:val="10"/>
                <w:szCs w:val="10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spacing w:line="271" w:lineRule="auto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Апарат (секретаріат) місцевої ради (Верховної Ради Автономної Республіки Крим, обласних. Київської та Севастопольської міських рад, районних рад і рад міст обласного та республіканського Автономної Республіки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CDD1D4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spacing w:after="240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;</w:t>
            </w:r>
          </w:p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16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>4 202 277,00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16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4 130 000,00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18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1 637 000,00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561 000,00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32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72 277,00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CDD1D4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18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1 927 723,00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1750 000,00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3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70 000,00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18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1 857 723,00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DD1D4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spacing w:after="100"/>
              <w:ind w:firstLine="300"/>
              <w:rPr>
                <w:sz w:val="11"/>
                <w:szCs w:val="11"/>
              </w:rPr>
            </w:pPr>
            <w:r>
              <w:rPr>
                <w:rFonts w:ascii="Arial" w:eastAsia="Arial" w:hAnsi="Arial" w:cs="Arial"/>
                <w:b/>
                <w:bCs/>
                <w:sz w:val="11"/>
                <w:szCs w:val="11"/>
              </w:rPr>
              <w:t>■</w:t>
            </w:r>
          </w:p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18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>6 130 000,00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778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0110150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0150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0111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spacing w:line="271" w:lineRule="auto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Організаційне, інформаційно-аналітичне та матеріально-технічне забезпечення діяльності обласної ради, районної ради, районної у місті ради (у разі її створення), міської, селищної, сільської пал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CDD1D4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16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2 230000,00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16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2 230 000,00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18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1 632 000,00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75 000,00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CDD1D4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DD1D4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spacing w:before="80" w:after="200"/>
              <w:rPr>
                <w:sz w:val="8"/>
                <w:szCs w:val="8"/>
              </w:rPr>
            </w:pPr>
            <w:r>
              <w:rPr>
                <w:i/>
                <w:iCs/>
                <w:sz w:val="8"/>
                <w:szCs w:val="8"/>
              </w:rPr>
              <w:t>■</w:t>
            </w:r>
          </w:p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18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i/>
                <w:iCs/>
                <w:sz w:val="12"/>
                <w:szCs w:val="12"/>
              </w:rPr>
              <w:t>2 230</w:t>
            </w:r>
            <w:r>
              <w:rPr>
                <w:rFonts w:ascii="Calibri" w:eastAsia="Calibri" w:hAnsi="Calibri" w:cs="Calibri"/>
                <w:sz w:val="12"/>
                <w:szCs w:val="12"/>
              </w:rPr>
              <w:t xml:space="preserve"> 000,00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749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0113140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3140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1040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spacing w:line="269" w:lineRule="auto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Оздоровлення та відпочинок дітей (крім заходів з оздоровлення дітей, що здійснюються за рахунок коштів на оздоровлення громадян, які постраждали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24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260000,00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26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260 000,00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CDD1D4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DD1D4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30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260 000,00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0113242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3242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1090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spacing w:line="276" w:lineRule="auto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Інші заходи у сфері соціального захисту і соціального забезпечення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24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110000,00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26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110 000,00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DD1D4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30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110 000,00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0114082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4082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0829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Інші заходи в галузі культури і мистецтва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34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30000,00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34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ЗО 000,00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FB1B4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38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30 000,00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0115011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5011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0810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spacing w:line="271" w:lineRule="auto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Проведення навчально-тренувальних зборів і змагань з олімпійських видів спорту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34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10000,00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34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10 000,00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DD1D4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38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10000,00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427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0115062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5062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0810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spacing w:line="264" w:lineRule="auto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Підтримка спорту вищих досягнень та організацій, які здійснюють фізкультурно- ГПППТИВМХ/ ЛІЯЛЬМІСТЬ В ПРГІПНІ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34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10000,00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34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10 000,00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38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10 000,00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0116030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6030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0620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Організація благоустрою населених пунктів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24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925 000,00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26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925 000,00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40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5 000,00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486 000,00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FB1B4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30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925 000,00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0117130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7130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0421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Здійснення заходів із землеустрою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34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72 277,00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72 277,00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FB1B4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38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72 277,00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0117324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7324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0443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Будівництво установ та закладів культури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18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1450000,00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18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1 450 000,00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1450 000,00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FB1B4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18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1450 000,00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0117350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7350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0443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spacing w:line="264" w:lineRule="auto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Розроблення схем планування та забудови територій (містобудівної документації)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. . 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57 723,00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57 723,00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24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, 57 723,00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432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0117461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.7461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0456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spacing w:line="266" w:lineRule="auto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втримання та розвиток автомобільних доріг та дорожньої інфраструктури за рахунок коштів МІСІІРВПГО бюЛЖРТУ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24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380000,00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26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380 000,00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24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: 380 000,00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0117680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7680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0490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spacing w:line="276" w:lineRule="auto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Членські внески до асоціацій органів місцевого самоврядування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40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5 000,00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40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5 000,00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5 000,00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0118311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8311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0511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Охорона та раціональне використання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>о;оо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50000,00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50 000,00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38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50 000,00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0118312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8312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0512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Утилізація відходів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>о,оо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20000,00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20 000,00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FB1B4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38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20 000,00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874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0119730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9730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0180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spacing w:line="269" w:lineRule="auto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суовенція з місцевого оюджеіутга фінансове забезпечення будівництва, реконструкції, ремонту і утримання автомобільних доріг загального користування місцевого значення, вулиць і доріг комунальної власності у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24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100000,00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26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100 000,00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DD1D4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30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100 000,00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0119750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9750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0180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spacing w:line="271" w:lineRule="auto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 xml:space="preserve">Субвенція з </w:t>
            </w:r>
            <w:r>
              <w:rPr>
                <w:rFonts w:ascii="Calibri" w:eastAsia="Calibri" w:hAnsi="Calibri" w:cs="Calibri"/>
                <w:color w:val="141140"/>
                <w:sz w:val="12"/>
                <w:szCs w:val="12"/>
              </w:rPr>
              <w:t xml:space="preserve">місцевого </w:t>
            </w:r>
            <w:r>
              <w:rPr>
                <w:rFonts w:ascii="Calibri" w:eastAsia="Calibri" w:hAnsi="Calibri" w:cs="Calibri"/>
                <w:sz w:val="12"/>
                <w:szCs w:val="12"/>
              </w:rPr>
              <w:t xml:space="preserve">бюджету на </w:t>
            </w:r>
            <w:r>
              <w:rPr>
                <w:rFonts w:ascii="Calibri" w:eastAsia="Calibri" w:hAnsi="Calibri" w:cs="Calibri"/>
                <w:color w:val="141140"/>
                <w:sz w:val="12"/>
                <w:szCs w:val="12"/>
              </w:rPr>
              <w:t xml:space="preserve">співфінансуван/я </w:t>
            </w:r>
            <w:r>
              <w:rPr>
                <w:rFonts w:ascii="Calibri" w:eastAsia="Calibri" w:hAnsi="Calibri" w:cs="Calibri"/>
                <w:sz w:val="12"/>
                <w:szCs w:val="12"/>
              </w:rPr>
              <w:t>інвестиційних проектів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200 000,00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200 000,00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200 000,00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FB1B4"/>
            <w:vAlign w:val="center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30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200 000,00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0119770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9770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0180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 xml:space="preserve">Інші </w:t>
            </w:r>
            <w:r>
              <w:rPr>
                <w:rFonts w:ascii="Calibri" w:eastAsia="Calibri" w:hAnsi="Calibri" w:cs="Calibri"/>
                <w:color w:val="141140"/>
                <w:sz w:val="12"/>
                <w:szCs w:val="12"/>
              </w:rPr>
              <w:t xml:space="preserve">субв^нці^ </w:t>
            </w:r>
            <w:r>
              <w:rPr>
                <w:rFonts w:ascii="Calibri" w:eastAsia="Calibri" w:hAnsi="Calibri" w:cs="Calibri"/>
                <w:sz w:val="12"/>
                <w:szCs w:val="12"/>
              </w:rPr>
              <w:t>місцевого бюджету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34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70000,00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34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70 000,00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0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FB1B4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150000,00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100 000,00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620"/>
              <w:jc w:val="both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150 000,00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30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220 000,00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>X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FB1B4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>X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center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>X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 xml:space="preserve">УСЬОГ^ </w:t>
            </w:r>
            <w:r>
              <w:rPr>
                <w:rFonts w:ascii="Calibri" w:eastAsia="Calibri" w:hAnsi="Calibri" w:cs="Calibri"/>
                <w:b/>
                <w:bCs/>
                <w:color w:val="191569"/>
                <w:sz w:val="12"/>
                <w:szCs w:val="12"/>
              </w:rPr>
              <w:t>// /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16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>4 202 277,00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16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>4 130 000,00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18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1637 000,00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561 000,00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>72 277,00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18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1 927 723,00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1750000,00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70 000,00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bCs/>
                <w:sz w:val="12"/>
                <w:szCs w:val="12"/>
              </w:rPr>
              <w:t>0,00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jc w:val="right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1857 723,00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5610" w:h="8914" w:wrap="none" w:vAnchor="page" w:hAnchor="page" w:x="275" w:y="1962"/>
              <w:ind w:firstLine="18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6 130 000,00</w:t>
            </w:r>
          </w:p>
        </w:tc>
      </w:tr>
    </w:tbl>
    <w:p w:rsidR="001F2E17" w:rsidRDefault="001F2E17" w:rsidP="001F2E17">
      <w:pPr>
        <w:pStyle w:val="aa"/>
        <w:framePr w:wrap="none" w:vAnchor="page" w:hAnchor="page" w:x="1053" w:y="11034"/>
        <w:tabs>
          <w:tab w:val="left" w:pos="1920"/>
          <w:tab w:val="left" w:pos="2846"/>
          <w:tab w:val="left" w:pos="4997"/>
          <w:tab w:val="left" w:pos="6998"/>
        </w:tabs>
        <w:spacing w:line="240" w:lineRule="auto"/>
      </w:pPr>
      <w:r>
        <w:t>Сільський голова</w:t>
      </w:r>
      <w:r>
        <w:tab/>
      </w:r>
      <w:r>
        <w:rPr>
          <w:color w:val="2A3494"/>
        </w:rPr>
        <w:tab/>
      </w:r>
      <w:r>
        <w:t>Питель І.М.</w:t>
      </w:r>
      <w:r>
        <w:tab/>
        <w:t>Секретар ради</w:t>
      </w:r>
      <w:r>
        <w:tab/>
        <w:t>/ ТомакО.В.</w:t>
      </w:r>
    </w:p>
    <w:p w:rsidR="001F2E17" w:rsidRDefault="001F2E17" w:rsidP="001F2E17">
      <w:pPr>
        <w:spacing w:line="1" w:lineRule="exact"/>
        <w:sectPr w:rsidR="001F2E17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F2E17" w:rsidRDefault="001F2E17" w:rsidP="001F2E17">
      <w:pPr>
        <w:spacing w:line="1" w:lineRule="exact"/>
      </w:pPr>
    </w:p>
    <w:p w:rsidR="001F2E17" w:rsidRDefault="001F2E17" w:rsidP="001F2E17"/>
    <w:p w:rsidR="001F2E17" w:rsidRDefault="001F2E17" w:rsidP="001F2E17">
      <w:pPr>
        <w:pStyle w:val="50"/>
        <w:framePr w:w="14054" w:h="389" w:hRule="exact" w:wrap="none" w:vAnchor="page" w:hAnchor="page" w:x="1370" w:y="709"/>
        <w:ind w:left="7620"/>
      </w:pPr>
      <w:r>
        <w:tab/>
      </w:r>
      <w:r>
        <w:t>Додаток 5</w:t>
      </w:r>
    </w:p>
    <w:p w:rsidR="001F2E17" w:rsidRDefault="001F2E17" w:rsidP="001F2E17">
      <w:pPr>
        <w:pStyle w:val="50"/>
        <w:framePr w:w="14054" w:h="389" w:hRule="exact" w:wrap="none" w:vAnchor="page" w:hAnchor="page" w:x="1370" w:y="709"/>
        <w:ind w:left="7620"/>
      </w:pPr>
      <w:r>
        <w:t>до рішення № 3 від 24.03.2020р. «Про внесення змін в сільський бюджет на 2020 рік».</w:t>
      </w:r>
    </w:p>
    <w:p w:rsidR="001F2E17" w:rsidRDefault="001F2E17" w:rsidP="001F2E17">
      <w:pPr>
        <w:pStyle w:val="a4"/>
        <w:framePr w:wrap="none" w:vAnchor="page" w:hAnchor="page" w:x="1763" w:y="1727"/>
      </w:pPr>
      <w:r>
        <w:t>Міжбюджетні трансферти на 2020 рік</w:t>
      </w:r>
    </w:p>
    <w:p w:rsidR="001F2E17" w:rsidRDefault="001F2E17" w:rsidP="001F2E17">
      <w:pPr>
        <w:pStyle w:val="aa"/>
        <w:framePr w:wrap="none" w:vAnchor="page" w:hAnchor="page" w:x="14152" w:y="1804"/>
        <w:spacing w:line="240" w:lineRule="auto"/>
        <w:rPr>
          <w:sz w:val="17"/>
          <w:szCs w:val="17"/>
        </w:rPr>
      </w:pPr>
      <w:r>
        <w:rPr>
          <w:rFonts w:ascii="Arial" w:eastAsia="Arial" w:hAnsi="Arial" w:cs="Arial"/>
          <w:sz w:val="17"/>
          <w:szCs w:val="17"/>
        </w:rPr>
        <w:t>(грн)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7"/>
        <w:gridCol w:w="1896"/>
        <w:gridCol w:w="187"/>
        <w:gridCol w:w="648"/>
        <w:gridCol w:w="312"/>
        <w:gridCol w:w="883"/>
        <w:gridCol w:w="466"/>
        <w:gridCol w:w="1608"/>
        <w:gridCol w:w="893"/>
        <w:gridCol w:w="269"/>
        <w:gridCol w:w="624"/>
        <w:gridCol w:w="538"/>
        <w:gridCol w:w="1138"/>
        <w:gridCol w:w="480"/>
        <w:gridCol w:w="1757"/>
        <w:gridCol w:w="1330"/>
      </w:tblGrid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spacing w:before="1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spacing w:before="100" w:line="257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Найменування бюджету - одержувача/надава | ча міжбюджетного трансферту</w:t>
            </w:r>
          </w:p>
        </w:tc>
        <w:tc>
          <w:tcPr>
            <w:tcW w:w="4997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Трансферти з інших місцевих бюджетів</w:t>
            </w:r>
          </w:p>
        </w:tc>
        <w:tc>
          <w:tcPr>
            <w:tcW w:w="6136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Трансферти іншим бюджетам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10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</w:pPr>
          </w:p>
        </w:tc>
        <w:tc>
          <w:tcPr>
            <w:tcW w:w="189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</w:pPr>
          </w:p>
        </w:tc>
        <w:tc>
          <w:tcPr>
            <w:tcW w:w="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spacing w:line="262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дотація на:</w:t>
            </w:r>
          </w:p>
        </w:tc>
        <w:tc>
          <w:tcPr>
            <w:tcW w:w="3269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субвенції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усього</w:t>
            </w:r>
          </w:p>
        </w:tc>
        <w:tc>
          <w:tcPr>
            <w:tcW w:w="8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spacing w:line="262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дотація на:</w:t>
            </w:r>
          </w:p>
        </w:tc>
        <w:tc>
          <w:tcPr>
            <w:tcW w:w="3913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субвенції</w:t>
            </w:r>
          </w:p>
        </w:tc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ind w:firstLine="3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усього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610"/>
        </w:trPr>
        <w:tc>
          <w:tcPr>
            <w:tcW w:w="10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</w:pPr>
          </w:p>
        </w:tc>
        <w:tc>
          <w:tcPr>
            <w:tcW w:w="189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</w:pPr>
          </w:p>
        </w:tc>
        <w:tc>
          <w:tcPr>
            <w:tcW w:w="835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spacing w:line="257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загального фонду на: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spacing w:line="257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спеціального фонду на:</w:t>
            </w:r>
          </w:p>
        </w:tc>
        <w:tc>
          <w:tcPr>
            <w:tcW w:w="89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</w:pPr>
          </w:p>
        </w:tc>
        <w:tc>
          <w:tcPr>
            <w:tcW w:w="893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</w:pPr>
          </w:p>
        </w:tc>
        <w:tc>
          <w:tcPr>
            <w:tcW w:w="167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загального фонду на:</w:t>
            </w:r>
          </w:p>
        </w:tc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spacing w:line="257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спеціального фонду на:</w:t>
            </w:r>
          </w:p>
        </w:tc>
        <w:tc>
          <w:tcPr>
            <w:tcW w:w="13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</w:pP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10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</w:pPr>
          </w:p>
        </w:tc>
        <w:tc>
          <w:tcPr>
            <w:tcW w:w="189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</w:pPr>
          </w:p>
        </w:tc>
        <w:tc>
          <w:tcPr>
            <w:tcW w:w="4104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найменування трансферту*</w:t>
            </w:r>
          </w:p>
        </w:tc>
        <w:tc>
          <w:tcPr>
            <w:tcW w:w="89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</w:pPr>
          </w:p>
        </w:tc>
        <w:tc>
          <w:tcPr>
            <w:tcW w:w="4806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найменування трансферту**</w:t>
            </w:r>
          </w:p>
        </w:tc>
        <w:tc>
          <w:tcPr>
            <w:tcW w:w="13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</w:pP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102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</w:pPr>
          </w:p>
        </w:tc>
        <w:tc>
          <w:tcPr>
            <w:tcW w:w="189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</w:pP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tabs>
                <w:tab w:val="left" w:leader="underscore" w:pos="586"/>
              </w:tabs>
              <w:rPr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949495"/>
                <w:sz w:val="28"/>
                <w:szCs w:val="28"/>
              </w:rPr>
              <w:tab/>
              <w:t>1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89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</w:pPr>
          </w:p>
        </w:tc>
        <w:tc>
          <w:tcPr>
            <w:tcW w:w="2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spacing w:line="262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ріш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ind w:firstLine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spacing w:line="257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ріш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</w:t>
            </w:r>
          </w:p>
        </w:tc>
        <w:tc>
          <w:tcPr>
            <w:tcW w:w="13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</w:pP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spacing w:before="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3: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ind w:firstLine="2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83" w:type="dxa"/>
            <w:tcBorders>
              <w:top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ind w:firstLine="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jc w:val="center"/>
            </w:pPr>
            <w:r>
              <w:t>8</w:t>
            </w:r>
          </w:p>
          <w:p w:rsidR="001F2E17" w:rsidRDefault="001F2E17" w:rsidP="00D35A39">
            <w:pPr>
              <w:pStyle w:val="a6"/>
              <w:framePr w:w="14054" w:h="8683" w:wrap="none" w:vAnchor="page" w:hAnchor="page" w:x="1370" w:y="2265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666666"/>
                <w:sz w:val="15"/>
                <w:szCs w:val="15"/>
              </w:rPr>
              <w:t>1</w:t>
            </w:r>
          </w:p>
          <w:p w:rsidR="001F2E17" w:rsidRDefault="001F2E17" w:rsidP="00D35A39">
            <w:pPr>
              <w:pStyle w:val="a6"/>
              <w:framePr w:w="14054" w:h="8683" w:wrap="none" w:vAnchor="page" w:hAnchor="page" w:x="1370" w:y="2265"/>
              <w:spacing w:line="180" w:lineRule="auto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666666"/>
                <w:sz w:val="15"/>
                <w:szCs w:val="15"/>
              </w:rPr>
              <w:t>і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:rsidR="001F2E17" w:rsidRDefault="001F2E17" w:rsidP="00D35A39">
            <w:pPr>
              <w:pStyle w:val="a6"/>
              <w:framePr w:w="14054" w:h="8683" w:wrap="none" w:vAnchor="page" w:hAnchor="page" w:x="1370" w:y="226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ind w:firstLine="2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ind w:right="56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850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41053900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spacing w:line="257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Ін.субв район б-ту на утрим місцевої пожежної охорони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2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20.12.2019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ind w:firstLine="1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10 000,00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1094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41053900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spacing w:line="257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Ін.субвен район б- ту на зарпл, придбан прод.харч Великогрибов ДЗ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2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spacing w:after="2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  <w:p w:rsidR="001F2E17" w:rsidRDefault="001F2E17" w:rsidP="00D35A39">
            <w:pPr>
              <w:pStyle w:val="a6"/>
              <w:framePr w:w="14054" w:h="8683" w:wrap="none" w:vAnchor="page" w:hAnchor="page" w:x="1370" w:y="226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spacing w:after="2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20.12.2019</w:t>
            </w:r>
          </w:p>
          <w:p w:rsidR="001F2E17" w:rsidRDefault="001F2E17" w:rsidP="00D35A39">
            <w:pPr>
              <w:pStyle w:val="a6"/>
              <w:framePr w:w="14054" w:h="8683" w:wrap="none" w:vAnchor="page" w:hAnchor="page" w:x="1370" w:y="226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20.12.2019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spacing w:after="260"/>
              <w:ind w:firstLine="1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20 000,00 |</w:t>
            </w:r>
          </w:p>
          <w:p w:rsidR="001F2E17" w:rsidRDefault="001F2E17" w:rsidP="00D35A39">
            <w:pPr>
              <w:pStyle w:val="a6"/>
              <w:framePr w:w="14054" w:h="8683" w:wrap="none" w:vAnchor="page" w:hAnchor="page" w:x="1370" w:y="2265"/>
              <w:ind w:firstLine="1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10 000,00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1094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41053900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Ін.субв район б-ту на придб.і встан. дит. ігр. майданч у Великогрибов ДЗ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2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ind w:firstLine="1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22.01.2020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ind w:firstLine="1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10 000.00 |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1344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41053900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spacing w:line="257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Ін.субв.район.б-у на капрем із замін вікон та двер у прим, акт залу Великогриб. ЗОШ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і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2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ind w:firstLine="1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spacing w:before="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22.01.2020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ind w:firstLine="140"/>
            </w:pPr>
            <w:r>
              <w:t>30 000,00 І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1373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41053500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 з МБ на фінанс забез будів, реконстр, ремонту і утр.автом.доріг заг.знач.місц.корис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ind w:firstLine="18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949495"/>
                <w:sz w:val="20"/>
                <w:szCs w:val="20"/>
              </w:rPr>
              <w:t>• 1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 і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20.12.2019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54" w:h="8683" w:wrap="none" w:vAnchor="page" w:hAnchor="page" w:x="1370" w:y="2265"/>
              <w:rPr>
                <w:sz w:val="10"/>
                <w:szCs w:val="1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54" w:h="8683" w:wrap="none" w:vAnchor="page" w:hAnchor="page" w:x="1370" w:y="2265"/>
              <w:ind w:firstLine="1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100 000,00 І</w:t>
            </w:r>
          </w:p>
        </w:tc>
      </w:tr>
    </w:tbl>
    <w:p w:rsidR="001F2E17" w:rsidRDefault="001F2E17" w:rsidP="001F2E17">
      <w:pPr>
        <w:spacing w:line="1" w:lineRule="exact"/>
        <w:sectPr w:rsidR="001F2E17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F2E17" w:rsidRDefault="001F2E17" w:rsidP="001F2E17">
      <w:pPr>
        <w:spacing w:line="1" w:lineRule="exact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A40AF4A" wp14:editId="1E91A5B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56500"/>
                <wp:effectExtent l="0" t="0" r="0" b="0"/>
                <wp:wrapNone/>
                <wp:docPr id="17" name="Shape 17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10693400" cy="75565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1B12D5A" id="Shape 17" o:spid="_x0000_s1026" style="position:absolute;margin-left:0;margin-top:0;width:842pt;height:595pt;z-index:-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" fillcolor="#fefefe" stroked="f">
                <v:path arrowok="t"/>
                <o:lock v:ext="edit" rotation="t" position="t"/>
                <w10:wrap anchorx="page" anchory="page"/>
              </v:rect>
            </w:pict>
          </mc:Fallback>
        </mc:AlternateConten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37"/>
        <w:gridCol w:w="1906"/>
        <w:gridCol w:w="192"/>
        <w:gridCol w:w="672"/>
        <w:gridCol w:w="317"/>
        <w:gridCol w:w="893"/>
        <w:gridCol w:w="461"/>
        <w:gridCol w:w="1613"/>
        <w:gridCol w:w="874"/>
        <w:gridCol w:w="283"/>
        <w:gridCol w:w="619"/>
        <w:gridCol w:w="538"/>
        <w:gridCol w:w="1152"/>
        <w:gridCol w:w="470"/>
        <w:gridCol w:w="1709"/>
        <w:gridCol w:w="1277"/>
      </w:tblGrid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912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spacing w:before="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41053900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spacing w:line="257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Ін.субвенція район.бюджету на комп.перевізникам</w:t>
            </w:r>
          </w:p>
        </w:tc>
        <w:tc>
          <w:tcPr>
            <w:tcW w:w="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spacing w:before="120"/>
              <w:ind w:right="140"/>
              <w:jc w:val="right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color w:val="3B3C3F"/>
                <w:sz w:val="9"/>
                <w:szCs w:val="9"/>
              </w:rPr>
              <w:t>а і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spacing w:before="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spacing w:before="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20.12.2019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10 000,00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835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41053900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Ін.субвенція район.бюджет для Великогриб ЗОНІ</w:t>
            </w:r>
          </w:p>
        </w:tc>
        <w:tc>
          <w:tcPr>
            <w:tcW w:w="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22.01.2020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10 000,00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1344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41053900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spacing w:line="257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Ін.субв.район. бюдж на капремонт гаражних боксів Жовків. від. поліції</w:t>
            </w:r>
          </w:p>
        </w:tc>
        <w:tc>
          <w:tcPr>
            <w:tcW w:w="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spacing w:before="300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•</w:t>
            </w: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spacing w:after="700"/>
              <w:ind w:firstLine="400"/>
            </w:pPr>
            <w:r>
              <w:t>1</w:t>
            </w:r>
          </w:p>
          <w:p w:rsidR="001F2E17" w:rsidRDefault="001F2E17" w:rsidP="00D35A39">
            <w:pPr>
              <w:pStyle w:val="a6"/>
              <w:framePr w:w="14011" w:h="6878" w:wrap="none" w:vAnchor="page" w:hAnchor="page" w:x="1504" w:y="1750"/>
              <w:tabs>
                <w:tab w:val="left" w:leader="dot" w:pos="389"/>
              </w:tabs>
            </w:pPr>
            <w:r>
              <w:tab/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spacing w:after="520"/>
              <w:ind w:firstLine="160"/>
            </w:pPr>
            <w:r>
              <w:rPr>
                <w:i/>
                <w:iCs/>
              </w:rPr>
              <w:t>4</w:t>
            </w:r>
          </w:p>
          <w:p w:rsidR="001F2E17" w:rsidRDefault="001F2E17" w:rsidP="00D35A39">
            <w:pPr>
              <w:pStyle w:val="a6"/>
              <w:framePr w:w="14011" w:h="6878" w:wrap="none" w:vAnchor="page" w:hAnchor="page" w:x="1504" w:y="1750"/>
              <w:jc w:val="right"/>
            </w:pPr>
            <w:r>
              <w:rPr>
                <w:color w:val="949495"/>
              </w:rPr>
              <w:t>1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22.01.2020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10 000,00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835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41053700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spacing w:line="257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 ОБ на буд амб. первин медиц в с.В.Грибовичі</w:t>
            </w:r>
          </w:p>
        </w:tc>
        <w:tc>
          <w:tcPr>
            <w:tcW w:w="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ind w:firstLine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22.01.2020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200 000,00 ї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854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spacing w:before="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41053900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spacing w:line="257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Ін.субв.ОБ для над.медич.допом.</w:t>
            </w:r>
          </w:p>
          <w:p w:rsidR="001F2E17" w:rsidRDefault="001F2E17" w:rsidP="00D35A39">
            <w:pPr>
              <w:pStyle w:val="a6"/>
              <w:framePr w:w="14011" w:h="6878" w:wrap="none" w:vAnchor="page" w:hAnchor="page" w:x="1504" w:y="1750"/>
              <w:spacing w:line="257" w:lineRule="auto"/>
              <w:ind w:firstLine="4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пацієнтам ї</w:t>
            </w:r>
          </w:p>
        </w:tc>
        <w:tc>
          <w:tcPr>
            <w:tcW w:w="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ind w:firstLine="14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sz w:val="9"/>
                <w:szCs w:val="9"/>
              </w:rPr>
              <w:t>і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ind w:firstLine="160"/>
              <w:rPr>
                <w:sz w:val="20"/>
                <w:szCs w:val="20"/>
              </w:rPr>
            </w:pPr>
            <w:r>
              <w:rPr>
                <w:color w:val="141140"/>
                <w:sz w:val="20"/>
                <w:szCs w:val="20"/>
              </w:rPr>
              <w:t>4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24.03.2020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50 000,00 1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864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41053900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Ін.субв.райбюджет у на пільг, забез. препар. інсуліну</w:t>
            </w:r>
          </w:p>
        </w:tc>
        <w:tc>
          <w:tcPr>
            <w:tcW w:w="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spacing w:before="140"/>
              <w:ind w:firstLine="760"/>
            </w:pPr>
            <w:r>
              <w:t>'!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tabs>
                <w:tab w:val="right" w:leader="dot" w:pos="1421"/>
              </w:tabs>
              <w:spacing w:after="4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141140"/>
                <w:sz w:val="15"/>
                <w:szCs w:val="15"/>
              </w:rPr>
              <w:tab/>
              <w:t>1</w:t>
            </w:r>
          </w:p>
          <w:p w:rsidR="001F2E17" w:rsidRDefault="001F2E17" w:rsidP="00D35A39">
            <w:pPr>
              <w:pStyle w:val="a6"/>
              <w:framePr w:w="14011" w:h="6878" w:wrap="none" w:vAnchor="page" w:hAnchor="page" w:x="1504" w:y="1750"/>
              <w:jc w:val="right"/>
              <w:rPr>
                <w:sz w:val="15"/>
                <w:szCs w:val="15"/>
              </w:rPr>
            </w:pPr>
            <w:r>
              <w:rPr>
                <w:rFonts w:ascii="Arial" w:eastAsia="Arial" w:hAnsi="Arial" w:cs="Arial"/>
                <w:color w:val="949495"/>
                <w:sz w:val="15"/>
                <w:szCs w:val="15"/>
              </w:rPr>
              <w:t>1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24.03.2020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10 000,00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821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41053900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spacing w:line="257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Ін.суб.район.б-ту на співф.придб. шкільн.автоб.</w:t>
            </w:r>
          </w:p>
        </w:tc>
        <w:tc>
          <w:tcPr>
            <w:tcW w:w="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24.03.2020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50 000,00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413"/>
        </w:trPr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tabs>
                <w:tab w:val="left" w:leader="underscore" w:pos="967"/>
              </w:tabs>
              <w:ind w:firstLine="4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  <w:r>
              <w:rPr>
                <w:sz w:val="20"/>
                <w:szCs w:val="20"/>
              </w:rPr>
              <w:tab/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УСЬОГО</w:t>
            </w:r>
          </w:p>
        </w:tc>
        <w:tc>
          <w:tcPr>
            <w:tcW w:w="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rPr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•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tabs>
                <w:tab w:val="left" w:leader="underscore" w:pos="14"/>
                <w:tab w:val="left" w:leader="underscore" w:pos="144"/>
                <w:tab w:val="left" w:leader="underscore" w:pos="485"/>
                <w:tab w:val="left" w:leader="underscore" w:pos="763"/>
              </w:tabs>
            </w:pPr>
            <w:r>
              <w:tab/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011" w:h="6878" w:wrap="none" w:vAnchor="page" w:hAnchor="page" w:x="1504" w:y="1750"/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4011" w:h="6878" w:wrap="none" w:vAnchor="page" w:hAnchor="page" w:x="1504" w:y="175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520 000,00</w:t>
            </w:r>
          </w:p>
        </w:tc>
      </w:tr>
    </w:tbl>
    <w:p w:rsidR="001F2E17" w:rsidRDefault="001F2E17" w:rsidP="001F2E17">
      <w:pPr>
        <w:pStyle w:val="60"/>
        <w:framePr w:wrap="none" w:vAnchor="page" w:hAnchor="page" w:x="1883" w:y="9420"/>
      </w:pPr>
      <w:r>
        <w:t>Сільський голова</w:t>
      </w:r>
    </w:p>
    <w:p w:rsidR="001F2E17" w:rsidRDefault="001F2E17" w:rsidP="001F2E17">
      <w:pPr>
        <w:pStyle w:val="a8"/>
        <w:framePr w:wrap="none" w:vAnchor="page" w:hAnchor="page" w:x="1883" w:y="9939"/>
        <w:rPr>
          <w:sz w:val="20"/>
          <w:szCs w:val="20"/>
        </w:rPr>
      </w:pPr>
      <w:r>
        <w:rPr>
          <w:sz w:val="20"/>
          <w:szCs w:val="20"/>
        </w:rPr>
        <w:t>Секретар ради</w:t>
      </w:r>
    </w:p>
    <w:p w:rsidR="001F2E17" w:rsidRDefault="001F2E17" w:rsidP="001F2E17">
      <w:pPr>
        <w:pStyle w:val="a8"/>
        <w:framePr w:wrap="none" w:vAnchor="page" w:hAnchor="page" w:x="5344" w:y="9416"/>
        <w:rPr>
          <w:sz w:val="20"/>
          <w:szCs w:val="20"/>
        </w:rPr>
      </w:pPr>
      <w:r>
        <w:rPr>
          <w:sz w:val="20"/>
          <w:szCs w:val="20"/>
        </w:rPr>
        <w:t>І.М.Питель</w:t>
      </w:r>
    </w:p>
    <w:p w:rsidR="001F2E17" w:rsidRDefault="001F2E17" w:rsidP="001F2E17">
      <w:pPr>
        <w:pStyle w:val="a8"/>
        <w:framePr w:wrap="none" w:vAnchor="page" w:hAnchor="page" w:x="5291" w:y="9934"/>
        <w:rPr>
          <w:sz w:val="20"/>
          <w:szCs w:val="20"/>
        </w:rPr>
      </w:pPr>
      <w:r>
        <w:rPr>
          <w:sz w:val="20"/>
          <w:szCs w:val="20"/>
        </w:rPr>
        <w:t>О.В.Томак</w:t>
      </w:r>
    </w:p>
    <w:p w:rsidR="001F2E17" w:rsidRDefault="001F2E17" w:rsidP="001F2E17">
      <w:pPr>
        <w:pStyle w:val="50"/>
        <w:framePr w:w="12043" w:h="398" w:hRule="exact" w:wrap="none" w:vAnchor="page" w:hAnchor="page" w:x="1883" w:y="10678"/>
        <w:tabs>
          <w:tab w:val="left" w:pos="2683"/>
        </w:tabs>
      </w:pPr>
      <w:r>
        <w:t>* Нормативно-правовий</w:t>
      </w:r>
      <w:r>
        <w:tab/>
        <w:t>(найменування, дата, номер), відповідно до якого отримується трансферт, зазначається під таблицею</w:t>
      </w:r>
    </w:p>
    <w:p w:rsidR="001F2E17" w:rsidRDefault="001F2E17" w:rsidP="001F2E17">
      <w:pPr>
        <w:pStyle w:val="50"/>
        <w:framePr w:w="12043" w:h="398" w:hRule="exact" w:wrap="none" w:vAnchor="page" w:hAnchor="page" w:x="1883" w:y="10678"/>
      </w:pPr>
      <w:r>
        <w:t>**Нормативно-правовий акт (найменування, дата, номер), відповідно до якого надається трансферт, зазначається під таблицею у виносці.</w:t>
      </w:r>
    </w:p>
    <w:p w:rsidR="001F2E17" w:rsidRDefault="001F2E17" w:rsidP="001F2E17">
      <w:pPr>
        <w:pStyle w:val="50"/>
        <w:framePr w:wrap="none" w:vAnchor="page" w:hAnchor="page" w:x="14541" w:y="10673"/>
      </w:pPr>
      <w:r>
        <w:t>виносці.</w:t>
      </w:r>
    </w:p>
    <w:p w:rsidR="001F2E17" w:rsidRDefault="001F2E17" w:rsidP="001F2E17">
      <w:pPr>
        <w:spacing w:line="1" w:lineRule="exact"/>
        <w:sectPr w:rsidR="001F2E17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1F2E17" w:rsidRDefault="001F2E17" w:rsidP="001F2E17">
      <w:pPr>
        <w:pStyle w:val="40"/>
        <w:framePr w:wrap="none" w:vAnchor="page" w:hAnchor="page" w:x="1768" w:y="1769"/>
        <w:rPr>
          <w:sz w:val="28"/>
          <w:szCs w:val="28"/>
        </w:rPr>
      </w:pPr>
      <w:r>
        <w:lastRenderedPageBreak/>
        <w:tab/>
      </w:r>
      <w:bookmarkStart w:id="13" w:name="bookmark133"/>
      <w:bookmarkStart w:id="14" w:name="bookmark134"/>
      <w:bookmarkStart w:id="15" w:name="bookmark135"/>
      <w:r>
        <w:rPr>
          <w:sz w:val="28"/>
          <w:szCs w:val="28"/>
        </w:rPr>
        <w:t>Перелік об’єктів, видатки на які у 2020_ році будуть проводитися за рахунок коштів бюджету розвитку</w:t>
      </w:r>
      <w:bookmarkEnd w:id="13"/>
      <w:bookmarkEnd w:id="14"/>
      <w:bookmarkEnd w:id="15"/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44"/>
        <w:gridCol w:w="2534"/>
        <w:gridCol w:w="710"/>
        <w:gridCol w:w="6192"/>
        <w:gridCol w:w="754"/>
        <w:gridCol w:w="1286"/>
        <w:gridCol w:w="1181"/>
        <w:gridCol w:w="1267"/>
      </w:tblGrid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648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869" w:h="7632" w:wrap="none" w:vAnchor="page" w:hAnchor="page" w:x="775" w:y="23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Код типової відомчої класифікації видатків місцевих бюджетів</w:t>
            </w:r>
          </w:p>
        </w:tc>
        <w:tc>
          <w:tcPr>
            <w:tcW w:w="32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869" w:h="7632" w:wrap="none" w:vAnchor="page" w:hAnchor="page" w:x="775" w:y="2336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Назва головного розпорядника коштів</w:t>
            </w:r>
          </w:p>
        </w:tc>
        <w:tc>
          <w:tcPr>
            <w:tcW w:w="619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869" w:h="7632" w:wrap="none" w:vAnchor="page" w:hAnchor="page" w:x="775" w:y="2336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Назва об’єктів відповідно до проектно- кошторисної документації; тощо</w:t>
            </w:r>
          </w:p>
        </w:tc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869" w:h="7632" w:wrap="none" w:vAnchor="page" w:hAnchor="page" w:x="775" w:y="2336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Загал ьний обсяг фінан суван ня будівн ицтва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869" w:h="7632" w:wrap="none" w:vAnchor="page" w:hAnchor="page" w:x="775" w:y="2336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Відсоток завершеност і будівництва об'єктів на майбутні роки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5869" w:h="7632" w:wrap="none" w:vAnchor="page" w:hAnchor="page" w:x="775" w:y="2336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Всього видатків на завершенн я будівницт ва об’єктів на майбутні роки</w:t>
            </w:r>
          </w:p>
        </w:tc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5869" w:h="7632" w:wrap="none" w:vAnchor="page" w:hAnchor="page" w:x="775" w:y="2336"/>
              <w:spacing w:before="42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Разом видатків на поточний рік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1853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869" w:h="7632" w:wrap="none" w:vAnchor="page" w:hAnchor="page" w:x="775" w:y="2336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Код програмної класифікації видатків та кредитування місцевих бюджетів</w:t>
            </w:r>
          </w:p>
        </w:tc>
        <w:tc>
          <w:tcPr>
            <w:tcW w:w="32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869" w:h="7632" w:wrap="none" w:vAnchor="page" w:hAnchor="page" w:x="775" w:y="23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Найменування коду тимчасової класифікації видатків та кредитування місцевих бюджетів</w:t>
            </w:r>
          </w:p>
        </w:tc>
        <w:tc>
          <w:tcPr>
            <w:tcW w:w="619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framePr w:w="15869" w:h="7632" w:wrap="none" w:vAnchor="page" w:hAnchor="page" w:x="775" w:y="2336"/>
            </w:pPr>
          </w:p>
        </w:tc>
        <w:tc>
          <w:tcPr>
            <w:tcW w:w="7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framePr w:w="15869" w:h="7632" w:wrap="none" w:vAnchor="page" w:hAnchor="page" w:x="775" w:y="2336"/>
            </w:pPr>
          </w:p>
        </w:tc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framePr w:w="15869" w:h="7632" w:wrap="none" w:vAnchor="page" w:hAnchor="page" w:x="775" w:y="2336"/>
            </w:pPr>
          </w:p>
        </w:tc>
        <w:tc>
          <w:tcPr>
            <w:tcW w:w="11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5869" w:h="7632" w:wrap="none" w:vAnchor="page" w:hAnchor="page" w:x="775" w:y="2336"/>
            </w:pPr>
          </w:p>
        </w:tc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5869" w:h="7632" w:wrap="none" w:vAnchor="page" w:hAnchor="page" w:x="775" w:y="2336"/>
            </w:pP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211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869" w:h="7632" w:wrap="none" w:vAnchor="page" w:hAnchor="page" w:x="775" w:y="2336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001</w:t>
            </w:r>
          </w:p>
        </w:tc>
        <w:tc>
          <w:tcPr>
            <w:tcW w:w="324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5869" w:h="7632" w:wrap="none" w:vAnchor="page" w:hAnchor="page" w:x="775" w:y="2336"/>
              <w:rPr>
                <w:sz w:val="10"/>
                <w:szCs w:val="10"/>
              </w:rPr>
            </w:pPr>
          </w:p>
        </w:tc>
        <w:tc>
          <w:tcPr>
            <w:tcW w:w="6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5869" w:h="7632" w:wrap="none" w:vAnchor="page" w:hAnchor="page" w:x="775" w:y="2336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5869" w:h="7632" w:wrap="none" w:vAnchor="page" w:hAnchor="page" w:x="775" w:y="2336"/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5869" w:h="7632" w:wrap="none" w:vAnchor="page" w:hAnchor="page" w:x="775" w:y="2336"/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5869" w:h="7632" w:wrap="none" w:vAnchor="page" w:hAnchor="page" w:x="775" w:y="2336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5869" w:h="7632" w:wrap="none" w:vAnchor="page" w:hAnchor="page" w:x="775" w:y="2336"/>
              <w:rPr>
                <w:sz w:val="10"/>
                <w:szCs w:val="10"/>
              </w:rPr>
            </w:pP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835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869" w:h="7632" w:wrap="none" w:vAnchor="page" w:hAnchor="page" w:x="775" w:y="2336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0117324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5869" w:h="7632" w:wrap="none" w:vAnchor="page" w:hAnchor="page" w:x="775" w:y="2336"/>
              <w:spacing w:before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Будівництво установ закладів культури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869" w:h="7632" w:wrap="none" w:vAnchor="page" w:hAnchor="page" w:x="775" w:y="23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3122</w:t>
            </w:r>
          </w:p>
        </w:tc>
        <w:tc>
          <w:tcPr>
            <w:tcW w:w="6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869" w:h="7632" w:wrap="none" w:vAnchor="page" w:hAnchor="page" w:x="775" w:y="23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Будівництво Народного дому в с.В.Грибовичі Жовківського району Львівської області,Коригування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5869" w:h="7632" w:wrap="none" w:vAnchor="page" w:hAnchor="page" w:x="775" w:y="2336"/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5869" w:h="7632" w:wrap="none" w:vAnchor="page" w:hAnchor="page" w:x="775" w:y="2336"/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5869" w:h="7632" w:wrap="none" w:vAnchor="page" w:hAnchor="page" w:x="775" w:y="2336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869" w:h="7632" w:wrap="none" w:vAnchor="page" w:hAnchor="page" w:x="775" w:y="23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1 450 000,00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754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869" w:h="7632" w:wrap="none" w:vAnchor="page" w:hAnchor="page" w:x="775" w:y="2336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0119750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869" w:h="7632" w:wrap="none" w:vAnchor="page" w:hAnchor="page" w:x="775" w:y="23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Субвенція з місцевого бюджету на співфінансування інвестиційних проектів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869" w:h="7632" w:wrap="none" w:vAnchor="page" w:hAnchor="page" w:x="775" w:y="23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3220</w:t>
            </w:r>
          </w:p>
        </w:tc>
        <w:tc>
          <w:tcPr>
            <w:tcW w:w="6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869" w:h="7632" w:wrap="none" w:vAnchor="page" w:hAnchor="page" w:x="775" w:y="2336"/>
              <w:spacing w:line="233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Співфінансування на будівництво амбулаторії первинної медицини по вул.Стуса в с.Великі Грибовичі Жовківського району Львівської області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5869" w:h="7632" w:wrap="none" w:vAnchor="page" w:hAnchor="page" w:x="775" w:y="2336"/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5869" w:h="7632" w:wrap="none" w:vAnchor="page" w:hAnchor="page" w:x="775" w:y="2336"/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5869" w:h="7632" w:wrap="none" w:vAnchor="page" w:hAnchor="page" w:x="775" w:y="2336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869" w:h="7632" w:wrap="none" w:vAnchor="page" w:hAnchor="page" w:x="775" w:y="23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200 000,00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2890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869" w:h="7632" w:wrap="none" w:vAnchor="page" w:hAnchor="page" w:x="775" w:y="2336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0119770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869" w:h="7632" w:wrap="none" w:vAnchor="page" w:hAnchor="page" w:x="775" w:y="23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Інші субвенції з місцевого бюджету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869" w:h="7632" w:wrap="none" w:vAnchor="page" w:hAnchor="page" w:x="775" w:y="23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3220</w:t>
            </w:r>
          </w:p>
        </w:tc>
        <w:tc>
          <w:tcPr>
            <w:tcW w:w="6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5869" w:h="7632" w:wrap="none" w:vAnchor="page" w:hAnchor="page" w:x="775" w:y="2336"/>
              <w:spacing w:after="2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Інша субвенція на придбання та встановлення дитячого ігрового майданчика у ДЗ с.В.Грибовичі Жовківського р-ну Львівської обл.</w:t>
            </w:r>
          </w:p>
          <w:p w:rsidR="001F2E17" w:rsidRDefault="001F2E17" w:rsidP="00D35A39">
            <w:pPr>
              <w:pStyle w:val="a6"/>
              <w:framePr w:w="15869" w:h="7632" w:wrap="none" w:vAnchor="page" w:hAnchor="page" w:x="775" w:y="2336"/>
              <w:spacing w:after="2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Інша субвенція на капітальний ремонт із заміною вікон та дверей на енергозберігаючі металопластикові у приміщенні актового залу Великогрибовицької ЗОШ І-ІІІ ст.вул.СтусаІа Жовків.р-ну Львівської обл.</w:t>
            </w:r>
          </w:p>
          <w:p w:rsidR="001F2E17" w:rsidRDefault="001F2E17" w:rsidP="00D35A39">
            <w:pPr>
              <w:pStyle w:val="a6"/>
              <w:framePr w:w="15869" w:h="7632" w:wrap="none" w:vAnchor="page" w:hAnchor="page" w:x="775" w:y="233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Інша субвенція на капітальний ремонт гаражних боксів Жовківського відділення поліції</w:t>
            </w:r>
          </w:p>
          <w:p w:rsidR="001F2E17" w:rsidRDefault="001F2E17" w:rsidP="00D35A39">
            <w:pPr>
              <w:pStyle w:val="a6"/>
              <w:framePr w:w="15869" w:h="7632" w:wrap="none" w:vAnchor="page" w:hAnchor="page" w:x="775" w:y="2336"/>
              <w:spacing w:after="2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Інша субвенція на співфінансування придбання шкільного автобуса для Великогрибовицької ЗОШ</w:t>
            </w:r>
          </w:p>
          <w:p w:rsidR="001F2E17" w:rsidRDefault="001F2E17" w:rsidP="00D35A39">
            <w:pPr>
              <w:pStyle w:val="a6"/>
              <w:framePr w:w="15869" w:h="7632" w:wrap="none" w:vAnchor="page" w:hAnchor="page" w:x="775" w:y="2336"/>
              <w:spacing w:after="2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Ін.субв.ОБ для над.медич.допом. пацієнтам з ознаками ГРЗ, спрочиненого коронавірусом СОУГО-19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5869" w:h="7632" w:wrap="none" w:vAnchor="page" w:hAnchor="page" w:x="775" w:y="2336"/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5869" w:h="7632" w:wrap="none" w:vAnchor="page" w:hAnchor="page" w:x="775" w:y="2336"/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5869" w:h="7632" w:wrap="none" w:vAnchor="page" w:hAnchor="page" w:x="775" w:y="2336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869" w:h="7632" w:wrap="none" w:vAnchor="page" w:hAnchor="page" w:x="775" w:y="2336"/>
              <w:spacing w:after="4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10 000,00</w:t>
            </w:r>
          </w:p>
          <w:p w:rsidR="001F2E17" w:rsidRDefault="001F2E17" w:rsidP="00D35A39">
            <w:pPr>
              <w:pStyle w:val="a6"/>
              <w:framePr w:w="15869" w:h="7632" w:wrap="none" w:vAnchor="page" w:hAnchor="page" w:x="775" w:y="2336"/>
              <w:spacing w:after="2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ЗО 000,00</w:t>
            </w:r>
          </w:p>
          <w:p w:rsidR="001F2E17" w:rsidRDefault="001F2E17" w:rsidP="00D35A39">
            <w:pPr>
              <w:pStyle w:val="a6"/>
              <w:framePr w:w="15869" w:h="7632" w:wrap="none" w:vAnchor="page" w:hAnchor="page" w:x="775" w:y="2336"/>
              <w:spacing w:after="4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10 000,00</w:t>
            </w:r>
          </w:p>
          <w:p w:rsidR="001F2E17" w:rsidRDefault="001F2E17" w:rsidP="00D35A39">
            <w:pPr>
              <w:pStyle w:val="a6"/>
              <w:framePr w:w="15869" w:h="7632" w:wrap="none" w:vAnchor="page" w:hAnchor="page" w:x="775" w:y="2336"/>
              <w:spacing w:after="2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50 000,00</w:t>
            </w:r>
          </w:p>
          <w:p w:rsidR="001F2E17" w:rsidRDefault="001F2E17" w:rsidP="00D35A39">
            <w:pPr>
              <w:pStyle w:val="a6"/>
              <w:framePr w:w="15869" w:h="7632" w:wrap="none" w:vAnchor="page" w:hAnchor="page" w:x="775" w:y="2336"/>
              <w:spacing w:after="3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50 000,00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442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5869" w:h="7632" w:wrap="none" w:vAnchor="page" w:hAnchor="page" w:x="775" w:y="2336"/>
              <w:rPr>
                <w:sz w:val="10"/>
                <w:szCs w:val="10"/>
              </w:rPr>
            </w:pP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5869" w:h="7632" w:wrap="none" w:vAnchor="page" w:hAnchor="page" w:x="775" w:y="2336"/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5869" w:h="7632" w:wrap="none" w:vAnchor="page" w:hAnchor="page" w:x="775" w:y="2336"/>
              <w:rPr>
                <w:sz w:val="10"/>
                <w:szCs w:val="10"/>
              </w:rPr>
            </w:pPr>
          </w:p>
        </w:tc>
        <w:tc>
          <w:tcPr>
            <w:tcW w:w="6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5869" w:h="7632" w:wrap="none" w:vAnchor="page" w:hAnchor="page" w:x="775" w:y="2336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5869" w:h="7632" w:wrap="none" w:vAnchor="page" w:hAnchor="page" w:x="775" w:y="2336"/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5869" w:h="7632" w:wrap="none" w:vAnchor="page" w:hAnchor="page" w:x="775" w:y="2336"/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5869" w:h="7632" w:wrap="none" w:vAnchor="page" w:hAnchor="page" w:x="775" w:y="2336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5869" w:h="7632" w:wrap="none" w:vAnchor="page" w:hAnchor="page" w:x="775" w:y="2336"/>
              <w:ind w:firstLine="160"/>
              <w:rPr>
                <w:sz w:val="17"/>
                <w:szCs w:val="17"/>
              </w:rPr>
            </w:pPr>
            <w:r>
              <w:rPr>
                <w:rFonts w:ascii="Calibri" w:eastAsia="Calibri" w:hAnsi="Calibri" w:cs="Calibri"/>
                <w:b/>
                <w:bCs/>
                <w:sz w:val="17"/>
                <w:szCs w:val="17"/>
              </w:rPr>
              <w:t>1 800 000,00</w:t>
            </w:r>
          </w:p>
        </w:tc>
      </w:tr>
    </w:tbl>
    <w:p w:rsidR="001F2E17" w:rsidRDefault="001F2E17" w:rsidP="001F2E17">
      <w:pPr>
        <w:pStyle w:val="aa"/>
        <w:framePr w:wrap="none" w:vAnchor="page" w:hAnchor="page" w:x="4629" w:y="10078"/>
        <w:spacing w:line="240" w:lineRule="auto"/>
        <w:ind w:left="19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 w:val="0"/>
          <w:bCs w:val="0"/>
          <w:sz w:val="18"/>
          <w:szCs w:val="18"/>
        </w:rPr>
        <w:t>бюджетних установ, відображаються в розрізі головних розпорядників бюджетних коштів загальною</w:t>
      </w:r>
    </w:p>
    <w:p w:rsidR="001F2E17" w:rsidRDefault="001F2E17" w:rsidP="001F2E17">
      <w:pPr>
        <w:pStyle w:val="aa"/>
        <w:framePr w:wrap="none" w:vAnchor="page" w:hAnchor="page" w:x="1106" w:y="10088"/>
        <w:spacing w:line="240" w:lineRule="auto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 w:val="0"/>
          <w:bCs w:val="0"/>
          <w:sz w:val="18"/>
          <w:szCs w:val="18"/>
        </w:rPr>
        <w:t>* Капітальні в</w:t>
      </w:r>
    </w:p>
    <w:p w:rsidR="001F2E17" w:rsidRDefault="001F2E17" w:rsidP="001F2E17">
      <w:pPr>
        <w:pStyle w:val="a8"/>
        <w:framePr w:w="2002" w:wrap="none" w:vAnchor="page" w:hAnchor="page" w:x="1101" w:y="10726"/>
        <w:rPr>
          <w:sz w:val="16"/>
          <w:szCs w:val="16"/>
        </w:rPr>
      </w:pPr>
      <w:r>
        <w:rPr>
          <w:b/>
          <w:bCs/>
          <w:sz w:val="16"/>
          <w:szCs w:val="16"/>
        </w:rPr>
        <w:t>СІЛЬСЬКИЙ ГОЛОВА</w:t>
      </w:r>
    </w:p>
    <w:p w:rsidR="001F2E17" w:rsidRDefault="001F2E17" w:rsidP="001F2E17">
      <w:pPr>
        <w:pStyle w:val="a4"/>
        <w:framePr w:wrap="none" w:vAnchor="page" w:hAnchor="page" w:x="4687" w:y="10692"/>
      </w:pPr>
      <w:r>
        <w:t>.М.Питель</w:t>
      </w:r>
    </w:p>
    <w:p w:rsidR="001F2E17" w:rsidRDefault="001F2E17" w:rsidP="001F2E17">
      <w:pPr>
        <w:pStyle w:val="a4"/>
        <w:framePr w:wrap="none" w:vAnchor="page" w:hAnchor="page" w:x="7720" w:y="10692"/>
      </w:pPr>
      <w:r>
        <w:t>Секретар ради</w:t>
      </w:r>
    </w:p>
    <w:p w:rsidR="001F2E17" w:rsidRDefault="001F2E17" w:rsidP="001F2E17">
      <w:pPr>
        <w:framePr w:wrap="none" w:vAnchor="page" w:hAnchor="page" w:x="9367" w:y="10304"/>
        <w:rPr>
          <w:sz w:val="2"/>
          <w:szCs w:val="2"/>
        </w:rPr>
      </w:pPr>
    </w:p>
    <w:p w:rsidR="001F2E17" w:rsidRDefault="001F2E17" w:rsidP="001F2E17">
      <w:pPr>
        <w:tabs>
          <w:tab w:val="left" w:pos="2805"/>
        </w:tabs>
      </w:pPr>
    </w:p>
    <w:p w:rsidR="001F2E17" w:rsidRPr="001F2E17" w:rsidRDefault="001F2E17" w:rsidP="001F2E17">
      <w:pPr>
        <w:tabs>
          <w:tab w:val="left" w:pos="1795"/>
        </w:tabs>
        <w:sectPr w:rsidR="001F2E17" w:rsidRPr="001F2E17">
          <w:pgSz w:w="11904" w:h="16838"/>
          <w:pgMar w:top="360" w:right="360" w:bottom="360" w:left="360" w:header="0" w:footer="3" w:gutter="0"/>
          <w:cols w:space="720"/>
          <w:noEndnote/>
          <w:docGrid w:linePitch="360"/>
        </w:sectPr>
      </w:pPr>
      <w:r>
        <w:tab/>
      </w:r>
    </w:p>
    <w:p w:rsidR="001F2E17" w:rsidRDefault="001F2E17" w:rsidP="001F2E17">
      <w:pPr>
        <w:pStyle w:val="50"/>
        <w:framePr w:w="14846" w:h="850" w:hRule="exact" w:wrap="none" w:vAnchor="page" w:hAnchor="page" w:x="943" w:y="1093"/>
        <w:spacing w:line="288" w:lineRule="auto"/>
        <w:jc w:val="center"/>
      </w:pPr>
      <w:r>
        <w:lastRenderedPageBreak/>
        <w:t>до рішення №3 від 24.03.2020 Грибовицької</w:t>
      </w:r>
      <w:r>
        <w:br/>
        <w:t>сільської ради "Про внесення змін в сільський</w:t>
      </w:r>
      <w:r>
        <w:br/>
        <w:t>бюджет на 2020 рік"</w:t>
      </w:r>
    </w:p>
    <w:p w:rsidR="001F2E17" w:rsidRDefault="001F2E17" w:rsidP="001F2E17">
      <w:pPr>
        <w:pStyle w:val="aa"/>
        <w:framePr w:w="7819" w:h="533" w:hRule="exact" w:wrap="none" w:vAnchor="page" w:hAnchor="page" w:x="4394" w:y="2072"/>
        <w:spacing w:line="360" w:lineRule="auto"/>
        <w:jc w:val="center"/>
        <w:rPr>
          <w:sz w:val="17"/>
          <w:szCs w:val="17"/>
        </w:rPr>
      </w:pPr>
      <w:r>
        <w:rPr>
          <w:rFonts w:ascii="Arial" w:eastAsia="Arial" w:hAnsi="Arial" w:cs="Arial"/>
          <w:sz w:val="17"/>
          <w:szCs w:val="17"/>
        </w:rPr>
        <w:t>Перелік місцевих (регіональних) програм, які фінансуватимуться за рахунок коштів</w:t>
      </w:r>
      <w:r>
        <w:rPr>
          <w:rFonts w:ascii="Arial" w:eastAsia="Arial" w:hAnsi="Arial" w:cs="Arial"/>
          <w:sz w:val="17"/>
          <w:szCs w:val="17"/>
        </w:rPr>
        <w:br/>
        <w:t>сільськогобюджету у 2020_ році</w:t>
      </w:r>
      <w:r>
        <w:rPr>
          <w:rFonts w:ascii="Arial" w:eastAsia="Arial" w:hAnsi="Arial" w:cs="Arial"/>
          <w:sz w:val="17"/>
          <w:szCs w:val="17"/>
          <w:vertAlign w:val="superscript"/>
        </w:rPr>
        <w:t>1</w:t>
      </w:r>
    </w:p>
    <w:p w:rsidR="001F2E17" w:rsidRDefault="001F2E17" w:rsidP="001F2E17">
      <w:pPr>
        <w:pStyle w:val="aa"/>
        <w:framePr w:wrap="none" w:vAnchor="page" w:hAnchor="page" w:x="14666" w:y="2610"/>
        <w:spacing w:line="240" w:lineRule="auto"/>
        <w:rPr>
          <w:sz w:val="15"/>
          <w:szCs w:val="15"/>
        </w:rPr>
      </w:pPr>
      <w:r>
        <w:rPr>
          <w:rFonts w:ascii="Times New Roman" w:eastAsia="Times New Roman" w:hAnsi="Times New Roman" w:cs="Times New Roman"/>
          <w:b w:val="0"/>
          <w:bCs w:val="0"/>
          <w:sz w:val="15"/>
          <w:szCs w:val="15"/>
        </w:rPr>
        <w:t>(тис. грн.)/грн.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7"/>
        <w:gridCol w:w="950"/>
        <w:gridCol w:w="3413"/>
        <w:gridCol w:w="5654"/>
        <w:gridCol w:w="1138"/>
        <w:gridCol w:w="998"/>
        <w:gridCol w:w="1637"/>
      </w:tblGrid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1440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spacing w:line="276" w:lineRule="auto"/>
              <w:jc w:val="center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Код ТКВКБМ С2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spacing w:before="100" w:line="276" w:lineRule="auto"/>
              <w:jc w:val="center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Код тпквк</w:t>
            </w:r>
          </w:p>
          <w:p w:rsidR="001F2E17" w:rsidRDefault="001F2E17" w:rsidP="00D35A39">
            <w:pPr>
              <w:pStyle w:val="a6"/>
              <w:framePr w:w="14818" w:h="6955" w:wrap="none" w:vAnchor="page" w:hAnchor="page" w:x="971" w:y="2797"/>
              <w:spacing w:line="276" w:lineRule="auto"/>
              <w:ind w:firstLine="240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МБ/ ;</w:t>
            </w:r>
          </w:p>
          <w:p w:rsidR="001F2E17" w:rsidRDefault="001F2E17" w:rsidP="00D35A39">
            <w:pPr>
              <w:pStyle w:val="a6"/>
              <w:framePr w:w="14818" w:h="6955" w:wrap="none" w:vAnchor="page" w:hAnchor="page" w:x="971" w:y="2797"/>
              <w:spacing w:line="276" w:lineRule="auto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ТКВКБМ</w:t>
            </w:r>
          </w:p>
          <w:p w:rsidR="001F2E17" w:rsidRDefault="001F2E17" w:rsidP="00D35A39">
            <w:pPr>
              <w:pStyle w:val="a6"/>
              <w:framePr w:w="14818" w:h="6955" w:wrap="none" w:vAnchor="page" w:hAnchor="page" w:x="971" w:y="2797"/>
              <w:spacing w:line="276" w:lineRule="auto"/>
              <w:jc w:val="center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С</w:t>
            </w:r>
            <w:r>
              <w:rPr>
                <w:b/>
                <w:bCs/>
                <w:sz w:val="19"/>
                <w:szCs w:val="19"/>
                <w:vertAlign w:val="superscript"/>
              </w:rPr>
              <w:t>3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spacing w:line="307" w:lineRule="auto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Найменування головного розпорядника, відповідального виконавця, бюджетної програми або напряму видатків згідно з типовою відомчою /ТПКВКМБ /ТКВКБМС</w:t>
            </w:r>
          </w:p>
        </w:tc>
        <w:tc>
          <w:tcPr>
            <w:tcW w:w="56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ind w:firstLine="360"/>
            </w:pPr>
            <w:r>
              <w:rPr>
                <w:b/>
                <w:bCs/>
              </w:rPr>
              <w:t>Найменування місцевої (регіональної) програми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spacing w:line="307" w:lineRule="auto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Загальний фонд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spacing w:line="307" w:lineRule="auto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Спеціаль ний фонд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spacing w:line="307" w:lineRule="auto"/>
              <w:jc w:val="center"/>
              <w:rPr>
                <w:sz w:val="17"/>
                <w:szCs w:val="17"/>
              </w:rPr>
            </w:pPr>
            <w:r>
              <w:rPr>
                <w:rFonts w:ascii="Arial" w:eastAsia="Arial" w:hAnsi="Arial" w:cs="Arial"/>
                <w:b/>
                <w:bCs/>
                <w:sz w:val="17"/>
                <w:szCs w:val="17"/>
              </w:rPr>
              <w:t>Разом загальний та спеціальний фонди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437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spacing w:before="1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0113140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spacing w:before="100"/>
              <w:ind w:firstLine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3140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spacing w:line="257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Грибовицька сільська_рада (головний оозпооядник)</w:t>
            </w:r>
          </w:p>
        </w:tc>
        <w:tc>
          <w:tcPr>
            <w:tcW w:w="56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spacing w:line="2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Прорама заходів оздоровлення та відпочинку дітей Грибовицької сільської пади на 2020 о.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ind w:firstLine="6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260,0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818" w:h="6955" w:wrap="none" w:vAnchor="page" w:hAnchor="page" w:x="971" w:y="2797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260,0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461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0113242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ind w:firstLine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3242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spacing w:line="257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Грибовицька сільська_рада (головний розпорядник)</w:t>
            </w:r>
          </w:p>
        </w:tc>
        <w:tc>
          <w:tcPr>
            <w:tcW w:w="56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spacing w:line="2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соціального захисту населення Грибовицької сільської ради на 2020 р.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ind w:firstLine="6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110,0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818" w:h="6955" w:wrap="none" w:vAnchor="page" w:hAnchor="page" w:x="971" w:y="2797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110,0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490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0114282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ind w:firstLine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4282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spacing w:line="257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Грибовицька сільська_рада (головний розпорядник)</w:t>
            </w:r>
          </w:p>
        </w:tc>
        <w:tc>
          <w:tcPr>
            <w:tcW w:w="56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spacing w:line="26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Грибовицької сільської ради на фінансове забезпечення організації художніх заходів на 2020 рік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ind w:firstLine="7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818" w:h="6955" w:wrap="none" w:vAnchor="page" w:hAnchor="page" w:x="971" w:y="2797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552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0115011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5011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spacing w:line="257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Грибовицька сільська_рада (Головний розпорядник)</w:t>
            </w:r>
          </w:p>
        </w:tc>
        <w:tc>
          <w:tcPr>
            <w:tcW w:w="56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spacing w:line="2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заходів розвитку фізичної культури та спорту Грибовицької сільської ради на 2020 р.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ind w:firstLine="7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818" w:h="6955" w:wrap="none" w:vAnchor="page" w:hAnchor="page" w:x="971" w:y="2797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432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spacing w:before="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0115062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spacing w:before="100"/>
              <w:ind w:first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5062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spacing w:line="257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Грибовицька сільська_рада (головний оозпооядник)</w:t>
            </w:r>
          </w:p>
        </w:tc>
        <w:tc>
          <w:tcPr>
            <w:tcW w:w="56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spacing w:line="271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заходів розвитку фізичної культури та спорту Гпибовипької сільської пади на 2020 п.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ind w:firstLine="7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818" w:h="6955" w:wrap="none" w:vAnchor="page" w:hAnchor="page" w:x="971" w:y="2797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422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spacing w:before="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0116030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spacing w:before="80"/>
              <w:ind w:first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6030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spacing w:line="257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Грибовицька сільська_рада (головний оозпооядник)</w:t>
            </w:r>
          </w:p>
        </w:tc>
        <w:tc>
          <w:tcPr>
            <w:tcW w:w="56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spacing w:before="1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благоустрою Грибовицької сільської ради на 2020р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ind w:firstLine="6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925,0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818" w:h="6955" w:wrap="none" w:vAnchor="page" w:hAnchor="page" w:x="971" w:y="2797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925,0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490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0117130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ind w:first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7130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spacing w:line="262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Грибовицька сільська_рада (головний розпорядник)</w:t>
            </w:r>
          </w:p>
        </w:tc>
        <w:tc>
          <w:tcPr>
            <w:tcW w:w="56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spacing w:line="26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розвитку земельних відносин та охорони земель на території Грибовицької с/р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818" w:h="6955" w:wrap="none" w:vAnchor="page" w:hAnchor="page" w:x="971" w:y="2797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72,3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490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0117350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spacing w:before="120"/>
              <w:ind w:first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7350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spacing w:line="257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Грибовицька сільська_рада (головний розпорядник)</w:t>
            </w:r>
          </w:p>
        </w:tc>
        <w:tc>
          <w:tcPr>
            <w:tcW w:w="56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spacing w:line="2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розвитку земельних відносин та охорони земель на території Грибовицької с/р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57,7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 . , . 57,7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480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0117680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ind w:first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7680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spacing w:line="257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Грибовицька сільська_рада (головний розпорядник)</w:t>
            </w:r>
          </w:p>
        </w:tc>
        <w:tc>
          <w:tcPr>
            <w:tcW w:w="56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spacing w:line="26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розвитку місцевого самоврядування Грибовицької с/р у 2020 р.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818" w:h="6955" w:wrap="none" w:vAnchor="page" w:hAnchor="page" w:x="971" w:y="2797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 5,0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475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818" w:h="6955" w:wrap="none" w:vAnchor="page" w:hAnchor="page" w:x="971" w:y="2797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ind w:first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8111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spacing w:line="257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Грибовицька сільська_рада (головний розпорядник)</w:t>
            </w:r>
          </w:p>
        </w:tc>
        <w:tc>
          <w:tcPr>
            <w:tcW w:w="56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spacing w:line="26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природоохоронних заходів щодо охорони навколишнього природного середовища: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818" w:h="6955" w:wrap="none" w:vAnchor="page" w:hAnchor="page" w:x="971" w:y="2797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475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0118112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ind w:first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8112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spacing w:line="257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 рибовицька.сільська_рада (головний розпорядник)</w:t>
            </w:r>
          </w:p>
        </w:tc>
        <w:tc>
          <w:tcPr>
            <w:tcW w:w="56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spacing w:line="26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Програма природоохоронних заходів щодо охорони навколишнього природного середовища: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818" w:h="6955" w:wrap="none" w:vAnchor="page" w:hAnchor="page" w:x="971" w:y="2797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</w:tr>
      <w:tr w:rsidR="001F2E17" w:rsidTr="00D35A39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818" w:h="6955" w:wrap="none" w:vAnchor="page" w:hAnchor="page" w:x="971" w:y="2797"/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framePr w:w="14818" w:h="6955" w:wrap="none" w:vAnchor="page" w:hAnchor="page" w:x="971" w:y="2797"/>
              <w:rPr>
                <w:sz w:val="10"/>
                <w:szCs w:val="10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jc w:val="both"/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ВСЬОГО: </w:t>
            </w:r>
            <w:r>
              <w:rPr>
                <w:sz w:val="20"/>
                <w:szCs w:val="20"/>
              </w:rPr>
              <w:t>/ і / /</w:t>
            </w:r>
          </w:p>
        </w:tc>
        <w:tc>
          <w:tcPr>
            <w:tcW w:w="5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tabs>
                <w:tab w:val="left" w:pos="833"/>
                <w:tab w:val="left" w:pos="1318"/>
                <w:tab w:val="left" w:pos="1942"/>
                <w:tab w:val="left" w:pos="3962"/>
              </w:tabs>
              <w:ind w:firstLine="300"/>
              <w:rPr>
                <w:sz w:val="9"/>
                <w:szCs w:val="9"/>
              </w:rPr>
            </w:pPr>
            <w:r>
              <w:rPr>
                <w:rFonts w:ascii="Arial" w:eastAsia="Arial" w:hAnsi="Arial" w:cs="Arial"/>
                <w:color w:val="949495"/>
                <w:sz w:val="9"/>
                <w:szCs w:val="9"/>
              </w:rPr>
              <w:t>:</w:t>
            </w:r>
            <w:r>
              <w:rPr>
                <w:rFonts w:ascii="Arial" w:eastAsia="Arial" w:hAnsi="Arial" w:cs="Arial"/>
                <w:color w:val="949495"/>
                <w:sz w:val="9"/>
                <w:szCs w:val="9"/>
              </w:rPr>
              <w:tab/>
              <w:t>і</w:t>
            </w:r>
            <w:r>
              <w:rPr>
                <w:rFonts w:ascii="Arial" w:eastAsia="Arial" w:hAnsi="Arial" w:cs="Arial"/>
                <w:color w:val="949495"/>
                <w:sz w:val="9"/>
                <w:szCs w:val="9"/>
              </w:rPr>
              <w:tab/>
              <w:t>'■ •</w:t>
            </w:r>
            <w:r>
              <w:rPr>
                <w:rFonts w:ascii="Arial" w:eastAsia="Arial" w:hAnsi="Arial" w:cs="Arial"/>
                <w:color w:val="949495"/>
                <w:sz w:val="9"/>
                <w:szCs w:val="9"/>
              </w:rPr>
              <w:tab/>
            </w:r>
            <w:r>
              <w:rPr>
                <w:i/>
                <w:iCs/>
                <w:color w:val="949495"/>
                <w:sz w:val="8"/>
                <w:szCs w:val="8"/>
              </w:rPr>
              <w:t>'■ ’і 'г '</w:t>
            </w:r>
            <w:r>
              <w:rPr>
                <w:rFonts w:ascii="Arial" w:eastAsia="Arial" w:hAnsi="Arial" w:cs="Arial"/>
                <w:color w:val="949495"/>
                <w:sz w:val="9"/>
                <w:szCs w:val="9"/>
              </w:rPr>
              <w:tab/>
              <w:t>і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1 422,3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127,7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17" w:rsidRDefault="001F2E17" w:rsidP="00D35A39">
            <w:pPr>
              <w:pStyle w:val="a6"/>
              <w:framePr w:w="14818" w:h="6955" w:wrap="none" w:vAnchor="page" w:hAnchor="page" w:x="971" w:y="279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1 550,0</w:t>
            </w:r>
          </w:p>
        </w:tc>
      </w:tr>
    </w:tbl>
    <w:p w:rsidR="001F2E17" w:rsidRDefault="001F2E17" w:rsidP="001F2E17">
      <w:pPr>
        <w:pStyle w:val="aa"/>
        <w:framePr w:wrap="none" w:vAnchor="page" w:hAnchor="page" w:x="943" w:y="10127"/>
        <w:spacing w:line="240" w:lineRule="auto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 w:val="0"/>
          <w:bCs w:val="0"/>
          <w:sz w:val="18"/>
          <w:szCs w:val="18"/>
        </w:rPr>
        <w:t>Сільський голова</w:t>
      </w:r>
    </w:p>
    <w:p w:rsidR="001F2E17" w:rsidRDefault="001F2E17" w:rsidP="001F2E17">
      <w:pPr>
        <w:pStyle w:val="aa"/>
        <w:framePr w:wrap="none" w:vAnchor="page" w:hAnchor="page" w:x="5690" w:y="10127"/>
        <w:spacing w:line="240" w:lineRule="auto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 w:val="0"/>
          <w:bCs w:val="0"/>
          <w:sz w:val="18"/>
          <w:szCs w:val="18"/>
        </w:rPr>
        <w:t>І.М.Питель</w:t>
      </w:r>
    </w:p>
    <w:p w:rsidR="001F2E17" w:rsidRDefault="001F2E17" w:rsidP="001F2E17">
      <w:pPr>
        <w:pStyle w:val="aa"/>
        <w:framePr w:wrap="none" w:vAnchor="page" w:hAnchor="page" w:x="8656" w:y="10132"/>
        <w:spacing w:line="240" w:lineRule="auto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 w:val="0"/>
          <w:bCs w:val="0"/>
          <w:sz w:val="18"/>
          <w:szCs w:val="18"/>
        </w:rPr>
        <w:t>Секретар ради</w:t>
      </w:r>
    </w:p>
    <w:p w:rsidR="001F2E17" w:rsidRDefault="001F2E17" w:rsidP="001F2E17">
      <w:pPr>
        <w:framePr w:wrap="none" w:vAnchor="page" w:hAnchor="page" w:x="2819" w:y="9752"/>
      </w:pPr>
    </w:p>
    <w:p w:rsidR="001F2E17" w:rsidRDefault="001F2E17" w:rsidP="001F2E17">
      <w:pPr>
        <w:framePr w:wrap="none" w:vAnchor="page" w:hAnchor="page" w:x="4178" w:y="9887"/>
        <w:rPr>
          <w:sz w:val="2"/>
          <w:szCs w:val="2"/>
        </w:rPr>
      </w:pPr>
    </w:p>
    <w:p w:rsidR="001F2E17" w:rsidRDefault="001F2E17" w:rsidP="001F2E17">
      <w:pPr>
        <w:pStyle w:val="60"/>
        <w:framePr w:wrap="none" w:vAnchor="page" w:hAnchor="page" w:x="991" w:y="10496"/>
      </w:pPr>
      <w:r>
        <w:rPr>
          <w:vertAlign w:val="superscript"/>
        </w:rPr>
        <w:t>2</w:t>
      </w:r>
      <w:r>
        <w:t xml:space="preserve"> Заповнюється у разі прийняття відпс</w:t>
      </w:r>
    </w:p>
    <w:p w:rsidR="001F2E17" w:rsidRDefault="001F2E17" w:rsidP="001F2E17">
      <w:pPr>
        <w:pStyle w:val="60"/>
        <w:framePr w:w="2347" w:h="691" w:hRule="exact" w:wrap="none" w:vAnchor="page" w:hAnchor="page" w:x="11459" w:y="10112"/>
        <w:tabs>
          <w:tab w:val="left" w:pos="1459"/>
        </w:tabs>
        <w:spacing w:after="240"/>
        <w:ind w:left="19"/>
      </w:pPr>
      <w:r>
        <w:tab/>
        <w:t>О.В.Тсма</w:t>
      </w:r>
    </w:p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/>
    <w:p w:rsidR="001F2E17" w:rsidRDefault="001F2E17" w:rsidP="001F2E17">
      <w:pPr>
        <w:pStyle w:val="60"/>
        <w:framePr w:wrap="none" w:vAnchor="page" w:hAnchor="page" w:x="1123" w:y="10474"/>
        <w:ind w:left="3481" w:firstLine="560"/>
      </w:pPr>
      <w:r>
        <w:t>ісцевою радою рішення про засто</w:t>
      </w:r>
      <w:r>
        <w:t xml:space="preserve">сування програмно-цільового </w:t>
      </w:r>
    </w:p>
    <w:p w:rsidR="001F2E17" w:rsidRPr="001F2E17" w:rsidRDefault="001F2E17" w:rsidP="001F2E17">
      <w:bookmarkStart w:id="16" w:name="_GoBack"/>
      <w:bookmarkEnd w:id="16"/>
    </w:p>
    <w:sectPr w:rsidR="001F2E17" w:rsidRPr="001F2E17" w:rsidSect="001F2E17">
      <w:pgSz w:w="11906" w:h="16838"/>
      <w:pgMar w:top="850" w:right="850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2909FD"/>
    <w:multiLevelType w:val="multilevel"/>
    <w:tmpl w:val="C900A11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3A12929"/>
    <w:multiLevelType w:val="multilevel"/>
    <w:tmpl w:val="A8A690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0CE4638"/>
    <w:multiLevelType w:val="multilevel"/>
    <w:tmpl w:val="16E25FF0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48E69C9"/>
    <w:multiLevelType w:val="multilevel"/>
    <w:tmpl w:val="096836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BF2"/>
    <w:rsid w:val="00081BF2"/>
    <w:rsid w:val="001C06BE"/>
    <w:rsid w:val="001F2E17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5E29A4-EB73-428C-846B-443A8F0FB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1F2E17"/>
    <w:rPr>
      <w:rFonts w:ascii="Times New Roman" w:eastAsia="Times New Roman" w:hAnsi="Times New Roman" w:cs="Times New Roman"/>
    </w:rPr>
  </w:style>
  <w:style w:type="paragraph" w:customStyle="1" w:styleId="a4">
    <w:name w:val="Основний текст"/>
    <w:basedOn w:val="a"/>
    <w:link w:val="a3"/>
    <w:rsid w:val="001F2E17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5">
    <w:name w:val="Інше_"/>
    <w:basedOn w:val="a0"/>
    <w:link w:val="a6"/>
    <w:rsid w:val="001F2E17"/>
    <w:rPr>
      <w:rFonts w:ascii="Times New Roman" w:eastAsia="Times New Roman" w:hAnsi="Times New Roman" w:cs="Times New Roman"/>
    </w:rPr>
  </w:style>
  <w:style w:type="character" w:customStyle="1" w:styleId="a7">
    <w:name w:val="Підпис до зображення_"/>
    <w:basedOn w:val="a0"/>
    <w:link w:val="a8"/>
    <w:rsid w:val="001F2E17"/>
    <w:rPr>
      <w:rFonts w:ascii="Times New Roman" w:eastAsia="Times New Roman" w:hAnsi="Times New Roman" w:cs="Times New Roman"/>
    </w:rPr>
  </w:style>
  <w:style w:type="paragraph" w:customStyle="1" w:styleId="a6">
    <w:name w:val="Інше"/>
    <w:basedOn w:val="a"/>
    <w:link w:val="a5"/>
    <w:rsid w:val="001F2E17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8">
    <w:name w:val="Підпис до зображення"/>
    <w:basedOn w:val="a"/>
    <w:link w:val="a7"/>
    <w:rsid w:val="001F2E17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9">
    <w:name w:val="Підпис до таблиці_"/>
    <w:basedOn w:val="a0"/>
    <w:link w:val="aa"/>
    <w:rsid w:val="001F2E17"/>
    <w:rPr>
      <w:rFonts w:ascii="Calibri" w:eastAsia="Calibri" w:hAnsi="Calibri" w:cs="Calibri"/>
      <w:b/>
      <w:bCs/>
      <w:sz w:val="12"/>
      <w:szCs w:val="12"/>
    </w:rPr>
  </w:style>
  <w:style w:type="paragraph" w:customStyle="1" w:styleId="aa">
    <w:name w:val="Підпис до таблиці"/>
    <w:basedOn w:val="a"/>
    <w:link w:val="a9"/>
    <w:rsid w:val="001F2E17"/>
    <w:pPr>
      <w:widowControl w:val="0"/>
      <w:spacing w:after="0" w:line="293" w:lineRule="auto"/>
    </w:pPr>
    <w:rPr>
      <w:rFonts w:ascii="Calibri" w:eastAsia="Calibri" w:hAnsi="Calibri" w:cs="Calibri"/>
      <w:b/>
      <w:bCs/>
      <w:sz w:val="12"/>
      <w:szCs w:val="12"/>
    </w:rPr>
  </w:style>
  <w:style w:type="character" w:customStyle="1" w:styleId="5">
    <w:name w:val="Основний текст (5)_"/>
    <w:basedOn w:val="a0"/>
    <w:link w:val="50"/>
    <w:rsid w:val="001F2E17"/>
    <w:rPr>
      <w:rFonts w:ascii="Times New Roman" w:eastAsia="Times New Roman" w:hAnsi="Times New Roman" w:cs="Times New Roman"/>
      <w:sz w:val="15"/>
      <w:szCs w:val="15"/>
    </w:rPr>
  </w:style>
  <w:style w:type="character" w:customStyle="1" w:styleId="6">
    <w:name w:val="Основний текст (6)_"/>
    <w:basedOn w:val="a0"/>
    <w:link w:val="60"/>
    <w:rsid w:val="001F2E17"/>
    <w:rPr>
      <w:rFonts w:ascii="Times New Roman" w:eastAsia="Times New Roman" w:hAnsi="Times New Roman" w:cs="Times New Roman"/>
      <w:sz w:val="20"/>
      <w:szCs w:val="20"/>
    </w:rPr>
  </w:style>
  <w:style w:type="paragraph" w:customStyle="1" w:styleId="50">
    <w:name w:val="Основний текст (5)"/>
    <w:basedOn w:val="a"/>
    <w:link w:val="5"/>
    <w:rsid w:val="001F2E17"/>
    <w:pPr>
      <w:widowControl w:val="0"/>
      <w:spacing w:after="0" w:line="240" w:lineRule="auto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60">
    <w:name w:val="Основний текст (6)"/>
    <w:basedOn w:val="a"/>
    <w:link w:val="6"/>
    <w:rsid w:val="001F2E1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4">
    <w:name w:val="Заголовок №4_"/>
    <w:basedOn w:val="a0"/>
    <w:link w:val="40"/>
    <w:rsid w:val="001F2E17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0">
    <w:name w:val="Заголовок №4"/>
    <w:basedOn w:val="a"/>
    <w:link w:val="4"/>
    <w:rsid w:val="001F2E17"/>
    <w:pPr>
      <w:widowControl w:val="0"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2965</Words>
  <Characters>16905</Characters>
  <Application>Microsoft Office Word</Application>
  <DocSecurity>0</DocSecurity>
  <Lines>140</Lines>
  <Paragraphs>39</Paragraphs>
  <ScaleCrop>false</ScaleCrop>
  <Company>Reanimator Extreme Edition</Company>
  <LinksUpToDate>false</LinksUpToDate>
  <CharactersWithSpaces>19831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2021-11-01T08:04:00Z</dcterms:created>
  <dcterms:modified xsi:type="dcterms:W3CDTF">2021-11-01T08:18:00Z</dcterms:modified>
</cp:coreProperties>
</file>