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75A" w:rsidRDefault="0000675A" w:rsidP="0000675A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00675A" w:rsidRDefault="0000675A" w:rsidP="000067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0675A" w:rsidRDefault="0000675A" w:rsidP="000067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0675A" w:rsidRDefault="0000675A" w:rsidP="000067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 СЕСІЯ</w:t>
      </w:r>
    </w:p>
    <w:p w:rsidR="0000675A" w:rsidRDefault="0000675A" w:rsidP="000067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0675A" w:rsidRDefault="0000675A" w:rsidP="000067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0675A" w:rsidRDefault="0000675A" w:rsidP="0000675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0675A" w:rsidRDefault="0000675A" w:rsidP="000067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8 </w:t>
      </w:r>
      <w:proofErr w:type="spellStart"/>
      <w:r>
        <w:rPr>
          <w:b/>
          <w:bCs/>
        </w:rPr>
        <w:t>жовтн</w:t>
      </w:r>
      <w:proofErr w:type="spellEnd"/>
      <w:r>
        <w:rPr>
          <w:b/>
          <w:bCs/>
        </w:rPr>
        <w:t xml:space="preserve">  2018  року</w:t>
      </w:r>
      <w:r>
        <w:rPr>
          <w:b/>
          <w:bCs/>
        </w:rPr>
        <w:tab/>
        <w:t xml:space="preserve">                                  №3</w:t>
      </w:r>
    </w:p>
    <w:p w:rsidR="0000675A" w:rsidRDefault="0000675A" w:rsidP="000067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 xml:space="preserve">Про внесення  змін до показників 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 xml:space="preserve">сільського  бюджету </w:t>
      </w:r>
      <w:proofErr w:type="spellStart"/>
      <w:r>
        <w:rPr>
          <w:b/>
          <w:bCs/>
        </w:rPr>
        <w:t>Грибовицької</w:t>
      </w:r>
      <w:proofErr w:type="spellEnd"/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2018 рік </w:t>
      </w:r>
    </w:p>
    <w:p w:rsidR="0000675A" w:rsidRDefault="0000675A" w:rsidP="0000675A">
      <w:pPr>
        <w:jc w:val="both"/>
        <w:rPr>
          <w:b/>
          <w:bCs/>
        </w:rPr>
      </w:pP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 xml:space="preserve">  Заслухавши інформацію сільського голови, відповідно до вимог  Бюджетного кодексу  України, Закону України «Про державний бюджет  України на 2018 рік» керуючись ст.26, ст.65 Закону України  «Про місцеве самоврядування в Україні», рішенням №4 «Про сільський бюджет на 2018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сільська рада 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>1.Визначити на 2018 рік: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 xml:space="preserve">-доходи  сільського  бюджету  у сумі 3945,8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, у тому числі доходи  загального фонду бюджету-3545.8тис.грн., спеціального фонду бюджету-400,0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(дод.1)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 xml:space="preserve">      Збільшити доходи на суму </w:t>
      </w:r>
      <w:r w:rsidR="00EE4EE1">
        <w:rPr>
          <w:b/>
          <w:bCs/>
        </w:rPr>
        <w:t xml:space="preserve"> 145.8 </w:t>
      </w:r>
      <w:proofErr w:type="spellStart"/>
      <w:r w:rsidR="00EE4EE1">
        <w:rPr>
          <w:b/>
          <w:bCs/>
        </w:rPr>
        <w:t>тис.грн</w:t>
      </w:r>
      <w:proofErr w:type="spellEnd"/>
      <w:r w:rsidR="00EE4EE1">
        <w:rPr>
          <w:b/>
          <w:bCs/>
        </w:rPr>
        <w:t xml:space="preserve"> за рахунок іншої субвенції  з обласного бюджету на  реалізацію обласної  цільової  Програми зовнішнього освітлення населених пунктів Львівської області на 2017-2020 рр. у 2018 р. відповідно  розпорядження  голови </w:t>
      </w:r>
      <w:proofErr w:type="spellStart"/>
      <w:r w:rsidR="00EE4EE1">
        <w:rPr>
          <w:b/>
          <w:bCs/>
        </w:rPr>
        <w:t>Жовківської</w:t>
      </w:r>
      <w:proofErr w:type="spellEnd"/>
      <w:r w:rsidR="00EE4EE1">
        <w:rPr>
          <w:b/>
          <w:bCs/>
        </w:rPr>
        <w:t xml:space="preserve"> РДА №1072 від 02.10.2018 р.</w:t>
      </w:r>
    </w:p>
    <w:p w:rsidR="00EE4EE1" w:rsidRDefault="00EE4EE1" w:rsidP="0000675A">
      <w:pPr>
        <w:jc w:val="both"/>
        <w:rPr>
          <w:b/>
          <w:bCs/>
        </w:rPr>
      </w:pPr>
      <w:r>
        <w:rPr>
          <w:b/>
          <w:bCs/>
        </w:rPr>
        <w:t xml:space="preserve">-видатки сільського бюджету в сумі 5498,3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.:</w:t>
      </w:r>
    </w:p>
    <w:p w:rsidR="00EE4EE1" w:rsidRDefault="00EE4EE1" w:rsidP="0000675A">
      <w:pPr>
        <w:jc w:val="both"/>
        <w:rPr>
          <w:b/>
          <w:bCs/>
        </w:rPr>
      </w:pPr>
      <w:r>
        <w:rPr>
          <w:b/>
          <w:bCs/>
        </w:rPr>
        <w:t xml:space="preserve">-загального фонду бюджету -3948,8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.;</w:t>
      </w:r>
    </w:p>
    <w:p w:rsidR="00EE4EE1" w:rsidRDefault="00EE4EE1" w:rsidP="0000675A">
      <w:pPr>
        <w:jc w:val="both"/>
        <w:rPr>
          <w:b/>
          <w:bCs/>
        </w:rPr>
      </w:pPr>
      <w:r>
        <w:rPr>
          <w:b/>
          <w:bCs/>
        </w:rPr>
        <w:t xml:space="preserve">-спеціального фонду бюджету 1549,5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.(додаток 3 до цього рішення у тому числі бюджету розвитку в сумі 1409,5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.( дод.3 до цього рішення )</w:t>
      </w:r>
    </w:p>
    <w:p w:rsidR="00EE4EE1" w:rsidRDefault="00EE4EE1" w:rsidP="0000675A">
      <w:pPr>
        <w:jc w:val="both"/>
        <w:rPr>
          <w:b/>
          <w:bCs/>
        </w:rPr>
      </w:pPr>
      <w:r>
        <w:rPr>
          <w:b/>
          <w:bCs/>
        </w:rPr>
        <w:t xml:space="preserve">-профіцит сільського бюджету  </w:t>
      </w:r>
      <w:proofErr w:type="spellStart"/>
      <w:r>
        <w:rPr>
          <w:b/>
          <w:bCs/>
        </w:rPr>
        <w:t>всумі</w:t>
      </w:r>
      <w:proofErr w:type="spellEnd"/>
      <w:r>
        <w:rPr>
          <w:b/>
          <w:bCs/>
        </w:rPr>
        <w:t xml:space="preserve"> 762,0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.:</w:t>
      </w:r>
    </w:p>
    <w:p w:rsidR="00EE4EE1" w:rsidRDefault="00EE4EE1" w:rsidP="0000675A">
      <w:pPr>
        <w:jc w:val="both"/>
        <w:rPr>
          <w:b/>
          <w:bCs/>
        </w:rPr>
      </w:pPr>
      <w:r>
        <w:rPr>
          <w:b/>
          <w:bCs/>
        </w:rPr>
        <w:t xml:space="preserve">Загального  фонду бюджету 762,0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 напрямком використання якого визначити передачу коштів  із загального фонду  бюджету до бюджету  розвитку  спеціального  фонду (додаток 2 до цього рішення) </w:t>
      </w:r>
    </w:p>
    <w:p w:rsidR="005C2E41" w:rsidRDefault="005C2E41" w:rsidP="0000675A">
      <w:pPr>
        <w:jc w:val="both"/>
        <w:rPr>
          <w:b/>
          <w:bCs/>
        </w:rPr>
      </w:pPr>
      <w:r>
        <w:rPr>
          <w:b/>
          <w:bCs/>
        </w:rPr>
        <w:t xml:space="preserve">-дефіцит сільського бюджету  в сумі 762,0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., джерелом покриття якого визначити надходження коштів  із загального фонду  бюджету до бюджету  розвитку  спеціального  фонду в сумі  762,0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 (додаток 2 до цього рішення)</w:t>
      </w:r>
    </w:p>
    <w:p w:rsidR="005C2E41" w:rsidRDefault="005C2E41" w:rsidP="0000675A">
      <w:pPr>
        <w:jc w:val="both"/>
        <w:rPr>
          <w:b/>
          <w:bCs/>
        </w:rPr>
      </w:pPr>
      <w:r>
        <w:rPr>
          <w:b/>
          <w:bCs/>
        </w:rPr>
        <w:t xml:space="preserve">2. Затвердити бюджетні призначення  </w:t>
      </w:r>
      <w:proofErr w:type="spellStart"/>
      <w:r>
        <w:rPr>
          <w:b/>
          <w:bCs/>
        </w:rPr>
        <w:t>сілсь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бюджетиу</w:t>
      </w:r>
      <w:proofErr w:type="spellEnd"/>
      <w:r>
        <w:rPr>
          <w:b/>
          <w:bCs/>
        </w:rPr>
        <w:t xml:space="preserve"> на 2018 рік  за тимчасовою та функціональною класифікацією видатків та кредитування, у тому числі по загальному фонду  3948,8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. та спеціальному фонду 1549,5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.(додаток 3 до цього рішення).</w:t>
      </w:r>
    </w:p>
    <w:p w:rsidR="005C2E41" w:rsidRDefault="005C2E41" w:rsidP="0000675A">
      <w:pPr>
        <w:jc w:val="both"/>
        <w:rPr>
          <w:b/>
          <w:bCs/>
        </w:rPr>
      </w:pPr>
      <w:r>
        <w:rPr>
          <w:b/>
          <w:bCs/>
        </w:rPr>
        <w:t xml:space="preserve">4.Передати іншу субвенцію районному бюджету  в сумі 705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.:</w:t>
      </w:r>
    </w:p>
    <w:p w:rsidR="005C2E41" w:rsidRDefault="005C2E41" w:rsidP="0000675A">
      <w:pPr>
        <w:jc w:val="both"/>
        <w:rPr>
          <w:b/>
          <w:bCs/>
        </w:rPr>
      </w:pPr>
      <w:r>
        <w:rPr>
          <w:b/>
          <w:bCs/>
        </w:rPr>
        <w:t xml:space="preserve">-502,0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 на капітальні видатки;</w:t>
      </w:r>
    </w:p>
    <w:p w:rsidR="005C2E41" w:rsidRDefault="005C2E41" w:rsidP="0000675A">
      <w:pPr>
        <w:jc w:val="both"/>
        <w:rPr>
          <w:b/>
          <w:bCs/>
        </w:rPr>
      </w:pPr>
      <w:r>
        <w:rPr>
          <w:b/>
          <w:bCs/>
        </w:rPr>
        <w:t xml:space="preserve">-203,0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 на поточні видатки.</w:t>
      </w:r>
    </w:p>
    <w:p w:rsidR="005C2E41" w:rsidRDefault="005C2E41" w:rsidP="0000675A">
      <w:pPr>
        <w:jc w:val="both"/>
        <w:rPr>
          <w:b/>
          <w:bCs/>
        </w:rPr>
      </w:pPr>
      <w:r>
        <w:rPr>
          <w:b/>
          <w:bCs/>
        </w:rPr>
        <w:t>5. Затвердити на 2018 рік  перелік об*</w:t>
      </w:r>
      <w:proofErr w:type="spellStart"/>
      <w:r>
        <w:rPr>
          <w:b/>
          <w:bCs/>
        </w:rPr>
        <w:t>єктів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фінансуваня</w:t>
      </w:r>
      <w:proofErr w:type="spellEnd"/>
      <w:r>
        <w:rPr>
          <w:b/>
          <w:bCs/>
        </w:rPr>
        <w:t xml:space="preserve"> яких буде здійснюватися за рахунок коштів бюджету розвитку згідно з додатком №5 до цього рішення.</w:t>
      </w:r>
    </w:p>
    <w:p w:rsidR="005C2E41" w:rsidRDefault="005C2E41" w:rsidP="0000675A">
      <w:pPr>
        <w:jc w:val="both"/>
        <w:rPr>
          <w:b/>
          <w:bCs/>
        </w:rPr>
      </w:pPr>
      <w:r>
        <w:rPr>
          <w:b/>
          <w:bCs/>
        </w:rPr>
        <w:t>7. Затвердити в складі видатків сільського бюджету  кошти на реалізацію  місцевих (регіональних  програм) згідно з додатком №6  до цього рішення.</w:t>
      </w:r>
    </w:p>
    <w:p w:rsidR="0000675A" w:rsidRDefault="003452D9" w:rsidP="0000675A">
      <w:pPr>
        <w:jc w:val="both"/>
        <w:rPr>
          <w:b/>
          <w:bCs/>
        </w:rPr>
      </w:pPr>
      <w:r>
        <w:rPr>
          <w:b/>
          <w:bCs/>
        </w:rPr>
        <w:t xml:space="preserve">ІІ. </w:t>
      </w:r>
      <w:r w:rsidR="0000675A">
        <w:rPr>
          <w:b/>
          <w:bCs/>
        </w:rPr>
        <w:t>Спрямувати вільний залишок  коштів загального фонду , який  утворився станом на 01.01.2018  р.(додаток 2 до цього рішення) в сумі: 150000,00 грн. на випадки за КПКВК :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>-0150 «Організаційне, інформаційно-аналітичне та матеріально-технічне  забезпечення діяльності сільської ради» на зарплату в сумі 10000,00(</w:t>
      </w:r>
      <w:proofErr w:type="spellStart"/>
      <w:r>
        <w:rPr>
          <w:b/>
          <w:bCs/>
        </w:rPr>
        <w:t>спец.фонд</w:t>
      </w:r>
      <w:proofErr w:type="spellEnd"/>
      <w:r>
        <w:rPr>
          <w:b/>
          <w:bCs/>
        </w:rPr>
        <w:t xml:space="preserve">) (придбання сканера); 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>-9770 «Інші субвенції» з місцевого  бюджету (</w:t>
      </w:r>
      <w:proofErr w:type="spellStart"/>
      <w:r>
        <w:rPr>
          <w:b/>
          <w:bCs/>
        </w:rPr>
        <w:t>спец.фонд</w:t>
      </w:r>
      <w:proofErr w:type="spellEnd"/>
      <w:r>
        <w:rPr>
          <w:b/>
          <w:bCs/>
        </w:rPr>
        <w:t>)   в сумі 5000,00;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t>-9770 «Інші субвенції» з місцевого  бюджету (</w:t>
      </w:r>
      <w:proofErr w:type="spellStart"/>
      <w:r>
        <w:rPr>
          <w:b/>
          <w:bCs/>
        </w:rPr>
        <w:t>заг.фонд</w:t>
      </w:r>
      <w:proofErr w:type="spellEnd"/>
      <w:r>
        <w:rPr>
          <w:b/>
          <w:bCs/>
        </w:rPr>
        <w:t>)   в сумі 15000,00;</w:t>
      </w:r>
    </w:p>
    <w:p w:rsidR="0000675A" w:rsidRDefault="0000675A" w:rsidP="0000675A">
      <w:pPr>
        <w:jc w:val="both"/>
        <w:rPr>
          <w:b/>
          <w:bCs/>
        </w:rPr>
      </w:pPr>
      <w:r>
        <w:rPr>
          <w:b/>
          <w:bCs/>
        </w:rPr>
        <w:lastRenderedPageBreak/>
        <w:t>-7461 «Утримання та розвиток автомобільних доріг» в сумі 120000,00</w:t>
      </w:r>
    </w:p>
    <w:p w:rsidR="003452D9" w:rsidRDefault="0000675A" w:rsidP="0000675A">
      <w:pPr>
        <w:jc w:val="both"/>
        <w:rPr>
          <w:b/>
          <w:bCs/>
        </w:rPr>
      </w:pPr>
      <w:r>
        <w:rPr>
          <w:b/>
          <w:bCs/>
        </w:rPr>
        <w:t>ІІ. Спрямувати вільн</w:t>
      </w:r>
      <w:r w:rsidR="003452D9">
        <w:rPr>
          <w:b/>
          <w:bCs/>
        </w:rPr>
        <w:t xml:space="preserve">ий залишок коштів   загального </w:t>
      </w:r>
      <w:r>
        <w:rPr>
          <w:b/>
          <w:bCs/>
        </w:rPr>
        <w:t xml:space="preserve">  фонду</w:t>
      </w:r>
      <w:r w:rsidR="003452D9">
        <w:rPr>
          <w:b/>
          <w:bCs/>
        </w:rPr>
        <w:t>, який утворився станом на 01.01.2018 р.(додаток 2 до цього рішення)  в сумі  100000,00 грн.  на видатки за КПКВК:</w:t>
      </w: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>-7461 «Утримання та розвиток автомобільних доріг» в сумі 100000,00 грн.</w:t>
      </w:r>
    </w:p>
    <w:p w:rsidR="003452D9" w:rsidRDefault="003452D9" w:rsidP="0000675A">
      <w:pPr>
        <w:jc w:val="both"/>
        <w:rPr>
          <w:b/>
          <w:bCs/>
        </w:rPr>
      </w:pP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 xml:space="preserve">ІІ.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в дохідну  частину бюджету:</w:t>
      </w: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>Зменшити доходи за кодом доходів:</w:t>
      </w: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>-14040000 на 15000,00 грн,</w:t>
      </w: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>-18010500 на 200000,00 грн,</w:t>
      </w: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>Збільшити доходи за кодом доходів  спеціального фонду :</w:t>
      </w: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>-33010100 на 400000,00 грн.</w:t>
      </w:r>
    </w:p>
    <w:p w:rsidR="003452D9" w:rsidRDefault="00D85829" w:rsidP="0000675A">
      <w:pPr>
        <w:jc w:val="both"/>
        <w:rPr>
          <w:b/>
          <w:bCs/>
        </w:rPr>
      </w:pPr>
      <w:r>
        <w:rPr>
          <w:b/>
          <w:bCs/>
        </w:rPr>
        <w:t>Зме</w:t>
      </w:r>
      <w:r w:rsidR="003452D9">
        <w:rPr>
          <w:b/>
          <w:bCs/>
        </w:rPr>
        <w:t>ншити видатки за КПКВК 7461 КЕКВ 2240 в  вересні 80000,00 в жовтні 100000,00 і за КПКВК 7130 КЕКВ 2281  в жовтні 35000,00.</w:t>
      </w: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>Збільшити видатки за спеціальним фондом КПКВК 9750 в жовтні на 400000,00</w:t>
      </w:r>
    </w:p>
    <w:p w:rsidR="003452D9" w:rsidRDefault="003452D9" w:rsidP="0000675A">
      <w:pPr>
        <w:jc w:val="both"/>
        <w:rPr>
          <w:b/>
          <w:bCs/>
        </w:rPr>
      </w:pPr>
    </w:p>
    <w:p w:rsidR="003452D9" w:rsidRDefault="003452D9" w:rsidP="0000675A">
      <w:pPr>
        <w:jc w:val="both"/>
        <w:rPr>
          <w:b/>
          <w:bCs/>
        </w:rPr>
      </w:pPr>
      <w:r>
        <w:rPr>
          <w:b/>
          <w:bCs/>
        </w:rPr>
        <w:t xml:space="preserve">ІІІ. Перенести </w:t>
      </w:r>
      <w:r w:rsidR="0000675A">
        <w:rPr>
          <w:b/>
          <w:bCs/>
        </w:rPr>
        <w:t xml:space="preserve"> </w:t>
      </w:r>
      <w:r w:rsidR="00D85829">
        <w:rPr>
          <w:b/>
          <w:bCs/>
        </w:rPr>
        <w:t>кошторисні призначення  за КПКВК 9750 КЕКВ 3220 (із загального фонду бюджету до спеціального) в сумі 350000,00 грн на КПКВК 9770 КЕКВ 3220 в сумі 65000,00 грн і на загальний фонд  КПКВК 7461 КЕКВ 2240 в сумі 250000,00 грн і на КПКВК 7130 КЕКВ 2281 в сумі 35000,00 грн.</w:t>
      </w:r>
    </w:p>
    <w:p w:rsidR="00EA0D4D" w:rsidRDefault="00EA0D4D" w:rsidP="0000675A">
      <w:pPr>
        <w:jc w:val="both"/>
        <w:rPr>
          <w:b/>
          <w:bCs/>
        </w:rPr>
      </w:pPr>
      <w:r>
        <w:rPr>
          <w:b/>
          <w:bCs/>
        </w:rPr>
        <w:t>Перенести кошторисні призначення з :</w:t>
      </w:r>
    </w:p>
    <w:p w:rsidR="00EA0D4D" w:rsidRDefault="00EA0D4D" w:rsidP="0000675A">
      <w:pPr>
        <w:jc w:val="both"/>
        <w:rPr>
          <w:b/>
          <w:bCs/>
        </w:rPr>
      </w:pPr>
      <w:r>
        <w:rPr>
          <w:b/>
          <w:bCs/>
        </w:rPr>
        <w:t xml:space="preserve">КПКВК 3140 </w:t>
      </w:r>
      <w:r w:rsidR="0013104F">
        <w:rPr>
          <w:b/>
          <w:bCs/>
        </w:rPr>
        <w:t xml:space="preserve"> </w:t>
      </w:r>
      <w:r>
        <w:rPr>
          <w:b/>
          <w:bCs/>
        </w:rPr>
        <w:t>КЕКВ 2240 -27000,00 в листопаді</w:t>
      </w:r>
      <w:r w:rsidR="004D7E8B">
        <w:rPr>
          <w:b/>
          <w:bCs/>
        </w:rPr>
        <w:t>;</w:t>
      </w:r>
    </w:p>
    <w:p w:rsidR="004D7E8B" w:rsidRDefault="004D7E8B" w:rsidP="0000675A">
      <w:pPr>
        <w:jc w:val="both"/>
        <w:rPr>
          <w:b/>
          <w:bCs/>
        </w:rPr>
      </w:pPr>
      <w:r>
        <w:rPr>
          <w:b/>
          <w:bCs/>
        </w:rPr>
        <w:t xml:space="preserve">КПКВК 3210 </w:t>
      </w:r>
      <w:r w:rsidR="0013104F">
        <w:rPr>
          <w:b/>
          <w:bCs/>
        </w:rPr>
        <w:t xml:space="preserve"> </w:t>
      </w:r>
      <w:r>
        <w:rPr>
          <w:b/>
          <w:bCs/>
        </w:rPr>
        <w:t>КЕКВ 2240</w:t>
      </w:r>
      <w:r w:rsidR="0013104F">
        <w:rPr>
          <w:b/>
          <w:bCs/>
        </w:rPr>
        <w:t xml:space="preserve"> </w:t>
      </w:r>
      <w:r>
        <w:rPr>
          <w:b/>
          <w:bCs/>
        </w:rPr>
        <w:t>-14000,00 в листопаді;</w:t>
      </w:r>
    </w:p>
    <w:p w:rsidR="00775061" w:rsidRDefault="00775061" w:rsidP="0000675A">
      <w:pPr>
        <w:jc w:val="both"/>
        <w:rPr>
          <w:b/>
          <w:bCs/>
        </w:rPr>
      </w:pPr>
      <w:r>
        <w:rPr>
          <w:b/>
          <w:bCs/>
        </w:rPr>
        <w:t xml:space="preserve">КПКВК 5011 </w:t>
      </w:r>
      <w:r w:rsidR="0013104F">
        <w:rPr>
          <w:b/>
          <w:bCs/>
        </w:rPr>
        <w:t xml:space="preserve"> </w:t>
      </w:r>
      <w:r>
        <w:rPr>
          <w:b/>
          <w:bCs/>
        </w:rPr>
        <w:t>КЕКВ 2800</w:t>
      </w:r>
      <w:r w:rsidR="0013104F">
        <w:rPr>
          <w:b/>
          <w:bCs/>
        </w:rPr>
        <w:t xml:space="preserve"> </w:t>
      </w:r>
      <w:r>
        <w:rPr>
          <w:b/>
          <w:bCs/>
        </w:rPr>
        <w:t>-15000,00 в жовтні ;</w:t>
      </w:r>
    </w:p>
    <w:p w:rsidR="00775061" w:rsidRDefault="00775061" w:rsidP="0000675A">
      <w:pPr>
        <w:jc w:val="both"/>
        <w:rPr>
          <w:b/>
          <w:bCs/>
        </w:rPr>
      </w:pPr>
      <w:r>
        <w:rPr>
          <w:b/>
          <w:bCs/>
        </w:rPr>
        <w:t>КПКВК 5062 КЕКВ 2210 – 11800,00 в жовтні  КЕКВ 2240 -900,00 в червні  і 2000,00 у вересні</w:t>
      </w:r>
    </w:p>
    <w:p w:rsidR="00775061" w:rsidRDefault="00775061" w:rsidP="0000675A">
      <w:pPr>
        <w:jc w:val="both"/>
        <w:rPr>
          <w:b/>
          <w:bCs/>
        </w:rPr>
      </w:pPr>
      <w:r>
        <w:rPr>
          <w:b/>
          <w:bCs/>
        </w:rPr>
        <w:t>На КПКВК 0150 КЕКВ 2111 60000,00 і КЕКВ 212010700,00</w:t>
      </w:r>
    </w:p>
    <w:p w:rsidR="00775061" w:rsidRDefault="00775061" w:rsidP="0000675A">
      <w:pPr>
        <w:jc w:val="both"/>
        <w:rPr>
          <w:b/>
          <w:bCs/>
        </w:rPr>
      </w:pPr>
      <w:r>
        <w:rPr>
          <w:b/>
          <w:bCs/>
        </w:rPr>
        <w:t>Перенести кошторисні призначення з КПКВК 6030 КЕКВ 2210 в сумі 6000,00(5000,00 в травні і 1000,00 в серпні) на КПКВК  40820КЕКВ 2240</w:t>
      </w:r>
    </w:p>
    <w:p w:rsidR="00775061" w:rsidRDefault="0013104F" w:rsidP="0000675A">
      <w:pPr>
        <w:jc w:val="both"/>
        <w:rPr>
          <w:b/>
          <w:bCs/>
        </w:rPr>
      </w:pPr>
      <w:r>
        <w:rPr>
          <w:b/>
          <w:bCs/>
        </w:rPr>
        <w:t>І КЕКВ  2240 в сумі 100000,00 в жовтні на КПКВК 7461 КЕКВ 2240.</w:t>
      </w:r>
    </w:p>
    <w:p w:rsidR="0013104F" w:rsidRDefault="0013104F" w:rsidP="0000675A">
      <w:pPr>
        <w:jc w:val="both"/>
        <w:rPr>
          <w:b/>
          <w:bCs/>
        </w:rPr>
      </w:pPr>
      <w:r>
        <w:rPr>
          <w:b/>
          <w:bCs/>
        </w:rPr>
        <w:t>Перенести кошторисні призначення  з КПКВК 9750 КЕКВ 3220 на КПКВК 9770 КЕКВ3220 в сумі 400000.00 грн.</w:t>
      </w:r>
    </w:p>
    <w:p w:rsidR="0013104F" w:rsidRDefault="0013104F" w:rsidP="0000675A">
      <w:pPr>
        <w:jc w:val="both"/>
        <w:rPr>
          <w:b/>
          <w:bCs/>
        </w:rPr>
      </w:pPr>
      <w:r>
        <w:rPr>
          <w:b/>
          <w:bCs/>
        </w:rPr>
        <w:t>І</w:t>
      </w:r>
      <w:r>
        <w:rPr>
          <w:b/>
          <w:bCs/>
          <w:lang w:val="en-US"/>
        </w:rPr>
        <w:t>V</w:t>
      </w:r>
      <w:r>
        <w:rPr>
          <w:b/>
          <w:bCs/>
        </w:rPr>
        <w:t>.Затвердити квартальну фінансову  і бюджетну звітність  на 9-ть місяців 2018 року</w:t>
      </w:r>
    </w:p>
    <w:p w:rsidR="0013104F" w:rsidRDefault="006E7013" w:rsidP="0000675A">
      <w:pPr>
        <w:jc w:val="both"/>
        <w:rPr>
          <w:b/>
          <w:bCs/>
        </w:rPr>
      </w:pPr>
      <w:r>
        <w:rPr>
          <w:b/>
          <w:bCs/>
          <w:lang w:val="en-US"/>
        </w:rPr>
        <w:t>V</w:t>
      </w:r>
      <w:r w:rsidR="0013104F">
        <w:rPr>
          <w:b/>
          <w:bCs/>
        </w:rPr>
        <w:t>.</w:t>
      </w:r>
      <w:r>
        <w:rPr>
          <w:b/>
          <w:bCs/>
          <w:lang w:val="en-US"/>
        </w:rPr>
        <w:t xml:space="preserve"> </w:t>
      </w:r>
      <w:r w:rsidR="0013104F">
        <w:rPr>
          <w:b/>
          <w:bCs/>
        </w:rPr>
        <w:t>Додатки №1,2,3,5,6</w:t>
      </w:r>
      <w:r>
        <w:rPr>
          <w:b/>
          <w:bCs/>
        </w:rPr>
        <w:t xml:space="preserve">, до цього рішення є його невід*ємною </w:t>
      </w:r>
      <w:proofErr w:type="gramStart"/>
      <w:r>
        <w:rPr>
          <w:b/>
          <w:bCs/>
        </w:rPr>
        <w:t>частиною .</w:t>
      </w:r>
      <w:proofErr w:type="gramEnd"/>
    </w:p>
    <w:p w:rsidR="0000675A" w:rsidRDefault="006E7013" w:rsidP="0000675A">
      <w:pPr>
        <w:jc w:val="both"/>
        <w:rPr>
          <w:b/>
          <w:bCs/>
        </w:rPr>
      </w:pPr>
      <w:r>
        <w:rPr>
          <w:b/>
          <w:bCs/>
          <w:lang w:val="en-US"/>
        </w:rPr>
        <w:t>VI</w:t>
      </w:r>
      <w:r>
        <w:rPr>
          <w:b/>
          <w:bCs/>
        </w:rPr>
        <w:t xml:space="preserve">. Контроль за </w:t>
      </w:r>
      <w:proofErr w:type="gramStart"/>
      <w:r>
        <w:rPr>
          <w:b/>
          <w:bCs/>
        </w:rPr>
        <w:t>виконанням  рішення</w:t>
      </w:r>
      <w:proofErr w:type="gramEnd"/>
      <w:r>
        <w:rPr>
          <w:b/>
          <w:bCs/>
        </w:rPr>
        <w:t xml:space="preserve"> покласти </w:t>
      </w:r>
      <w:bookmarkStart w:id="0" w:name="_GoBack"/>
      <w:bookmarkEnd w:id="0"/>
      <w:r w:rsidR="0000675A">
        <w:rPr>
          <w:b/>
          <w:bCs/>
        </w:rPr>
        <w:t>на голову  постійної комісії з питань бюджету та фінансів (Питель Я.В.)</w:t>
      </w:r>
    </w:p>
    <w:p w:rsidR="0000675A" w:rsidRDefault="0000675A" w:rsidP="0000675A">
      <w:pPr>
        <w:jc w:val="both"/>
        <w:rPr>
          <w:b/>
          <w:bCs/>
        </w:rPr>
      </w:pPr>
    </w:p>
    <w:p w:rsidR="0000675A" w:rsidRDefault="0000675A" w:rsidP="0000675A">
      <w:pPr>
        <w:jc w:val="both"/>
        <w:rPr>
          <w:b/>
          <w:bCs/>
        </w:rPr>
      </w:pPr>
    </w:p>
    <w:p w:rsidR="0000675A" w:rsidRDefault="0000675A" w:rsidP="0000675A">
      <w:pPr>
        <w:jc w:val="both"/>
        <w:rPr>
          <w:b/>
          <w:bCs/>
        </w:rPr>
      </w:pPr>
    </w:p>
    <w:p w:rsidR="0000675A" w:rsidRDefault="0000675A" w:rsidP="0000675A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00675A" w:rsidRDefault="0000675A" w:rsidP="0000675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0675A" w:rsidRDefault="0000675A" w:rsidP="0000675A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00675A" w:rsidRDefault="0000675A" w:rsidP="0000675A">
      <w:pPr>
        <w:tabs>
          <w:tab w:val="left" w:pos="1980"/>
          <w:tab w:val="left" w:pos="6540"/>
        </w:tabs>
        <w:jc w:val="center"/>
        <w:rPr>
          <w:b/>
          <w:bCs/>
        </w:rPr>
      </w:pPr>
      <w:r>
        <w:rPr>
          <w:b/>
          <w:bCs/>
        </w:rPr>
        <w:t xml:space="preserve">Головний бухгалтер                                     </w:t>
      </w:r>
      <w:proofErr w:type="spellStart"/>
      <w:r>
        <w:rPr>
          <w:b/>
          <w:bCs/>
        </w:rPr>
        <w:t>М.І.Дорош</w:t>
      </w:r>
      <w:proofErr w:type="spellEnd"/>
    </w:p>
    <w:p w:rsidR="0000675A" w:rsidRDefault="0000675A" w:rsidP="0000675A">
      <w:pPr>
        <w:jc w:val="center"/>
      </w:pPr>
    </w:p>
    <w:p w:rsidR="00AC583B" w:rsidRDefault="00AC583B"/>
    <w:sectPr w:rsidR="00AC58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C90"/>
    <w:rsid w:val="0000675A"/>
    <w:rsid w:val="0013104F"/>
    <w:rsid w:val="003452D9"/>
    <w:rsid w:val="004D7E8B"/>
    <w:rsid w:val="005C2E41"/>
    <w:rsid w:val="00655A22"/>
    <w:rsid w:val="006E7013"/>
    <w:rsid w:val="00775061"/>
    <w:rsid w:val="00AC583B"/>
    <w:rsid w:val="00C20C90"/>
    <w:rsid w:val="00D85829"/>
    <w:rsid w:val="00EA0D4D"/>
    <w:rsid w:val="00EE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8C546"/>
  <w15:chartTrackingRefBased/>
  <w15:docId w15:val="{210D563B-0418-42BC-8185-247392BF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3255</Words>
  <Characters>1856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2022-09-12T11:08:00Z</dcterms:created>
  <dcterms:modified xsi:type="dcterms:W3CDTF">2022-09-14T12:42:00Z</dcterms:modified>
</cp:coreProperties>
</file>