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29" w:rsidRDefault="00693D29" w:rsidP="00693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93D29" w:rsidRDefault="00693D29" w:rsidP="00693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93D29" w:rsidRDefault="00693D29" w:rsidP="00693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93D29" w:rsidRDefault="00693D29" w:rsidP="00693D2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693D29" w:rsidRDefault="00693D29" w:rsidP="00693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93D29" w:rsidRDefault="00693D29" w:rsidP="00693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8 жовтня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_13_</w:t>
      </w: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надання дозволу на виготовлення  проектно-кошторисної </w:t>
      </w: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документації на електрифікацію  масиву садівничих ділянок  </w:t>
      </w: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(за межами населеного пункту)-будівництво.</w:t>
      </w: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</w:p>
    <w:p w:rsidR="00693D29" w:rsidRDefault="00693D29" w:rsidP="00693D2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Керуючись п.42  ч.1 ст.26 Закону  України  «Про   місцеве самоврядування в Україні» , сільська рада</w:t>
      </w:r>
    </w:p>
    <w:p w:rsidR="00693D29" w:rsidRDefault="00693D29" w:rsidP="00693D2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 xml:space="preserve">1.Надати дозвіл на виготовлення  проектно-кошторисної документації на електрифікацію  масиву садівничих ділянок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(за межами населеного пункту)-будівництво.</w:t>
      </w:r>
    </w:p>
    <w:p w:rsidR="00693D29" w:rsidRDefault="00693D29" w:rsidP="00693D2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Зобов</w:t>
      </w:r>
      <w:proofErr w:type="spellEnd"/>
      <w:r w:rsidRPr="00536102">
        <w:rPr>
          <w:b/>
          <w:bCs/>
          <w:lang w:val="ru-RU"/>
        </w:rPr>
        <w:t>’</w:t>
      </w:r>
      <w:proofErr w:type="spellStart"/>
      <w:r>
        <w:rPr>
          <w:b/>
          <w:bCs/>
        </w:rPr>
        <w:t>язати</w:t>
      </w:r>
      <w:proofErr w:type="spellEnd"/>
      <w:r>
        <w:rPr>
          <w:b/>
          <w:bCs/>
        </w:rPr>
        <w:t xml:space="preserve"> сільського голову  сільської ради  укласти договір  на виконання даних робіт.</w:t>
      </w:r>
    </w:p>
    <w:p w:rsidR="00693D29" w:rsidRDefault="00693D29" w:rsidP="00693D2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3.Головному бухгалтеру   сільської ради провести   фінансування робіт  згідно укладеного договору  в межах кошторисних призначень.</w:t>
      </w:r>
    </w:p>
    <w:p w:rsidR="00693D29" w:rsidRDefault="00693D29" w:rsidP="00693D2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4.Контроль за виконанням  даного рішення покласти на  постійну комісію з питань бюджету та фінансів(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</w:t>
      </w:r>
    </w:p>
    <w:p w:rsidR="00693D29" w:rsidRDefault="00693D29" w:rsidP="00693D2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693D29" w:rsidRDefault="00693D29" w:rsidP="00693D2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  <w:bCs/>
        </w:rPr>
      </w:pPr>
    </w:p>
    <w:p w:rsidR="00693D29" w:rsidRPr="009C60F4" w:rsidRDefault="00693D29" w:rsidP="00693D2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ab/>
      </w:r>
      <w:r w:rsidRPr="00B96743">
        <w:rPr>
          <w:b/>
          <w:bCs/>
        </w:rPr>
        <w:t xml:space="preserve">Сільський голова:                           </w:t>
      </w:r>
      <w:r>
        <w:rPr>
          <w:b/>
          <w:bCs/>
        </w:rPr>
        <w:t xml:space="preserve">                        </w:t>
      </w:r>
      <w:proofErr w:type="spellStart"/>
      <w:r>
        <w:rPr>
          <w:b/>
          <w:bCs/>
        </w:rPr>
        <w:t>І.Пител</w:t>
      </w:r>
      <w:proofErr w:type="spellEnd"/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</w:rPr>
      </w:pP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</w:rPr>
      </w:pP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</w:rPr>
      </w:pPr>
    </w:p>
    <w:p w:rsidR="00693D29" w:rsidRDefault="00693D29" w:rsidP="00693D29">
      <w:pPr>
        <w:widowControl w:val="0"/>
        <w:autoSpaceDE w:val="0"/>
        <w:autoSpaceDN w:val="0"/>
        <w:adjustRightInd w:val="0"/>
        <w:rPr>
          <w:b/>
        </w:rPr>
      </w:pPr>
    </w:p>
    <w:p w:rsidR="00F3516A" w:rsidRDefault="00F3516A" w:rsidP="00F3516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bookmarkStart w:id="0" w:name="_GoBack"/>
      <w:bookmarkEnd w:id="0"/>
    </w:p>
    <w:p w:rsidR="00F3516A" w:rsidRDefault="00F3516A" w:rsidP="00F351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3516A" w:rsidRDefault="00F3516A" w:rsidP="00F3516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55C3D" w:rsidRDefault="00055C3D"/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9E3"/>
    <w:rsid w:val="00055C3D"/>
    <w:rsid w:val="005D69E3"/>
    <w:rsid w:val="00693D29"/>
    <w:rsid w:val="00F3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E3494-428A-4863-A2CD-8D0D65976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884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2022-09-12T11:05:00Z</dcterms:created>
  <dcterms:modified xsi:type="dcterms:W3CDTF">2022-09-12T11:06:00Z</dcterms:modified>
</cp:coreProperties>
</file>