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BBC" w:rsidRDefault="00222BBC" w:rsidP="00222B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</w:t>
      </w:r>
      <w:r w:rsidRPr="005C53F6">
        <w:rPr>
          <w:b/>
          <w:bCs/>
        </w:rPr>
        <w:t>Від   15 березня   2017  року</w:t>
      </w:r>
      <w:r w:rsidRPr="005C53F6">
        <w:rPr>
          <w:b/>
          <w:bCs/>
        </w:rPr>
        <w:tab/>
        <w:t xml:space="preserve">                                                                               №5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</w:rPr>
      </w:pPr>
      <w:r w:rsidRPr="005C53F6">
        <w:rPr>
          <w:b/>
        </w:rPr>
        <w:t xml:space="preserve">Про </w:t>
      </w:r>
      <w:r>
        <w:rPr>
          <w:b/>
        </w:rPr>
        <w:t>виділення коштів на виготовлення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проектно-кошторисної документації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на будівництво вуличного освітлення в 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</w:rPr>
      </w:pP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вул.Вербівка</w:t>
      </w:r>
      <w:proofErr w:type="spellEnd"/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</w:rPr>
      </w:pP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Керуючись ст.26 Закону України « Про місцеве самоврядування в Україні» та рішенням №3 « 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2017рік» та заслухавши інформацію члена бюджетної комісії </w:t>
      </w:r>
      <w:proofErr w:type="spellStart"/>
      <w:r>
        <w:rPr>
          <w:b/>
        </w:rPr>
        <w:t>Кручко</w:t>
      </w:r>
      <w:proofErr w:type="spellEnd"/>
      <w:r>
        <w:rPr>
          <w:b/>
        </w:rPr>
        <w:t xml:space="preserve"> М.Д.,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       в и р і ш и л а:</w:t>
      </w:r>
    </w:p>
    <w:p w:rsidR="00222BBC" w:rsidRDefault="00222BBC" w:rsidP="00222BBC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І. Із вільного залишку коштів спрямувати суму в розмірі 50000,00 грн. на виготовлення проектно-кошторисної документації на будівництво вуличного освітлення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по </w:t>
      </w:r>
      <w:proofErr w:type="spellStart"/>
      <w:r>
        <w:rPr>
          <w:b/>
        </w:rPr>
        <w:t>вул.Вербівка</w:t>
      </w:r>
      <w:proofErr w:type="spellEnd"/>
      <w:r>
        <w:rPr>
          <w:b/>
        </w:rPr>
        <w:t>.</w:t>
      </w:r>
    </w:p>
    <w:p w:rsidR="00222BBC" w:rsidRPr="005C53F6" w:rsidRDefault="00222BBC" w:rsidP="00222B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ІІ. Контроль за виконанням рішення покласти на голову постійної комісії з питань бюджету та фінансів (Питель Я.В.)</w:t>
      </w:r>
    </w:p>
    <w:p w:rsidR="00222BBC" w:rsidRDefault="00222BBC" w:rsidP="00222BBC">
      <w:pPr>
        <w:tabs>
          <w:tab w:val="left" w:pos="975"/>
        </w:tabs>
        <w:rPr>
          <w:rFonts w:ascii="Arial" w:hAnsi="Arial" w:cs="Arial"/>
          <w:b/>
        </w:rPr>
      </w:pPr>
    </w:p>
    <w:p w:rsidR="00222BBC" w:rsidRDefault="00222BBC" w:rsidP="00222BBC">
      <w:pPr>
        <w:tabs>
          <w:tab w:val="left" w:pos="975"/>
        </w:tabs>
        <w:rPr>
          <w:rFonts w:ascii="Arial" w:hAnsi="Arial" w:cs="Arial"/>
          <w:b/>
        </w:rPr>
      </w:pPr>
    </w:p>
    <w:p w:rsidR="00222BBC" w:rsidRDefault="00222BBC" w:rsidP="00222BBC">
      <w:pPr>
        <w:tabs>
          <w:tab w:val="left" w:pos="975"/>
        </w:tabs>
        <w:rPr>
          <w:rFonts w:ascii="Arial" w:hAnsi="Arial" w:cs="Arial"/>
          <w:b/>
        </w:rPr>
      </w:pPr>
    </w:p>
    <w:p w:rsidR="00222BBC" w:rsidRDefault="00222BBC" w:rsidP="00222BBC">
      <w:pPr>
        <w:tabs>
          <w:tab w:val="left" w:pos="975"/>
        </w:tabs>
        <w:rPr>
          <w:rFonts w:ascii="Arial" w:hAnsi="Arial" w:cs="Arial"/>
          <w:b/>
        </w:rPr>
      </w:pPr>
    </w:p>
    <w:p w:rsidR="00222BBC" w:rsidRDefault="00222BBC" w:rsidP="00222BBC">
      <w:pPr>
        <w:tabs>
          <w:tab w:val="left" w:pos="975"/>
        </w:tabs>
        <w:rPr>
          <w:rFonts w:ascii="Arial" w:hAnsi="Arial" w:cs="Arial"/>
          <w:b/>
        </w:rPr>
      </w:pPr>
    </w:p>
    <w:p w:rsidR="00222BBC" w:rsidRDefault="00222BBC" w:rsidP="00222BBC">
      <w:pPr>
        <w:tabs>
          <w:tab w:val="left" w:pos="975"/>
        </w:tabs>
        <w:rPr>
          <w:rFonts w:ascii="Arial" w:hAnsi="Arial" w:cs="Arial"/>
          <w:b/>
        </w:rPr>
      </w:pPr>
    </w:p>
    <w:p w:rsidR="00222BBC" w:rsidRDefault="00222BBC" w:rsidP="00222BBC">
      <w:pPr>
        <w:tabs>
          <w:tab w:val="left" w:pos="975"/>
        </w:tabs>
        <w:rPr>
          <w:b/>
        </w:rPr>
      </w:pPr>
      <w:r w:rsidRPr="00C51F03">
        <w:rPr>
          <w:b/>
        </w:rPr>
        <w:t>Сільсь</w:t>
      </w:r>
      <w:r>
        <w:rPr>
          <w:b/>
        </w:rPr>
        <w:t xml:space="preserve">кий голова:         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222BBC" w:rsidRDefault="00222BBC" w:rsidP="00222BBC">
      <w:pPr>
        <w:tabs>
          <w:tab w:val="left" w:pos="3705"/>
        </w:tabs>
        <w:rPr>
          <w:b/>
        </w:rPr>
      </w:pPr>
      <w:r>
        <w:rPr>
          <w:b/>
        </w:rPr>
        <w:tab/>
      </w:r>
    </w:p>
    <w:p w:rsidR="00222BBC" w:rsidRDefault="00222BBC" w:rsidP="00222BBC">
      <w:pPr>
        <w:tabs>
          <w:tab w:val="left" w:pos="975"/>
        </w:tabs>
        <w:rPr>
          <w:b/>
        </w:rPr>
      </w:pPr>
      <w:r>
        <w:rPr>
          <w:b/>
        </w:rPr>
        <w:t xml:space="preserve">Головний бухгалтер:         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222BBC" w:rsidRPr="00C51F03" w:rsidRDefault="00222BBC" w:rsidP="00222BBC"/>
    <w:p w:rsidR="00222BBC" w:rsidRPr="00C51F03" w:rsidRDefault="00222BBC" w:rsidP="00222BBC"/>
    <w:p w:rsidR="00222BBC" w:rsidRPr="00C51F03" w:rsidRDefault="00222BBC" w:rsidP="00222BBC"/>
    <w:p w:rsidR="00222BBC" w:rsidRPr="00C51F03" w:rsidRDefault="00222BBC" w:rsidP="00222BBC"/>
    <w:p w:rsidR="00222BBC" w:rsidRPr="00C51F03" w:rsidRDefault="00222BBC" w:rsidP="00222BBC"/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55"/>
    <w:rsid w:val="00222BBC"/>
    <w:rsid w:val="00317E55"/>
    <w:rsid w:val="00A3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3A4FF4-9894-47B7-85E6-29E2F904D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512</Characters>
  <Application>Microsoft Office Word</Application>
  <DocSecurity>0</DocSecurity>
  <Lines>4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2022-09-19T07:04:00Z</dcterms:created>
  <dcterms:modified xsi:type="dcterms:W3CDTF">2022-09-19T07:04:00Z</dcterms:modified>
</cp:coreProperties>
</file>