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7AC" w:rsidRDefault="00A667AC" w:rsidP="00A667AC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A667AC" w:rsidRDefault="00A667AC" w:rsidP="00A667A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667AC" w:rsidRDefault="00A667AC" w:rsidP="00A667A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667AC" w:rsidRDefault="00A667AC" w:rsidP="00A667A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ХІІІ  СЕСІЯ</w:t>
      </w:r>
    </w:p>
    <w:p w:rsidR="00A667AC" w:rsidRDefault="00A667AC" w:rsidP="00A667A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A667AC" w:rsidRDefault="00A667AC" w:rsidP="00A667A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14 жовтня     2018  року</w:t>
      </w:r>
      <w:r>
        <w:rPr>
          <w:b/>
          <w:bCs/>
        </w:rPr>
        <w:tab/>
        <w:t xml:space="preserve">             </w:t>
      </w:r>
      <w:r>
        <w:rPr>
          <w:b/>
          <w:bCs/>
        </w:rPr>
        <w:t xml:space="preserve">        №5</w:t>
      </w: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 xml:space="preserve">внесення  змін до показників </w:t>
      </w: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бюджету  </w:t>
      </w:r>
      <w:proofErr w:type="spellStart"/>
      <w:r>
        <w:rPr>
          <w:b/>
          <w:bCs/>
        </w:rPr>
        <w:t>Грибовицької</w:t>
      </w:r>
      <w:proofErr w:type="spellEnd"/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сільської ради  на 2017 рік</w:t>
      </w: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Відповідно до статей 75,76,77 Бюджетного кодексу України,  Закону України «Про державний бюджет України на 2017  рік»,  к</w:t>
      </w:r>
      <w:r>
        <w:rPr>
          <w:b/>
          <w:bCs/>
        </w:rPr>
        <w:t>еруючись</w:t>
      </w:r>
      <w:r>
        <w:rPr>
          <w:b/>
          <w:bCs/>
        </w:rPr>
        <w:t xml:space="preserve"> пунктом   23  статті </w:t>
      </w:r>
      <w:r>
        <w:rPr>
          <w:b/>
          <w:bCs/>
        </w:rPr>
        <w:t xml:space="preserve">26 </w:t>
      </w:r>
      <w:r>
        <w:rPr>
          <w:b/>
          <w:bCs/>
        </w:rPr>
        <w:t>, стат</w:t>
      </w:r>
      <w:bookmarkStart w:id="0" w:name="_GoBack"/>
      <w:bookmarkEnd w:id="0"/>
      <w:r>
        <w:rPr>
          <w:b/>
          <w:bCs/>
        </w:rPr>
        <w:t>тями 61-64</w:t>
      </w:r>
      <w:r w:rsidR="00ED6B0E">
        <w:rPr>
          <w:b/>
          <w:bCs/>
        </w:rPr>
        <w:t>,</w:t>
      </w:r>
      <w:r>
        <w:rPr>
          <w:b/>
          <w:bCs/>
        </w:rPr>
        <w:t xml:space="preserve"> </w:t>
      </w:r>
      <w:r>
        <w:rPr>
          <w:b/>
          <w:bCs/>
        </w:rPr>
        <w:t xml:space="preserve">Закону України «Про  місцеве самоврядування в Україні»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A667AC" w:rsidRDefault="00A667AC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</w:t>
      </w:r>
      <w:r>
        <w:rPr>
          <w:b/>
          <w:bCs/>
        </w:rPr>
        <w:t xml:space="preserve"> и  р і ш и л а:</w:t>
      </w:r>
    </w:p>
    <w:p w:rsidR="00A667AC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</w:t>
      </w:r>
      <w:r w:rsidR="00A667AC">
        <w:rPr>
          <w:b/>
          <w:bCs/>
        </w:rPr>
        <w:t xml:space="preserve">1.Внести  зміни  та доповнення  до рішення  сесії </w:t>
      </w:r>
      <w:proofErr w:type="spellStart"/>
      <w:r w:rsidR="00A667AC">
        <w:rPr>
          <w:b/>
          <w:bCs/>
        </w:rPr>
        <w:t>Грибовицької</w:t>
      </w:r>
      <w:proofErr w:type="spellEnd"/>
      <w:r w:rsidR="00A667AC">
        <w:rPr>
          <w:b/>
          <w:bCs/>
        </w:rPr>
        <w:t xml:space="preserve"> сільської </w:t>
      </w:r>
      <w:r>
        <w:rPr>
          <w:b/>
          <w:bCs/>
        </w:rPr>
        <w:t xml:space="preserve"> ради  від  22.12.2016 р. 33  «Про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на 2017 рік» і  передати субвенцію Управлінню  </w:t>
      </w:r>
      <w:proofErr w:type="spellStart"/>
      <w:r>
        <w:rPr>
          <w:b/>
          <w:bCs/>
        </w:rPr>
        <w:t>соцзахисту</w:t>
      </w:r>
      <w:proofErr w:type="spellEnd"/>
      <w:r>
        <w:rPr>
          <w:b/>
          <w:bCs/>
        </w:rPr>
        <w:t xml:space="preserve"> населення  </w:t>
      </w:r>
      <w:proofErr w:type="spellStart"/>
      <w:r>
        <w:rPr>
          <w:b/>
          <w:bCs/>
        </w:rPr>
        <w:t>Жовківській</w:t>
      </w:r>
      <w:proofErr w:type="spellEnd"/>
      <w:r>
        <w:rPr>
          <w:b/>
          <w:bCs/>
        </w:rPr>
        <w:t xml:space="preserve"> РДА в сумі 2500,00 грн. та Службі у справах дітей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в сумі 2500,00 грн на  придбання предметів , матеріалів,  обладнання та  інвентаря.</w:t>
      </w:r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2. Затвердити  «Програму   підтримки  органів виконавчої влади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 на 2017 рік».</w:t>
      </w:r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3. Контроль за виконанням рішення покласти наголову  постійної комісії з питань  бюджету та фінансів (Питель Я.В.)</w:t>
      </w:r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Сільський  голова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ED6B0E" w:rsidRDefault="00ED6B0E" w:rsidP="00A667A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Головний бухгалтер          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827759" w:rsidRDefault="00827759"/>
    <w:sectPr w:rsidR="008277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CC"/>
    <w:rsid w:val="001171CC"/>
    <w:rsid w:val="00827759"/>
    <w:rsid w:val="00A667AC"/>
    <w:rsid w:val="00ED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2B45C"/>
  <w15:chartTrackingRefBased/>
  <w15:docId w15:val="{EA17666E-806E-4D6D-AA37-6D65DDFA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7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0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2022-10-20T11:34:00Z</dcterms:created>
  <dcterms:modified xsi:type="dcterms:W3CDTF">2022-10-20T11:54:00Z</dcterms:modified>
</cp:coreProperties>
</file>