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6C0" w:rsidRDefault="006476C0" w:rsidP="006476C0">
      <w:pPr>
        <w:tabs>
          <w:tab w:val="left" w:pos="1950"/>
        </w:tabs>
        <w:rPr>
          <w:b/>
          <w:bCs/>
        </w:rPr>
      </w:pPr>
      <w:r>
        <w:rPr>
          <w:b/>
        </w:rPr>
        <w:t xml:space="preserve">                                       </w:t>
      </w:r>
      <w:r>
        <w:rPr>
          <w:b/>
          <w:bCs/>
          <w:sz w:val="28"/>
          <w:szCs w:val="28"/>
        </w:rPr>
        <w:t>УКРАЇНА</w:t>
      </w:r>
    </w:p>
    <w:p w:rsidR="006476C0" w:rsidRDefault="006476C0" w:rsidP="006476C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476C0" w:rsidRDefault="006476C0" w:rsidP="006476C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476C0" w:rsidRDefault="006476C0" w:rsidP="006476C0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ІІ СЕСІЯ</w:t>
      </w:r>
    </w:p>
    <w:p w:rsidR="006476C0" w:rsidRDefault="006476C0" w:rsidP="006476C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6476C0" w:rsidRDefault="006476C0" w:rsidP="006476C0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6476C0" w:rsidRDefault="006476C0" w:rsidP="006476C0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6476C0" w:rsidRDefault="006476C0" w:rsidP="006476C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Від    22 грудня  2015 року                                                                                              № 19</w:t>
      </w:r>
    </w:p>
    <w:p w:rsidR="006476C0" w:rsidRDefault="006476C0" w:rsidP="006476C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6476C0" w:rsidRDefault="006476C0" w:rsidP="006476C0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6476C0" w:rsidRDefault="006476C0" w:rsidP="006476C0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Про  перелік </w:t>
      </w:r>
      <w:proofErr w:type="spellStart"/>
      <w:r>
        <w:rPr>
          <w:b/>
          <w:bCs/>
        </w:rPr>
        <w:t>об»єктів</w:t>
      </w:r>
      <w:proofErr w:type="spellEnd"/>
      <w:r>
        <w:rPr>
          <w:b/>
          <w:bCs/>
        </w:rPr>
        <w:t xml:space="preserve">  та види  суспільно-корисних</w:t>
      </w:r>
    </w:p>
    <w:p w:rsidR="006476C0" w:rsidRDefault="006476C0" w:rsidP="006476C0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робіт для порушників, на яких судом накладене</w:t>
      </w:r>
    </w:p>
    <w:p w:rsidR="006476C0" w:rsidRDefault="006476C0" w:rsidP="006476C0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адміністративне стягнення  та засуджених до покарання</w:t>
      </w:r>
    </w:p>
    <w:p w:rsidR="006476C0" w:rsidRDefault="006476C0" w:rsidP="006476C0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у вигляді  громадських робіт  на 2016 рік</w:t>
      </w:r>
    </w:p>
    <w:p w:rsidR="006476C0" w:rsidRDefault="006476C0" w:rsidP="006476C0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6476C0" w:rsidRDefault="006476C0" w:rsidP="006476C0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6476C0" w:rsidRDefault="006476C0" w:rsidP="006476C0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6476C0" w:rsidRDefault="006476C0" w:rsidP="006476C0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  Відповідно  ст.321 Кодексу України Про адміністративні правопорушення   та ст..56 Кримінального кодексу України  ,    врахувавши пропозиції постійних депутатських комісій,  керуючись ст.42 Закону України «Про місцеве самоврядування в Україні» , сільська рада</w:t>
      </w:r>
    </w:p>
    <w:p w:rsidR="006476C0" w:rsidRDefault="006476C0" w:rsidP="006476C0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ВИРІШИЛА:</w:t>
      </w:r>
      <w:r>
        <w:rPr>
          <w:b/>
          <w:bCs/>
        </w:rPr>
        <w:br/>
        <w:t>1. Визначити  види  суспільно-корисних робіт для  порушників, на яких судом накладене адміністративне стягнення  та засуджених  до покарання у вигляді громадських робіт на 2016 рік згідно з додатком до даного рішення.</w:t>
      </w:r>
    </w:p>
    <w:p w:rsidR="006476C0" w:rsidRDefault="006476C0" w:rsidP="006476C0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2. Секретарю ради направити дане рішення  в КВІ у </w:t>
      </w:r>
      <w:proofErr w:type="spellStart"/>
      <w:r>
        <w:rPr>
          <w:b/>
          <w:bCs/>
        </w:rPr>
        <w:t>Жовківському</w:t>
      </w:r>
      <w:proofErr w:type="spellEnd"/>
      <w:r>
        <w:rPr>
          <w:b/>
          <w:bCs/>
        </w:rPr>
        <w:t xml:space="preserve"> районі .</w:t>
      </w:r>
    </w:p>
    <w:p w:rsidR="006476C0" w:rsidRDefault="006476C0" w:rsidP="006476C0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3.Контроль за виконанням даного рішення  покласти на  голову  депутатської  комісії з питань етики    (  </w:t>
      </w:r>
      <w:proofErr w:type="spellStart"/>
      <w:r>
        <w:rPr>
          <w:b/>
          <w:bCs/>
        </w:rPr>
        <w:t>Ю.Качор</w:t>
      </w:r>
      <w:proofErr w:type="spellEnd"/>
      <w:r>
        <w:rPr>
          <w:b/>
          <w:bCs/>
        </w:rPr>
        <w:t xml:space="preserve"> ).</w:t>
      </w:r>
    </w:p>
    <w:p w:rsidR="006476C0" w:rsidRDefault="006476C0" w:rsidP="006476C0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6476C0" w:rsidRDefault="006476C0" w:rsidP="006476C0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6476C0" w:rsidRDefault="006476C0" w:rsidP="006476C0">
      <w:pPr>
        <w:widowControl w:val="0"/>
        <w:tabs>
          <w:tab w:val="left" w:pos="2580"/>
        </w:tabs>
        <w:autoSpaceDE w:val="0"/>
        <w:autoSpaceDN w:val="0"/>
        <w:adjustRightInd w:val="0"/>
        <w:ind w:left="-207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6476C0" w:rsidRDefault="006476C0" w:rsidP="006476C0">
      <w:pPr>
        <w:widowControl w:val="0"/>
        <w:autoSpaceDE w:val="0"/>
        <w:autoSpaceDN w:val="0"/>
        <w:adjustRightInd w:val="0"/>
        <w:ind w:left="-207"/>
        <w:jc w:val="center"/>
        <w:rPr>
          <w:b/>
          <w:bCs/>
        </w:rPr>
      </w:pPr>
    </w:p>
    <w:p w:rsidR="006476C0" w:rsidRDefault="006476C0" w:rsidP="006476C0">
      <w:pPr>
        <w:widowControl w:val="0"/>
        <w:tabs>
          <w:tab w:val="left" w:pos="2610"/>
        </w:tabs>
        <w:autoSpaceDE w:val="0"/>
        <w:autoSpaceDN w:val="0"/>
        <w:adjustRightInd w:val="0"/>
        <w:jc w:val="center"/>
        <w:rPr>
          <w:b/>
          <w:bCs/>
        </w:rPr>
      </w:pPr>
    </w:p>
    <w:p w:rsidR="006476C0" w:rsidRDefault="006476C0" w:rsidP="006476C0">
      <w:pPr>
        <w:widowControl w:val="0"/>
        <w:tabs>
          <w:tab w:val="left" w:pos="3360"/>
        </w:tabs>
        <w:autoSpaceDE w:val="0"/>
        <w:autoSpaceDN w:val="0"/>
        <w:adjustRightInd w:val="0"/>
        <w:ind w:left="-207"/>
        <w:jc w:val="center"/>
        <w:rPr>
          <w:b/>
          <w:bCs/>
        </w:rPr>
      </w:pPr>
      <w:r>
        <w:rPr>
          <w:b/>
          <w:bCs/>
        </w:rPr>
        <w:t xml:space="preserve">Секретар ради :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6476C0" w:rsidRDefault="006476C0" w:rsidP="006476C0">
      <w:pPr>
        <w:widowControl w:val="0"/>
        <w:autoSpaceDE w:val="0"/>
        <w:autoSpaceDN w:val="0"/>
        <w:adjustRightInd w:val="0"/>
        <w:ind w:left="-207"/>
        <w:jc w:val="center"/>
        <w:rPr>
          <w:b/>
          <w:bCs/>
        </w:rPr>
      </w:pPr>
      <w:r>
        <w:rPr>
          <w:b/>
          <w:bCs/>
        </w:rPr>
        <w:t xml:space="preserve"> </w:t>
      </w:r>
    </w:p>
    <w:p w:rsidR="006476C0" w:rsidRDefault="006476C0" w:rsidP="006476C0">
      <w:pPr>
        <w:widowControl w:val="0"/>
        <w:autoSpaceDE w:val="0"/>
        <w:autoSpaceDN w:val="0"/>
        <w:adjustRightInd w:val="0"/>
        <w:ind w:left="-207"/>
        <w:jc w:val="center"/>
        <w:rPr>
          <w:b/>
          <w:bCs/>
        </w:rPr>
      </w:pPr>
    </w:p>
    <w:p w:rsidR="006476C0" w:rsidRDefault="006476C0" w:rsidP="006476C0">
      <w:pPr>
        <w:widowControl w:val="0"/>
        <w:autoSpaceDE w:val="0"/>
        <w:autoSpaceDN w:val="0"/>
        <w:adjustRightInd w:val="0"/>
        <w:ind w:left="-207"/>
        <w:jc w:val="center"/>
        <w:rPr>
          <w:b/>
          <w:bCs/>
        </w:rPr>
      </w:pPr>
    </w:p>
    <w:p w:rsidR="006476C0" w:rsidRDefault="006476C0" w:rsidP="006476C0">
      <w:pPr>
        <w:widowControl w:val="0"/>
        <w:autoSpaceDE w:val="0"/>
        <w:autoSpaceDN w:val="0"/>
        <w:adjustRightInd w:val="0"/>
        <w:ind w:left="-207"/>
        <w:jc w:val="center"/>
        <w:rPr>
          <w:b/>
          <w:bCs/>
        </w:rPr>
      </w:pPr>
    </w:p>
    <w:p w:rsidR="006476C0" w:rsidRDefault="006476C0" w:rsidP="006476C0">
      <w:pPr>
        <w:widowControl w:val="0"/>
        <w:autoSpaceDE w:val="0"/>
        <w:autoSpaceDN w:val="0"/>
        <w:adjustRightInd w:val="0"/>
        <w:ind w:left="-207"/>
        <w:jc w:val="center"/>
        <w:rPr>
          <w:b/>
          <w:bCs/>
        </w:rPr>
      </w:pPr>
    </w:p>
    <w:p w:rsidR="006476C0" w:rsidRDefault="006476C0" w:rsidP="006476C0">
      <w:pPr>
        <w:widowControl w:val="0"/>
        <w:autoSpaceDE w:val="0"/>
        <w:autoSpaceDN w:val="0"/>
        <w:adjustRightInd w:val="0"/>
        <w:ind w:left="-207"/>
        <w:jc w:val="center"/>
        <w:rPr>
          <w:b/>
          <w:bCs/>
        </w:rPr>
      </w:pPr>
    </w:p>
    <w:p w:rsidR="006476C0" w:rsidRDefault="006476C0" w:rsidP="006476C0">
      <w:pPr>
        <w:widowControl w:val="0"/>
        <w:autoSpaceDE w:val="0"/>
        <w:autoSpaceDN w:val="0"/>
        <w:adjustRightInd w:val="0"/>
        <w:ind w:left="-207"/>
        <w:jc w:val="center"/>
        <w:rPr>
          <w:b/>
          <w:bCs/>
        </w:rPr>
      </w:pPr>
    </w:p>
    <w:p w:rsidR="006476C0" w:rsidRDefault="006476C0" w:rsidP="006476C0">
      <w:pPr>
        <w:jc w:val="both"/>
        <w:rPr>
          <w:b/>
        </w:rPr>
      </w:pPr>
    </w:p>
    <w:p w:rsidR="00573691" w:rsidRDefault="00573691">
      <w:bookmarkStart w:id="0" w:name="_GoBack"/>
      <w:bookmarkEnd w:id="0"/>
    </w:p>
    <w:sectPr w:rsidR="0057369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4E8"/>
    <w:rsid w:val="00573691"/>
    <w:rsid w:val="006476C0"/>
    <w:rsid w:val="00DB6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AA45D0-7938-4FE8-9D7B-8D503EB69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76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949</Words>
  <Characters>542</Characters>
  <Application>Microsoft Office Word</Application>
  <DocSecurity>0</DocSecurity>
  <Lines>4</Lines>
  <Paragraphs>2</Paragraphs>
  <ScaleCrop>false</ScaleCrop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2023-02-24T13:02:00Z</dcterms:created>
  <dcterms:modified xsi:type="dcterms:W3CDTF">2023-02-24T13:02:00Z</dcterms:modified>
</cp:coreProperties>
</file>