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BF0" w:rsidRDefault="00562BF0" w:rsidP="00562BF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proofErr w:type="gramStart"/>
      <w:r>
        <w:rPr>
          <w:b/>
          <w:bCs/>
          <w:sz w:val="28"/>
          <w:szCs w:val="28"/>
        </w:rPr>
        <w:t>І  _</w:t>
      </w:r>
      <w:proofErr w:type="gramEnd"/>
      <w:r>
        <w:rPr>
          <w:b/>
          <w:bCs/>
          <w:sz w:val="28"/>
          <w:szCs w:val="28"/>
        </w:rPr>
        <w:t xml:space="preserve"> СЕСІЯ</w:t>
      </w:r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   6 липня  2016  року                                                                                  </w:t>
      </w:r>
      <w:r>
        <w:rPr>
          <w:b/>
          <w:bCs/>
        </w:rPr>
        <w:t xml:space="preserve">                       №22</w:t>
      </w:r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 затвердження </w:t>
      </w:r>
      <w:r>
        <w:rPr>
          <w:b/>
          <w:bCs/>
        </w:rPr>
        <w:t xml:space="preserve">розпоряджень </w:t>
      </w:r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сільського голови  </w:t>
      </w:r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62BF0" w:rsidRDefault="00562BF0" w:rsidP="00562BF0">
      <w:pPr>
        <w:rPr>
          <w:b/>
        </w:rPr>
      </w:pPr>
      <w:r>
        <w:rPr>
          <w:b/>
        </w:rPr>
        <w:t xml:space="preserve">               </w:t>
      </w:r>
      <w:r>
        <w:rPr>
          <w:b/>
        </w:rPr>
        <w:t xml:space="preserve">  К</w:t>
      </w:r>
      <w:r>
        <w:rPr>
          <w:b/>
        </w:rPr>
        <w:t>еруючись ст.26 Закону України «Про місцеве самоврядування в Україні»</w:t>
      </w:r>
      <w:r>
        <w:rPr>
          <w:b/>
        </w:rPr>
        <w:t xml:space="preserve"> та рішенням  №3 «Про сільський бюджет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2016 рік» </w:t>
      </w:r>
      <w:r>
        <w:rPr>
          <w:b/>
        </w:rPr>
        <w:t xml:space="preserve">,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562BF0" w:rsidRDefault="00562BF0" w:rsidP="00562BF0">
      <w:pPr>
        <w:rPr>
          <w:b/>
        </w:rPr>
      </w:pPr>
      <w:r>
        <w:rPr>
          <w:b/>
        </w:rPr>
        <w:t xml:space="preserve">                         Вирішила:</w:t>
      </w:r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1.Затвердити </w:t>
      </w:r>
      <w:r>
        <w:rPr>
          <w:b/>
        </w:rPr>
        <w:t xml:space="preserve"> розпорядження сільського голови:</w:t>
      </w:r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№17/04-02 від 14.06.2016 «Про  затвердження зведеного кошторисного розрахунку на поточний ремонт каналу К-29»</w:t>
      </w:r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bookmarkStart w:id="0" w:name="_GoBack"/>
      <w:bookmarkEnd w:id="0"/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2.Контроль за виконанням  рішення покласти на постійну  комісію з питань бюджету та фінансів (Питель Я.В.)</w:t>
      </w:r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62BF0" w:rsidRDefault="00562BF0" w:rsidP="00562B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Сільський голова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562BF0" w:rsidRDefault="00562BF0" w:rsidP="00562BF0">
      <w:pPr>
        <w:rPr>
          <w:b/>
        </w:rPr>
      </w:pPr>
    </w:p>
    <w:p w:rsidR="00562BF0" w:rsidRDefault="00562BF0" w:rsidP="00562BF0">
      <w:pPr>
        <w:rPr>
          <w:b/>
        </w:rPr>
      </w:pPr>
      <w:r>
        <w:rPr>
          <w:b/>
        </w:rPr>
        <w:t xml:space="preserve">Головний бухгалтер                              </w:t>
      </w:r>
      <w:proofErr w:type="spellStart"/>
      <w:r>
        <w:rPr>
          <w:b/>
        </w:rPr>
        <w:t>М.І.Дорош</w:t>
      </w:r>
      <w:proofErr w:type="spellEnd"/>
    </w:p>
    <w:p w:rsidR="00A83B6E" w:rsidRDefault="00A83B6E"/>
    <w:sectPr w:rsidR="00A83B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2B3"/>
    <w:rsid w:val="00562BF0"/>
    <w:rsid w:val="008F42B3"/>
    <w:rsid w:val="00A8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64ADE"/>
  <w15:chartTrackingRefBased/>
  <w15:docId w15:val="{933AE3B8-CC48-4D6B-998D-C557E6606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9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631</Words>
  <Characters>361</Characters>
  <Application>Microsoft Office Word</Application>
  <DocSecurity>0</DocSecurity>
  <Lines>3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2023-03-22T12:55:00Z</dcterms:created>
  <dcterms:modified xsi:type="dcterms:W3CDTF">2023-03-22T13:03:00Z</dcterms:modified>
</cp:coreProperties>
</file>