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73B" w:rsidRPr="00C6010B" w:rsidRDefault="00DF173B" w:rsidP="00DF173B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DF173B" w:rsidRPr="00C6010B" w:rsidRDefault="00DF173B" w:rsidP="00DF173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DF173B" w:rsidRPr="00C6010B" w:rsidRDefault="00DF173B" w:rsidP="00DF173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173B" w:rsidRPr="00C6010B" w:rsidRDefault="00DF173B" w:rsidP="00DF173B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DF173B" w:rsidRPr="00C6010B" w:rsidRDefault="00DF173B" w:rsidP="00DF173B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DF173B" w:rsidRPr="00C6010B" w:rsidRDefault="00DF173B" w:rsidP="00DF173B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DF173B" w:rsidRPr="00C6010B" w:rsidRDefault="00DF173B" w:rsidP="00DF173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DF173B" w:rsidRDefault="00DF173B" w:rsidP="00DF173B">
      <w:pPr>
        <w:rPr>
          <w:b/>
          <w:bCs/>
          <w:sz w:val="28"/>
          <w:szCs w:val="28"/>
        </w:rPr>
      </w:pPr>
    </w:p>
    <w:p w:rsidR="00DF173B" w:rsidRPr="00C6010B" w:rsidRDefault="00DF173B" w:rsidP="00DF173B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19</w:t>
      </w:r>
    </w:p>
    <w:p w:rsidR="00DF173B" w:rsidRDefault="00DF173B" w:rsidP="00DF173B">
      <w:pPr>
        <w:tabs>
          <w:tab w:val="left" w:pos="1815"/>
        </w:tabs>
        <w:rPr>
          <w:b/>
        </w:rPr>
      </w:pPr>
      <w:r w:rsidRPr="00A3559A">
        <w:rPr>
          <w:b/>
        </w:rPr>
        <w:t>Про</w:t>
      </w:r>
      <w:r>
        <w:rPr>
          <w:b/>
        </w:rPr>
        <w:t xml:space="preserve"> затвердження проектно-кошторисної документації</w:t>
      </w:r>
    </w:p>
    <w:p w:rsidR="00DF173B" w:rsidRDefault="00DF173B" w:rsidP="00DF173B">
      <w:pPr>
        <w:tabs>
          <w:tab w:val="left" w:pos="1815"/>
        </w:tabs>
        <w:rPr>
          <w:b/>
        </w:rPr>
      </w:pPr>
      <w:r>
        <w:rPr>
          <w:b/>
        </w:rPr>
        <w:t xml:space="preserve">«Будівництво Народного дому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</w:p>
    <w:p w:rsidR="00DF173B" w:rsidRDefault="00DF173B" w:rsidP="00DF173B">
      <w:pPr>
        <w:tabs>
          <w:tab w:val="left" w:pos="1815"/>
        </w:tabs>
        <w:rPr>
          <w:b/>
        </w:rPr>
      </w:pP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DF173B" w:rsidRDefault="00DF173B" w:rsidP="00DF173B">
      <w:pPr>
        <w:tabs>
          <w:tab w:val="left" w:pos="1815"/>
        </w:tabs>
        <w:rPr>
          <w:b/>
        </w:rPr>
      </w:pPr>
      <w:r>
        <w:rPr>
          <w:b/>
        </w:rPr>
        <w:t>Коригування»</w:t>
      </w:r>
    </w:p>
    <w:p w:rsidR="00DF173B" w:rsidRDefault="00DF173B" w:rsidP="00DF173B">
      <w:pPr>
        <w:tabs>
          <w:tab w:val="left" w:pos="1815"/>
        </w:tabs>
        <w:rPr>
          <w:b/>
        </w:rPr>
      </w:pPr>
    </w:p>
    <w:p w:rsidR="00DF173B" w:rsidRDefault="00DF173B" w:rsidP="00DF173B">
      <w:pPr>
        <w:tabs>
          <w:tab w:val="left" w:pos="1815"/>
        </w:tabs>
        <w:rPr>
          <w:b/>
        </w:rPr>
      </w:pPr>
      <w:r>
        <w:rPr>
          <w:b/>
        </w:rPr>
        <w:t xml:space="preserve">        Розглянувши експертний звіт від 22.04.2016р. за №14-0748-16 виданий Філією ДП «</w:t>
      </w:r>
      <w:proofErr w:type="spellStart"/>
      <w:r>
        <w:rPr>
          <w:b/>
        </w:rPr>
        <w:t>Укрдержбудекспертиза</w:t>
      </w:r>
      <w:proofErr w:type="spellEnd"/>
      <w:r>
        <w:rPr>
          <w:b/>
        </w:rPr>
        <w:t>» у Львівській області, врахувавши пропозиції постійних депутатських комісій сільської ради, керуючись ст.ст.26, 28 Закону України «Про місцеве самоврядування в Україні», сільська рада</w:t>
      </w:r>
    </w:p>
    <w:p w:rsidR="00DF173B" w:rsidRDefault="00DF173B" w:rsidP="00DF173B">
      <w:pPr>
        <w:tabs>
          <w:tab w:val="left" w:pos="1815"/>
        </w:tabs>
        <w:rPr>
          <w:b/>
        </w:rPr>
      </w:pPr>
      <w:r>
        <w:rPr>
          <w:b/>
        </w:rPr>
        <w:t xml:space="preserve">         В И Р І Ш И Л А:</w:t>
      </w:r>
    </w:p>
    <w:p w:rsidR="00DF173B" w:rsidRPr="0008652E" w:rsidRDefault="00DF173B" w:rsidP="00DF173B">
      <w:pPr>
        <w:pStyle w:val="a3"/>
        <w:numPr>
          <w:ilvl w:val="0"/>
          <w:numId w:val="1"/>
        </w:numPr>
        <w:tabs>
          <w:tab w:val="left" w:pos="1815"/>
        </w:tabs>
      </w:pPr>
      <w:r w:rsidRPr="0008652E">
        <w:rPr>
          <w:b/>
        </w:rPr>
        <w:t xml:space="preserve">Затвердити проектно-кошторисну документацію «Будівництво Народного дому в </w:t>
      </w:r>
      <w:proofErr w:type="spellStart"/>
      <w:r w:rsidRPr="0008652E">
        <w:rPr>
          <w:b/>
        </w:rPr>
        <w:t>с.Великі</w:t>
      </w:r>
      <w:proofErr w:type="spellEnd"/>
      <w:r w:rsidRPr="0008652E">
        <w:rPr>
          <w:b/>
        </w:rPr>
        <w:t xml:space="preserve"> </w:t>
      </w:r>
      <w:proofErr w:type="spellStart"/>
      <w:r w:rsidRPr="0008652E">
        <w:rPr>
          <w:b/>
        </w:rPr>
        <w:t>Грибовичі</w:t>
      </w:r>
      <w:proofErr w:type="spellEnd"/>
      <w:r w:rsidRPr="0008652E">
        <w:rPr>
          <w:b/>
        </w:rPr>
        <w:t xml:space="preserve"> </w:t>
      </w:r>
      <w:proofErr w:type="spellStart"/>
      <w:r w:rsidRPr="0008652E">
        <w:rPr>
          <w:b/>
        </w:rPr>
        <w:t>Жовківського</w:t>
      </w:r>
      <w:proofErr w:type="spellEnd"/>
      <w:r w:rsidRPr="0008652E">
        <w:rPr>
          <w:b/>
        </w:rPr>
        <w:t xml:space="preserve"> району Львівської області. Коригування» в сумі 13604</w:t>
      </w:r>
      <w:r>
        <w:rPr>
          <w:b/>
        </w:rPr>
        <w:t xml:space="preserve">,593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</w:t>
      </w:r>
    </w:p>
    <w:p w:rsidR="00DF173B" w:rsidRPr="0008652E" w:rsidRDefault="00DF173B" w:rsidP="00DF173B">
      <w:pPr>
        <w:pStyle w:val="a3"/>
        <w:numPr>
          <w:ilvl w:val="0"/>
          <w:numId w:val="1"/>
        </w:numPr>
        <w:tabs>
          <w:tab w:val="left" w:pos="1815"/>
        </w:tabs>
      </w:pPr>
      <w:r>
        <w:rPr>
          <w:b/>
        </w:rPr>
        <w:t>Контроль за виконанням даного рішення покласти на постійну комісію з питань бюджету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 xml:space="preserve">). </w:t>
      </w:r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  <w:bookmarkStart w:id="0" w:name="_GoBack"/>
      <w:bookmarkEnd w:id="0"/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</w:p>
    <w:p w:rsidR="00DF173B" w:rsidRDefault="00DF173B" w:rsidP="00DF173B">
      <w:pPr>
        <w:pStyle w:val="a3"/>
        <w:tabs>
          <w:tab w:val="left" w:pos="1815"/>
        </w:tabs>
        <w:rPr>
          <w:b/>
        </w:rPr>
      </w:pPr>
    </w:p>
    <w:p w:rsidR="00DF173B" w:rsidRPr="00E07422" w:rsidRDefault="00DF173B" w:rsidP="00DF173B">
      <w:pPr>
        <w:pStyle w:val="a3"/>
        <w:tabs>
          <w:tab w:val="left" w:pos="1815"/>
        </w:tabs>
      </w:pPr>
      <w:r>
        <w:rPr>
          <w:b/>
        </w:rPr>
        <w:t xml:space="preserve">Сільський голова:  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41C69" w:rsidRDefault="00141C69"/>
    <w:sectPr w:rsidR="00141C69" w:rsidSect="005B32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53581"/>
    <w:multiLevelType w:val="hybridMultilevel"/>
    <w:tmpl w:val="53CAF0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BF0"/>
    <w:rsid w:val="00141C69"/>
    <w:rsid w:val="00885BF0"/>
    <w:rsid w:val="00DF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80BE7-279B-43B4-B67C-97E97F8DA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462</Characters>
  <Application>Microsoft Office Word</Application>
  <DocSecurity>0</DocSecurity>
  <Lines>3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2022-11-15T07:31:00Z</dcterms:created>
  <dcterms:modified xsi:type="dcterms:W3CDTF">2022-11-15T07:31:00Z</dcterms:modified>
</cp:coreProperties>
</file>