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BB2" w:rsidRDefault="00AE1BB2" w:rsidP="00AE1B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AE1BB2" w:rsidRPr="004069EC" w:rsidRDefault="00AE1BB2" w:rsidP="00AE1B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E1BB2" w:rsidRDefault="00AE1BB2" w:rsidP="00AE1BB2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14 жовтня  2016 року</w:t>
      </w:r>
      <w:r>
        <w:rPr>
          <w:b/>
          <w:bCs/>
        </w:rPr>
        <w:tab/>
        <w:t xml:space="preserve">                  № 5</w:t>
      </w: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E1BB2" w:rsidRPr="00441064" w:rsidRDefault="00AE1BB2" w:rsidP="00AE1BB2">
      <w:pPr>
        <w:autoSpaceDE w:val="0"/>
        <w:autoSpaceDN w:val="0"/>
        <w:adjustRightInd w:val="0"/>
        <w:rPr>
          <w:b/>
          <w:bCs/>
        </w:rPr>
      </w:pPr>
      <w:r w:rsidRPr="00441064">
        <w:rPr>
          <w:b/>
          <w:bCs/>
        </w:rPr>
        <w:t>Про призначення відповідальної особи для проведення допорогових процедур</w:t>
      </w:r>
    </w:p>
    <w:p w:rsidR="00AE1BB2" w:rsidRPr="00441064" w:rsidRDefault="00AE1BB2" w:rsidP="00AE1BB2">
      <w:pPr>
        <w:autoSpaceDE w:val="0"/>
        <w:autoSpaceDN w:val="0"/>
        <w:adjustRightInd w:val="0"/>
        <w:rPr>
          <w:b/>
          <w:bCs/>
        </w:rPr>
      </w:pPr>
      <w:proofErr w:type="spellStart"/>
      <w:r w:rsidRPr="00441064">
        <w:rPr>
          <w:b/>
          <w:bCs/>
        </w:rPr>
        <w:t>закупівель</w:t>
      </w:r>
      <w:proofErr w:type="spellEnd"/>
      <w:r w:rsidRPr="00441064">
        <w:rPr>
          <w:b/>
          <w:bCs/>
        </w:rPr>
        <w:t xml:space="preserve"> та затвердження Положення про порядок застосування системи</w:t>
      </w:r>
    </w:p>
    <w:p w:rsidR="00AE1BB2" w:rsidRPr="00441064" w:rsidRDefault="00AE1BB2" w:rsidP="00AE1BB2">
      <w:pPr>
        <w:autoSpaceDE w:val="0"/>
        <w:autoSpaceDN w:val="0"/>
        <w:adjustRightInd w:val="0"/>
        <w:rPr>
          <w:b/>
          <w:bCs/>
        </w:rPr>
      </w:pPr>
      <w:r w:rsidRPr="00441064">
        <w:rPr>
          <w:b/>
          <w:bCs/>
        </w:rPr>
        <w:t xml:space="preserve">електронних допорогових </w:t>
      </w:r>
      <w:proofErr w:type="spellStart"/>
      <w:r w:rsidRPr="00441064">
        <w:rPr>
          <w:b/>
          <w:bCs/>
        </w:rPr>
        <w:t>закупівель</w:t>
      </w:r>
      <w:proofErr w:type="spellEnd"/>
      <w:r w:rsidRPr="00441064">
        <w:rPr>
          <w:b/>
          <w:bCs/>
        </w:rPr>
        <w:t xml:space="preserve"> </w:t>
      </w:r>
      <w:proofErr w:type="spellStart"/>
      <w:r w:rsidRPr="00441064">
        <w:rPr>
          <w:b/>
          <w:bCs/>
        </w:rPr>
        <w:t>Грибовицької</w:t>
      </w:r>
      <w:proofErr w:type="spellEnd"/>
      <w:r w:rsidRPr="00441064">
        <w:rPr>
          <w:b/>
          <w:bCs/>
        </w:rPr>
        <w:t xml:space="preserve"> сільської ради </w:t>
      </w:r>
      <w:proofErr w:type="spellStart"/>
      <w:r w:rsidRPr="00441064">
        <w:rPr>
          <w:b/>
          <w:bCs/>
        </w:rPr>
        <w:t>Жовківського</w:t>
      </w:r>
      <w:proofErr w:type="spellEnd"/>
    </w:p>
    <w:p w:rsidR="00AE1BB2" w:rsidRDefault="00AE1BB2" w:rsidP="00AE1BB2">
      <w:pPr>
        <w:autoSpaceDE w:val="0"/>
        <w:autoSpaceDN w:val="0"/>
        <w:adjustRightInd w:val="0"/>
        <w:rPr>
          <w:b/>
          <w:bCs/>
        </w:rPr>
      </w:pPr>
      <w:r w:rsidRPr="00441064">
        <w:rPr>
          <w:b/>
          <w:bCs/>
        </w:rPr>
        <w:t>району Львівської області.</w:t>
      </w:r>
    </w:p>
    <w:p w:rsidR="00AE1BB2" w:rsidRPr="00441064" w:rsidRDefault="00AE1BB2" w:rsidP="00AE1BB2">
      <w:pPr>
        <w:autoSpaceDE w:val="0"/>
        <w:autoSpaceDN w:val="0"/>
        <w:adjustRightInd w:val="0"/>
        <w:rPr>
          <w:b/>
          <w:bCs/>
        </w:rPr>
      </w:pPr>
    </w:p>
    <w:p w:rsidR="00AE1BB2" w:rsidRPr="00441064" w:rsidRDefault="00AE1BB2" w:rsidP="00AE1BB2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              </w:t>
      </w:r>
      <w:r w:rsidRPr="00441064">
        <w:rPr>
          <w:b/>
        </w:rPr>
        <w:t xml:space="preserve">З метою забезпечення прозорості та відкритості </w:t>
      </w:r>
      <w:proofErr w:type="spellStart"/>
      <w:r w:rsidRPr="00441064">
        <w:rPr>
          <w:b/>
        </w:rPr>
        <w:t>закупівель</w:t>
      </w:r>
      <w:proofErr w:type="spellEnd"/>
      <w:r w:rsidRPr="00441064">
        <w:rPr>
          <w:b/>
        </w:rPr>
        <w:t>, формування конкурентно</w:t>
      </w:r>
      <w:r>
        <w:rPr>
          <w:b/>
        </w:rPr>
        <w:t xml:space="preserve">го </w:t>
      </w:r>
      <w:r w:rsidRPr="00441064">
        <w:rPr>
          <w:b/>
        </w:rPr>
        <w:t>середовища та запобігання проявам корупції і зловживання службовим становищем</w:t>
      </w:r>
      <w:r>
        <w:rPr>
          <w:b/>
        </w:rPr>
        <w:t xml:space="preserve">, </w:t>
      </w:r>
      <w:r w:rsidRPr="00441064">
        <w:rPr>
          <w:b/>
        </w:rPr>
        <w:t>відповідно до абзацу 4 частини 1 статті 2 Закону України «Про публічні закупівлі» (далі</w:t>
      </w:r>
      <w:r>
        <w:rPr>
          <w:b/>
        </w:rPr>
        <w:t xml:space="preserve"> -</w:t>
      </w:r>
      <w:r w:rsidRPr="00441064">
        <w:rPr>
          <w:b/>
        </w:rPr>
        <w:t xml:space="preserve">Закон), абзацу 21 пункту 12 Порядку функціонування електронної системи </w:t>
      </w:r>
      <w:proofErr w:type="spellStart"/>
      <w:r w:rsidRPr="00441064">
        <w:rPr>
          <w:b/>
        </w:rPr>
        <w:t>закупівель</w:t>
      </w:r>
      <w:proofErr w:type="spellEnd"/>
      <w:r w:rsidRPr="00441064">
        <w:rPr>
          <w:b/>
        </w:rPr>
        <w:t xml:space="preserve"> та</w:t>
      </w:r>
      <w:r>
        <w:rPr>
          <w:b/>
        </w:rPr>
        <w:t xml:space="preserve"> </w:t>
      </w:r>
      <w:r w:rsidRPr="00441064">
        <w:rPr>
          <w:b/>
        </w:rPr>
        <w:t>проведення авторизації електронних майданчиків, затвердженого Постановою Кабінету</w:t>
      </w:r>
      <w:r>
        <w:rPr>
          <w:b/>
        </w:rPr>
        <w:t xml:space="preserve"> </w:t>
      </w:r>
      <w:r w:rsidRPr="00441064">
        <w:rPr>
          <w:b/>
        </w:rPr>
        <w:t>Міністрів України від 24.02.2016 N 166 (далі - Порядок функціонування Системи), Порядку</w:t>
      </w:r>
      <w:r>
        <w:rPr>
          <w:b/>
        </w:rPr>
        <w:t xml:space="preserve"> </w:t>
      </w:r>
      <w:r w:rsidRPr="00441064">
        <w:rPr>
          <w:b/>
        </w:rPr>
        <w:t xml:space="preserve">розміщення інформації про публічні закупівлі, затвердженого Наказом </w:t>
      </w:r>
      <w:proofErr w:type="spellStart"/>
      <w:r w:rsidRPr="00441064">
        <w:rPr>
          <w:b/>
        </w:rPr>
        <w:t>Міністерстваекономічного</w:t>
      </w:r>
      <w:proofErr w:type="spellEnd"/>
      <w:r w:rsidRPr="00441064">
        <w:rPr>
          <w:b/>
        </w:rPr>
        <w:t xml:space="preserve"> розвитку і торгівлі України від 18.03.2016 №</w:t>
      </w:r>
      <w:r>
        <w:rPr>
          <w:b/>
        </w:rPr>
        <w:t xml:space="preserve"> 477, сільська рада </w:t>
      </w:r>
    </w:p>
    <w:p w:rsidR="00AE1BB2" w:rsidRPr="00441064" w:rsidRDefault="00AE1BB2" w:rsidP="00AE1BB2">
      <w:pPr>
        <w:autoSpaceDE w:val="0"/>
        <w:autoSpaceDN w:val="0"/>
        <w:adjustRightInd w:val="0"/>
        <w:jc w:val="both"/>
        <w:rPr>
          <w:b/>
          <w:bCs/>
        </w:rPr>
      </w:pPr>
      <w:r w:rsidRPr="00441064">
        <w:rPr>
          <w:b/>
          <w:bCs/>
        </w:rPr>
        <w:t>ВИРІШИЛИ:</w:t>
      </w:r>
    </w:p>
    <w:p w:rsidR="00AE1BB2" w:rsidRPr="00441064" w:rsidRDefault="00AE1BB2" w:rsidP="00AE1BB2">
      <w:pPr>
        <w:autoSpaceDE w:val="0"/>
        <w:autoSpaceDN w:val="0"/>
        <w:adjustRightInd w:val="0"/>
        <w:jc w:val="both"/>
        <w:rPr>
          <w:b/>
        </w:rPr>
      </w:pPr>
      <w:r w:rsidRPr="00441064">
        <w:rPr>
          <w:b/>
        </w:rPr>
        <w:t xml:space="preserve">1. Призначити відповідальною за проведення допорогових процедур </w:t>
      </w:r>
      <w:proofErr w:type="spellStart"/>
      <w:r w:rsidRPr="00441064">
        <w:rPr>
          <w:b/>
        </w:rPr>
        <w:t>закупівель</w:t>
      </w:r>
      <w:proofErr w:type="spellEnd"/>
    </w:p>
    <w:p w:rsidR="00AE1BB2" w:rsidRPr="00441064" w:rsidRDefault="00AE1BB2" w:rsidP="00AE1BB2">
      <w:pPr>
        <w:autoSpaceDE w:val="0"/>
        <w:autoSpaceDN w:val="0"/>
        <w:adjustRightInd w:val="0"/>
        <w:jc w:val="both"/>
        <w:rPr>
          <w:b/>
        </w:rPr>
      </w:pPr>
      <w:proofErr w:type="spellStart"/>
      <w:r>
        <w:rPr>
          <w:b/>
        </w:rPr>
        <w:t>Гр</w:t>
      </w:r>
      <w:r w:rsidRPr="00441064">
        <w:rPr>
          <w:b/>
        </w:rPr>
        <w:t>ибовицької</w:t>
      </w:r>
      <w:proofErr w:type="spellEnd"/>
      <w:r w:rsidRPr="00441064">
        <w:rPr>
          <w:b/>
        </w:rPr>
        <w:t xml:space="preserve"> сільської ради </w:t>
      </w:r>
      <w:proofErr w:type="spellStart"/>
      <w:r w:rsidRPr="00441064">
        <w:rPr>
          <w:b/>
        </w:rPr>
        <w:t>Жовківського</w:t>
      </w:r>
      <w:proofErr w:type="spellEnd"/>
      <w:r w:rsidRPr="00441064">
        <w:rPr>
          <w:b/>
        </w:rPr>
        <w:t xml:space="preserve"> району Львівської області </w:t>
      </w:r>
      <w:proofErr w:type="spellStart"/>
      <w:r w:rsidRPr="00441064">
        <w:rPr>
          <w:b/>
        </w:rPr>
        <w:t>Стефанюк</w:t>
      </w:r>
      <w:proofErr w:type="spellEnd"/>
      <w:r w:rsidRPr="00441064">
        <w:rPr>
          <w:b/>
        </w:rPr>
        <w:t xml:space="preserve"> Любаву</w:t>
      </w:r>
    </w:p>
    <w:p w:rsidR="00AE1BB2" w:rsidRPr="00441064" w:rsidRDefault="00AE1BB2" w:rsidP="00AE1BB2">
      <w:pPr>
        <w:autoSpaceDE w:val="0"/>
        <w:autoSpaceDN w:val="0"/>
        <w:adjustRightInd w:val="0"/>
        <w:ind w:left="-284"/>
        <w:jc w:val="both"/>
        <w:rPr>
          <w:b/>
        </w:rPr>
      </w:pPr>
      <w:r>
        <w:rPr>
          <w:b/>
        </w:rPr>
        <w:t xml:space="preserve">     </w:t>
      </w:r>
      <w:r w:rsidRPr="00441064">
        <w:rPr>
          <w:b/>
        </w:rPr>
        <w:t>Ігорівну.</w:t>
      </w:r>
    </w:p>
    <w:p w:rsidR="00AE1BB2" w:rsidRPr="00441064" w:rsidRDefault="00AE1BB2" w:rsidP="00AE1BB2">
      <w:pPr>
        <w:autoSpaceDE w:val="0"/>
        <w:autoSpaceDN w:val="0"/>
        <w:adjustRightInd w:val="0"/>
        <w:jc w:val="both"/>
        <w:rPr>
          <w:b/>
        </w:rPr>
      </w:pPr>
      <w:r w:rsidRPr="00441064">
        <w:rPr>
          <w:b/>
        </w:rPr>
        <w:t>2. Затвердити Положення про порядок застосування системи електронних допорогових</w:t>
      </w:r>
    </w:p>
    <w:p w:rsidR="00AE1BB2" w:rsidRPr="00441064" w:rsidRDefault="00AE1BB2" w:rsidP="00AE1BB2">
      <w:pPr>
        <w:autoSpaceDE w:val="0"/>
        <w:autoSpaceDN w:val="0"/>
        <w:adjustRightInd w:val="0"/>
        <w:jc w:val="both"/>
        <w:rPr>
          <w:b/>
        </w:rPr>
      </w:pPr>
      <w:proofErr w:type="spellStart"/>
      <w:r w:rsidRPr="00441064">
        <w:rPr>
          <w:b/>
        </w:rPr>
        <w:t>закупівель</w:t>
      </w:r>
      <w:proofErr w:type="spellEnd"/>
      <w:r w:rsidRPr="00441064">
        <w:rPr>
          <w:b/>
        </w:rPr>
        <w:t xml:space="preserve"> </w:t>
      </w:r>
      <w:proofErr w:type="spellStart"/>
      <w:r w:rsidRPr="00441064">
        <w:rPr>
          <w:b/>
        </w:rPr>
        <w:t>Грибовицької</w:t>
      </w:r>
      <w:proofErr w:type="spellEnd"/>
      <w:r w:rsidRPr="00441064">
        <w:rPr>
          <w:b/>
        </w:rPr>
        <w:t xml:space="preserve"> сільської ради </w:t>
      </w:r>
      <w:proofErr w:type="spellStart"/>
      <w:r w:rsidRPr="00441064">
        <w:rPr>
          <w:b/>
        </w:rPr>
        <w:t>Жовківського</w:t>
      </w:r>
      <w:proofErr w:type="spellEnd"/>
      <w:r w:rsidRPr="00441064">
        <w:rPr>
          <w:b/>
        </w:rPr>
        <w:t xml:space="preserve"> району Львівської області, що</w:t>
      </w:r>
    </w:p>
    <w:p w:rsidR="00AE1BB2" w:rsidRPr="00441064" w:rsidRDefault="00AE1BB2" w:rsidP="00AE1BB2">
      <w:pPr>
        <w:autoSpaceDE w:val="0"/>
        <w:autoSpaceDN w:val="0"/>
        <w:adjustRightInd w:val="0"/>
        <w:jc w:val="both"/>
        <w:rPr>
          <w:b/>
        </w:rPr>
      </w:pPr>
      <w:r w:rsidRPr="00441064">
        <w:rPr>
          <w:b/>
        </w:rPr>
        <w:t>додається.</w:t>
      </w:r>
    </w:p>
    <w:p w:rsidR="00AE1BB2" w:rsidRPr="00441064" w:rsidRDefault="00AE1BB2" w:rsidP="00AE1BB2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 w:rsidRPr="00441064">
        <w:rPr>
          <w:b/>
        </w:rPr>
        <w:t xml:space="preserve"> 3. Контроль за виконанням рішення покласти  на постійну </w:t>
      </w:r>
      <w:r w:rsidRPr="00441064">
        <w:rPr>
          <w:b/>
          <w:bCs/>
        </w:rPr>
        <w:t xml:space="preserve"> комісію з питань </w:t>
      </w:r>
      <w:r>
        <w:rPr>
          <w:b/>
          <w:bCs/>
        </w:rPr>
        <w:t xml:space="preserve">     </w:t>
      </w:r>
      <w:r w:rsidRPr="00441064">
        <w:rPr>
          <w:b/>
          <w:bCs/>
        </w:rPr>
        <w:t>бюджету та фінансів (</w:t>
      </w:r>
      <w:proofErr w:type="spellStart"/>
      <w:r w:rsidRPr="00441064">
        <w:rPr>
          <w:b/>
          <w:bCs/>
        </w:rPr>
        <w:t>Я.Питель</w:t>
      </w:r>
      <w:proofErr w:type="spellEnd"/>
      <w:r w:rsidRPr="00441064">
        <w:rPr>
          <w:b/>
          <w:bCs/>
        </w:rPr>
        <w:t>) .</w:t>
      </w:r>
    </w:p>
    <w:p w:rsidR="00AE1BB2" w:rsidRPr="00441064" w:rsidRDefault="00AE1BB2" w:rsidP="00AE1BB2">
      <w:pPr>
        <w:widowControl w:val="0"/>
        <w:autoSpaceDE w:val="0"/>
        <w:autoSpaceDN w:val="0"/>
        <w:adjustRightInd w:val="0"/>
        <w:rPr>
          <w:b/>
          <w:bCs/>
        </w:rPr>
      </w:pPr>
    </w:p>
    <w:p w:rsidR="00AE1BB2" w:rsidRDefault="00AE1BB2" w:rsidP="00AE1BB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AE1BB2" w:rsidRDefault="00AE1BB2" w:rsidP="00AE1BB2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AE1BB2" w:rsidRDefault="00AE1BB2" w:rsidP="00AE1BB2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AE1BB2" w:rsidRDefault="00AE1BB2" w:rsidP="00AE1BB2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E1BB2" w:rsidRDefault="00AE1BB2" w:rsidP="00AE1BB2">
      <w:pPr>
        <w:widowControl w:val="0"/>
        <w:autoSpaceDE w:val="0"/>
        <w:autoSpaceDN w:val="0"/>
        <w:adjustRightInd w:val="0"/>
        <w:rPr>
          <w:b/>
          <w:bCs/>
        </w:rPr>
      </w:pPr>
    </w:p>
    <w:p w:rsidR="00AE1BB2" w:rsidRDefault="00AE1BB2" w:rsidP="00AE1BB2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E1BB2" w:rsidRPr="00441064" w:rsidRDefault="00AE1BB2" w:rsidP="00AE1B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AE1BB2" w:rsidRPr="00441064" w:rsidRDefault="00AE1BB2" w:rsidP="00AE1BB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E1BB2" w:rsidRPr="00441064" w:rsidRDefault="00AE1BB2" w:rsidP="00AE1BB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AE1BB2" w:rsidRDefault="00AE1BB2" w:rsidP="00AE1BB2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51"/>
    <w:rsid w:val="00043851"/>
    <w:rsid w:val="00824F14"/>
    <w:rsid w:val="00AE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F51235-5D3B-485C-AB50-10E18A665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1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1142</Words>
  <Characters>651</Characters>
  <Application>Microsoft Office Word</Application>
  <DocSecurity>0</DocSecurity>
  <Lines>5</Lines>
  <Paragraphs>3</Paragraphs>
  <ScaleCrop>false</ScaleCrop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2023-03-27T13:17:00Z</dcterms:created>
  <dcterms:modified xsi:type="dcterms:W3CDTF">2023-03-27T13:17:00Z</dcterms:modified>
</cp:coreProperties>
</file>