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ІХ_ СЕСІЯ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A323C" w:rsidRDefault="002A323C" w:rsidP="002A323C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22 грудня   2016 року                                                                                                  </w:t>
      </w:r>
      <w:r w:rsidRPr="0054386D">
        <w:rPr>
          <w:b/>
          <w:bCs/>
        </w:rPr>
        <w:t xml:space="preserve">  </w:t>
      </w:r>
      <w:r>
        <w:rPr>
          <w:b/>
          <w:bCs/>
        </w:rPr>
        <w:t>№ 13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Default="002A323C" w:rsidP="002A323C">
      <w:pPr>
        <w:widowControl w:val="0"/>
        <w:tabs>
          <w:tab w:val="left" w:pos="3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 xml:space="preserve">         </w:t>
      </w:r>
      <w:r w:rsidRPr="00D66BEA">
        <w:rPr>
          <w:b/>
          <w:bCs/>
        </w:rPr>
        <w:t>Про виділення коштів на поточний</w:t>
      </w:r>
    </w:p>
    <w:p w:rsidR="002A323C" w:rsidRDefault="002A323C" w:rsidP="002A323C">
      <w:pPr>
        <w:widowControl w:val="0"/>
        <w:tabs>
          <w:tab w:val="left" w:pos="3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</w:t>
      </w:r>
      <w:r w:rsidRPr="00D66BEA">
        <w:rPr>
          <w:b/>
          <w:bCs/>
        </w:rPr>
        <w:t xml:space="preserve">ремонт автодоріг  загального </w:t>
      </w:r>
    </w:p>
    <w:p w:rsidR="002A323C" w:rsidRPr="00D66BEA" w:rsidRDefault="002A323C" w:rsidP="002A323C">
      <w:pPr>
        <w:widowControl w:val="0"/>
        <w:tabs>
          <w:tab w:val="left" w:pos="30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</w:t>
      </w:r>
      <w:r w:rsidRPr="00D66BEA">
        <w:rPr>
          <w:b/>
          <w:bCs/>
        </w:rPr>
        <w:t>користування  місцевого значення</w:t>
      </w:r>
    </w:p>
    <w:p w:rsidR="002A323C" w:rsidRPr="00D66BEA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2A323C" w:rsidRDefault="002A323C" w:rsidP="002A323C">
      <w:pPr>
        <w:widowControl w:val="0"/>
        <w:tabs>
          <w:tab w:val="left" w:pos="7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    З метою забезпечення  задовільних умов  руху автотранспорту  і безпеки дорожнього руху на автодорогах  загального користування  місцевого значення, відповідно до Закону України «Про місцеве самоврядування в Україні», Бюджетного  кодексу України із змінами доповненнями , Закону  України « Про джерела фінансування  дорожнього господарства України» за погодженням з постійними комісіями сільської ради, сільська рада </w:t>
      </w:r>
    </w:p>
    <w:p w:rsidR="002A323C" w:rsidRDefault="002A323C" w:rsidP="002A323C">
      <w:pPr>
        <w:widowControl w:val="0"/>
        <w:tabs>
          <w:tab w:val="left" w:pos="7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2A323C" w:rsidRDefault="002A323C" w:rsidP="002A323C">
      <w:pPr>
        <w:widowControl w:val="0"/>
        <w:numPr>
          <w:ilvl w:val="0"/>
          <w:numId w:val="1"/>
        </w:numPr>
        <w:tabs>
          <w:tab w:val="left" w:pos="7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Визнати  Службу автомобільних доріг  у Львівській області  замовником та одержувачем коштів  для проведення  експлуатаційного утримання та поточного ремонту  автодороги загального користування  місцевого значення :</w:t>
      </w:r>
    </w:p>
    <w:p w:rsidR="002A323C" w:rsidRDefault="002A323C" w:rsidP="002A323C">
      <w:pPr>
        <w:widowControl w:val="0"/>
        <w:tabs>
          <w:tab w:val="left" w:pos="75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     С 140 611 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 xml:space="preserve">, що пролягає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   сумі 150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2A323C" w:rsidRDefault="002A323C" w:rsidP="002A323C">
      <w:pPr>
        <w:widowControl w:val="0"/>
        <w:tabs>
          <w:tab w:val="left" w:pos="75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       С 140 677  </w:t>
      </w:r>
      <w:proofErr w:type="spellStart"/>
      <w:r>
        <w:rPr>
          <w:b/>
          <w:bCs/>
        </w:rPr>
        <w:t>Голоско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, що пролягає по </w:t>
      </w:r>
      <w:proofErr w:type="spellStart"/>
      <w:r>
        <w:rPr>
          <w:b/>
          <w:bCs/>
        </w:rPr>
        <w:t>вул.Сонячній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в сумі 50,0 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2A323C" w:rsidRPr="00D66BEA" w:rsidRDefault="002A323C" w:rsidP="002A323C">
      <w:pPr>
        <w:widowControl w:val="0"/>
        <w:tabs>
          <w:tab w:val="left" w:pos="75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  2.   Контроль за виконанням  рішення  покладення  на голову постійної комісії    з питань бюджету  та фінансів   (Питель Я.В.)</w:t>
      </w: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Default="002A323C" w:rsidP="002A323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: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Pr="00911352" w:rsidRDefault="002A323C" w:rsidP="002A323C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Pr="00911352">
        <w:rPr>
          <w:b/>
          <w:bCs/>
        </w:rPr>
        <w:t xml:space="preserve">Головний бухгалтер:            </w:t>
      </w:r>
      <w:r>
        <w:rPr>
          <w:b/>
          <w:bCs/>
        </w:rPr>
        <w:t xml:space="preserve">              </w:t>
      </w:r>
      <w:r w:rsidRPr="00911352">
        <w:rPr>
          <w:b/>
          <w:bCs/>
        </w:rPr>
        <w:t xml:space="preserve">      </w:t>
      </w:r>
      <w:r>
        <w:rPr>
          <w:b/>
          <w:bCs/>
        </w:rPr>
        <w:t xml:space="preserve">   </w:t>
      </w:r>
      <w:proofErr w:type="spellStart"/>
      <w:r w:rsidRPr="00911352">
        <w:rPr>
          <w:b/>
          <w:bCs/>
        </w:rPr>
        <w:t>М.І.Дорош</w:t>
      </w:r>
      <w:proofErr w:type="spellEnd"/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A323C" w:rsidRDefault="002A323C" w:rsidP="002A32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78F7" w:rsidRDefault="005978F7">
      <w:bookmarkStart w:id="0" w:name="_GoBack"/>
      <w:bookmarkEnd w:id="0"/>
    </w:p>
    <w:sectPr w:rsidR="005978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0658E"/>
    <w:multiLevelType w:val="hybridMultilevel"/>
    <w:tmpl w:val="7FDA73FE"/>
    <w:lvl w:ilvl="0" w:tplc="E49011A0">
      <w:start w:val="1"/>
      <w:numFmt w:val="decimal"/>
      <w:lvlText w:val="%1."/>
      <w:lvlJc w:val="left"/>
      <w:pPr>
        <w:ind w:left="2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93" w:hanging="360"/>
      </w:pPr>
    </w:lvl>
    <w:lvl w:ilvl="2" w:tplc="0422001B" w:tentative="1">
      <w:start w:val="1"/>
      <w:numFmt w:val="lowerRoman"/>
      <w:lvlText w:val="%3."/>
      <w:lvlJc w:val="right"/>
      <w:pPr>
        <w:ind w:left="1713" w:hanging="180"/>
      </w:pPr>
    </w:lvl>
    <w:lvl w:ilvl="3" w:tplc="0422000F" w:tentative="1">
      <w:start w:val="1"/>
      <w:numFmt w:val="decimal"/>
      <w:lvlText w:val="%4."/>
      <w:lvlJc w:val="left"/>
      <w:pPr>
        <w:ind w:left="2433" w:hanging="360"/>
      </w:pPr>
    </w:lvl>
    <w:lvl w:ilvl="4" w:tplc="04220019" w:tentative="1">
      <w:start w:val="1"/>
      <w:numFmt w:val="lowerLetter"/>
      <w:lvlText w:val="%5."/>
      <w:lvlJc w:val="left"/>
      <w:pPr>
        <w:ind w:left="3153" w:hanging="360"/>
      </w:pPr>
    </w:lvl>
    <w:lvl w:ilvl="5" w:tplc="0422001B" w:tentative="1">
      <w:start w:val="1"/>
      <w:numFmt w:val="lowerRoman"/>
      <w:lvlText w:val="%6."/>
      <w:lvlJc w:val="right"/>
      <w:pPr>
        <w:ind w:left="3873" w:hanging="180"/>
      </w:pPr>
    </w:lvl>
    <w:lvl w:ilvl="6" w:tplc="0422000F" w:tentative="1">
      <w:start w:val="1"/>
      <w:numFmt w:val="decimal"/>
      <w:lvlText w:val="%7."/>
      <w:lvlJc w:val="left"/>
      <w:pPr>
        <w:ind w:left="4593" w:hanging="360"/>
      </w:pPr>
    </w:lvl>
    <w:lvl w:ilvl="7" w:tplc="04220019" w:tentative="1">
      <w:start w:val="1"/>
      <w:numFmt w:val="lowerLetter"/>
      <w:lvlText w:val="%8."/>
      <w:lvlJc w:val="left"/>
      <w:pPr>
        <w:ind w:left="5313" w:hanging="360"/>
      </w:pPr>
    </w:lvl>
    <w:lvl w:ilvl="8" w:tplc="0422001B" w:tentative="1">
      <w:start w:val="1"/>
      <w:numFmt w:val="lowerRoman"/>
      <w:lvlText w:val="%9."/>
      <w:lvlJc w:val="right"/>
      <w:pPr>
        <w:ind w:left="60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58"/>
    <w:rsid w:val="002A323C"/>
    <w:rsid w:val="005978F7"/>
    <w:rsid w:val="00C2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3B03DB-D3F0-42EA-BD83-934D0002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2023-05-05T08:42:00Z</dcterms:created>
  <dcterms:modified xsi:type="dcterms:W3CDTF">2023-05-05T08:42:00Z</dcterms:modified>
</cp:coreProperties>
</file>