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5C38" w:rsidRDefault="00C15C38" w:rsidP="00C15C3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C15C38" w:rsidRDefault="00C15C38" w:rsidP="00C15C3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C15C38" w:rsidRDefault="00C15C38" w:rsidP="00C15C3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C15C38" w:rsidRDefault="00C15C38" w:rsidP="00C15C3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ХХІХ_СЕСІЯ</w:t>
      </w:r>
    </w:p>
    <w:p w:rsidR="00C15C38" w:rsidRDefault="00C15C38" w:rsidP="00C15C3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C15C38" w:rsidRDefault="00C15C38" w:rsidP="00C15C3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C15C38" w:rsidRDefault="00C15C38" w:rsidP="00C15C38">
      <w:pPr>
        <w:widowControl w:val="0"/>
        <w:autoSpaceDE w:val="0"/>
        <w:autoSpaceDN w:val="0"/>
        <w:adjustRightInd w:val="0"/>
        <w:rPr>
          <w:b/>
          <w:bCs/>
        </w:rPr>
      </w:pPr>
    </w:p>
    <w:p w:rsidR="00C15C38" w:rsidRDefault="00C15C38" w:rsidP="00C15C38">
      <w:r>
        <w:rPr>
          <w:b/>
          <w:bCs/>
        </w:rPr>
        <w:t xml:space="preserve">Від   26 січня      2015 року                                                                                                №_10___                       </w:t>
      </w:r>
    </w:p>
    <w:p w:rsidR="00C15C38" w:rsidRDefault="00C15C38" w:rsidP="00C15C38">
      <w:pPr>
        <w:widowControl w:val="0"/>
        <w:tabs>
          <w:tab w:val="left" w:pos="60"/>
        </w:tabs>
        <w:autoSpaceDE w:val="0"/>
        <w:autoSpaceDN w:val="0"/>
        <w:adjustRightInd w:val="0"/>
        <w:rPr>
          <w:b/>
          <w:bCs/>
        </w:rPr>
      </w:pPr>
    </w:p>
    <w:p w:rsidR="00C15C38" w:rsidRPr="00A8182E" w:rsidRDefault="00C15C38" w:rsidP="00C15C38">
      <w:pPr>
        <w:pStyle w:val="StyleZakonu"/>
        <w:spacing w:after="0" w:line="240" w:lineRule="auto"/>
        <w:ind w:firstLine="0"/>
        <w:jc w:val="left"/>
        <w:rPr>
          <w:b/>
          <w:sz w:val="24"/>
          <w:szCs w:val="24"/>
        </w:rPr>
      </w:pPr>
      <w:r w:rsidRPr="00A8182E">
        <w:rPr>
          <w:b/>
          <w:sz w:val="24"/>
          <w:szCs w:val="24"/>
        </w:rPr>
        <w:t>Про затвердження ставки</w:t>
      </w:r>
    </w:p>
    <w:p w:rsidR="00C15C38" w:rsidRPr="00A8182E" w:rsidRDefault="00C15C38" w:rsidP="00C15C38">
      <w:pPr>
        <w:pStyle w:val="StyleZakonu"/>
        <w:spacing w:after="0" w:line="240" w:lineRule="auto"/>
        <w:ind w:firstLine="0"/>
        <w:jc w:val="left"/>
        <w:rPr>
          <w:b/>
          <w:sz w:val="24"/>
          <w:szCs w:val="24"/>
        </w:rPr>
      </w:pPr>
      <w:r w:rsidRPr="00A8182E">
        <w:rPr>
          <w:b/>
          <w:sz w:val="24"/>
          <w:szCs w:val="24"/>
        </w:rPr>
        <w:t xml:space="preserve"> земельного податку на території</w:t>
      </w:r>
    </w:p>
    <w:p w:rsidR="00C15C38" w:rsidRPr="00A8182E" w:rsidRDefault="00C15C38" w:rsidP="00C15C38">
      <w:pPr>
        <w:pStyle w:val="StyleZakonu"/>
        <w:spacing w:after="0" w:line="240" w:lineRule="auto"/>
        <w:ind w:firstLine="0"/>
        <w:jc w:val="left"/>
        <w:rPr>
          <w:b/>
          <w:sz w:val="24"/>
          <w:szCs w:val="24"/>
        </w:rPr>
      </w:pPr>
      <w:proofErr w:type="spellStart"/>
      <w:r w:rsidRPr="00A8182E">
        <w:rPr>
          <w:b/>
          <w:sz w:val="24"/>
          <w:szCs w:val="24"/>
        </w:rPr>
        <w:t>Грибовиць</w:t>
      </w:r>
      <w:r>
        <w:rPr>
          <w:b/>
          <w:sz w:val="24"/>
          <w:szCs w:val="24"/>
        </w:rPr>
        <w:t>кої</w:t>
      </w:r>
      <w:proofErr w:type="spellEnd"/>
      <w:r>
        <w:rPr>
          <w:b/>
          <w:sz w:val="24"/>
          <w:szCs w:val="24"/>
        </w:rPr>
        <w:t xml:space="preserve">  сільської  ради</w:t>
      </w:r>
    </w:p>
    <w:p w:rsidR="00C15C38" w:rsidRPr="00A8182E" w:rsidRDefault="00C15C38" w:rsidP="00C15C38">
      <w:pPr>
        <w:pStyle w:val="StyleZakonu"/>
        <w:spacing w:after="0" w:line="240" w:lineRule="auto"/>
        <w:ind w:firstLine="0"/>
        <w:jc w:val="left"/>
        <w:rPr>
          <w:b/>
          <w:sz w:val="24"/>
          <w:szCs w:val="24"/>
        </w:rPr>
      </w:pPr>
    </w:p>
    <w:p w:rsidR="00C15C38" w:rsidRPr="00A8182E" w:rsidRDefault="00C15C38" w:rsidP="00C15C38">
      <w:pPr>
        <w:jc w:val="both"/>
        <w:rPr>
          <w:b/>
        </w:rPr>
      </w:pPr>
      <w:r w:rsidRPr="00A8182E">
        <w:t xml:space="preserve">            </w:t>
      </w:r>
      <w:r w:rsidRPr="00A8182E">
        <w:rPr>
          <w:b/>
        </w:rPr>
        <w:t>Керуючись ст.26 Закону України „Про місцеве самов</w:t>
      </w:r>
      <w:r>
        <w:rPr>
          <w:b/>
        </w:rPr>
        <w:t>рядування в Україні”,  п.п.284.1 ст.284</w:t>
      </w:r>
      <w:r w:rsidRPr="00A8182E">
        <w:rPr>
          <w:b/>
        </w:rPr>
        <w:t xml:space="preserve"> Податкового кодексу України, </w:t>
      </w:r>
      <w:r>
        <w:rPr>
          <w:b/>
        </w:rPr>
        <w:t xml:space="preserve">враховуючи комісії </w:t>
      </w:r>
      <w:r w:rsidRPr="00A8182E">
        <w:rPr>
          <w:b/>
        </w:rPr>
        <w:t>з питань  бюджету</w:t>
      </w:r>
      <w:r>
        <w:rPr>
          <w:b/>
        </w:rPr>
        <w:t xml:space="preserve"> , фінансів </w:t>
      </w:r>
      <w:r w:rsidRPr="00A8182E">
        <w:rPr>
          <w:b/>
        </w:rPr>
        <w:t xml:space="preserve">, </w:t>
      </w:r>
      <w:r>
        <w:rPr>
          <w:b/>
        </w:rPr>
        <w:t xml:space="preserve">торгівлі та побуту , </w:t>
      </w:r>
      <w:proofErr w:type="spellStart"/>
      <w:r w:rsidRPr="00A8182E">
        <w:rPr>
          <w:b/>
        </w:rPr>
        <w:t>Грибовицька</w:t>
      </w:r>
      <w:proofErr w:type="spellEnd"/>
      <w:r w:rsidRPr="00A8182E">
        <w:rPr>
          <w:b/>
        </w:rPr>
        <w:t xml:space="preserve"> сільська  рада</w:t>
      </w:r>
    </w:p>
    <w:p w:rsidR="00C15C38" w:rsidRPr="00A8182E" w:rsidRDefault="00C15C38" w:rsidP="00C15C38">
      <w:pPr>
        <w:jc w:val="both"/>
        <w:rPr>
          <w:b/>
        </w:rPr>
      </w:pPr>
      <w:r>
        <w:rPr>
          <w:b/>
        </w:rPr>
        <w:t xml:space="preserve">                                  </w:t>
      </w:r>
      <w:r w:rsidRPr="00A8182E">
        <w:rPr>
          <w:b/>
        </w:rPr>
        <w:t>ВИРІШИЛА:</w:t>
      </w:r>
    </w:p>
    <w:p w:rsidR="00C15C38" w:rsidRPr="002C67DC" w:rsidRDefault="00C15C38" w:rsidP="00C15C38">
      <w:pPr>
        <w:pStyle w:val="StyleZakonu"/>
        <w:spacing w:after="0" w:line="240" w:lineRule="auto"/>
        <w:rPr>
          <w:b/>
          <w:bCs/>
          <w:sz w:val="24"/>
          <w:szCs w:val="24"/>
        </w:rPr>
      </w:pPr>
      <w:r w:rsidRPr="002C67DC">
        <w:rPr>
          <w:b/>
          <w:bCs/>
          <w:sz w:val="24"/>
          <w:szCs w:val="24"/>
        </w:rPr>
        <w:t>–ставка  податку за земельні ділянки (ОЖБ) в межах населеного пункту  становить 0,05%від нормативно грошової оцінки;</w:t>
      </w:r>
    </w:p>
    <w:p w:rsidR="00C15C38" w:rsidRPr="002C67DC" w:rsidRDefault="00C15C38" w:rsidP="00C15C38">
      <w:pPr>
        <w:pStyle w:val="StyleZakonu"/>
        <w:spacing w:after="0" w:line="240" w:lineRule="auto"/>
        <w:rPr>
          <w:b/>
          <w:bCs/>
          <w:sz w:val="24"/>
          <w:szCs w:val="24"/>
        </w:rPr>
      </w:pPr>
      <w:r w:rsidRPr="002C67DC">
        <w:rPr>
          <w:b/>
          <w:bCs/>
          <w:sz w:val="24"/>
          <w:szCs w:val="24"/>
        </w:rPr>
        <w:t>–ставка податку за земельні  ділянки для  сільськогосподарських  угідь становить  0,2% від нормативно грошової оцінки;</w:t>
      </w:r>
    </w:p>
    <w:p w:rsidR="00C15C38" w:rsidRPr="002C67DC" w:rsidRDefault="00C15C38" w:rsidP="00C15C38">
      <w:pPr>
        <w:pStyle w:val="StyleZakonu"/>
        <w:spacing w:after="0" w:line="240" w:lineRule="auto"/>
        <w:rPr>
          <w:b/>
          <w:bCs/>
          <w:sz w:val="24"/>
          <w:szCs w:val="24"/>
        </w:rPr>
      </w:pPr>
      <w:r w:rsidRPr="002C67DC">
        <w:rPr>
          <w:b/>
          <w:bCs/>
          <w:sz w:val="24"/>
          <w:szCs w:val="24"/>
        </w:rPr>
        <w:t xml:space="preserve">-ставка  податку за земельні ділянки , які  перебувають  у постійному користуванні  </w:t>
      </w:r>
      <w:proofErr w:type="spellStart"/>
      <w:r w:rsidRPr="002C67DC">
        <w:rPr>
          <w:b/>
          <w:bCs/>
          <w:sz w:val="24"/>
          <w:szCs w:val="24"/>
        </w:rPr>
        <w:t>суб</w:t>
      </w:r>
      <w:proofErr w:type="spellEnd"/>
      <w:r w:rsidRPr="002C67DC">
        <w:rPr>
          <w:b/>
          <w:bCs/>
          <w:sz w:val="24"/>
          <w:szCs w:val="24"/>
        </w:rPr>
        <w:t>*</w:t>
      </w:r>
      <w:proofErr w:type="spellStart"/>
      <w:r w:rsidRPr="002C67DC">
        <w:rPr>
          <w:b/>
          <w:bCs/>
          <w:sz w:val="24"/>
          <w:szCs w:val="24"/>
        </w:rPr>
        <w:t>єктів</w:t>
      </w:r>
      <w:proofErr w:type="spellEnd"/>
      <w:r w:rsidRPr="002C67DC">
        <w:rPr>
          <w:b/>
          <w:bCs/>
          <w:sz w:val="24"/>
          <w:szCs w:val="24"/>
        </w:rPr>
        <w:t xml:space="preserve"> господарювання (крім державної  та комунальної  форм власності) становить 12% від нормативно грошової оцінки;</w:t>
      </w:r>
    </w:p>
    <w:p w:rsidR="00C15C38" w:rsidRPr="002C67DC" w:rsidRDefault="00C15C38" w:rsidP="00C15C38">
      <w:pPr>
        <w:pStyle w:val="StyleZakonu"/>
        <w:spacing w:after="0" w:line="240" w:lineRule="auto"/>
        <w:rPr>
          <w:b/>
          <w:bCs/>
          <w:sz w:val="24"/>
          <w:szCs w:val="24"/>
        </w:rPr>
      </w:pPr>
      <w:r w:rsidRPr="002C67DC">
        <w:rPr>
          <w:b/>
          <w:bCs/>
          <w:sz w:val="24"/>
          <w:szCs w:val="24"/>
        </w:rPr>
        <w:t>- ставка податку за земельні ділянки для ведення  садівництва становить 1% від нормативно грошової оцінки;</w:t>
      </w:r>
    </w:p>
    <w:p w:rsidR="00C15C38" w:rsidRPr="002C67DC" w:rsidRDefault="00C15C38" w:rsidP="00C15C38">
      <w:pPr>
        <w:pStyle w:val="StyleZakonu"/>
        <w:spacing w:after="0" w:line="240" w:lineRule="auto"/>
        <w:rPr>
          <w:b/>
          <w:bCs/>
          <w:sz w:val="24"/>
          <w:szCs w:val="24"/>
        </w:rPr>
      </w:pPr>
      <w:r w:rsidRPr="002C67DC">
        <w:rPr>
          <w:b/>
          <w:bCs/>
          <w:sz w:val="24"/>
          <w:szCs w:val="24"/>
        </w:rPr>
        <w:t>- ставка податку за земельні ділянки для фізичних осіб  підприємств та  юридичних осіб для сільськогосподарських угідь за межами населеного пункту , де не проведена   нормативно грошова оцінка становить 5 % від нормативно грошової  одиниці площі ріллі  по області;</w:t>
      </w:r>
    </w:p>
    <w:p w:rsidR="00C15C38" w:rsidRPr="002C67DC" w:rsidRDefault="00C15C38" w:rsidP="00C15C38">
      <w:pPr>
        <w:pStyle w:val="StyleZakonu"/>
        <w:spacing w:after="0" w:line="240" w:lineRule="auto"/>
        <w:rPr>
          <w:b/>
          <w:bCs/>
          <w:sz w:val="24"/>
          <w:szCs w:val="24"/>
        </w:rPr>
      </w:pPr>
      <w:r w:rsidRPr="002C67DC">
        <w:rPr>
          <w:b/>
          <w:bCs/>
          <w:sz w:val="24"/>
          <w:szCs w:val="24"/>
        </w:rPr>
        <w:t>-ставки податку  за  земельні ділянки  залізничного транспорту  ( в межах населеного пункту) становить 5% від нормативно грошової оцінки та 5 % (за межами населеного пункту)  від нормативно грошової оцінки  області;</w:t>
      </w:r>
    </w:p>
    <w:p w:rsidR="00C15C38" w:rsidRPr="002C67DC" w:rsidRDefault="00C15C38" w:rsidP="00C15C38">
      <w:pPr>
        <w:pStyle w:val="StyleZakonu"/>
        <w:spacing w:after="0" w:line="240" w:lineRule="auto"/>
        <w:rPr>
          <w:b/>
          <w:bCs/>
          <w:sz w:val="24"/>
          <w:szCs w:val="24"/>
        </w:rPr>
      </w:pPr>
      <w:r w:rsidRPr="002C67DC">
        <w:rPr>
          <w:b/>
          <w:bCs/>
          <w:sz w:val="24"/>
          <w:szCs w:val="24"/>
        </w:rPr>
        <w:t>-ставки податку  за  земельні ділянки   транспорту,  зв*</w:t>
      </w:r>
      <w:proofErr w:type="spellStart"/>
      <w:r w:rsidRPr="002C67DC">
        <w:rPr>
          <w:b/>
          <w:bCs/>
          <w:sz w:val="24"/>
          <w:szCs w:val="24"/>
        </w:rPr>
        <w:t>язку</w:t>
      </w:r>
      <w:proofErr w:type="spellEnd"/>
      <w:r w:rsidRPr="002C67DC">
        <w:rPr>
          <w:b/>
          <w:bCs/>
          <w:sz w:val="24"/>
          <w:szCs w:val="24"/>
        </w:rPr>
        <w:t>,  становить 1.5%  від нормативно грошової оцінки;</w:t>
      </w:r>
    </w:p>
    <w:p w:rsidR="00C15C38" w:rsidRPr="002C67DC" w:rsidRDefault="00C15C38" w:rsidP="00C15C38">
      <w:pPr>
        <w:pStyle w:val="StyleZakonu"/>
        <w:spacing w:after="0" w:line="240" w:lineRule="auto"/>
        <w:rPr>
          <w:b/>
          <w:bCs/>
          <w:sz w:val="24"/>
          <w:szCs w:val="24"/>
        </w:rPr>
      </w:pPr>
      <w:r w:rsidRPr="002C67DC">
        <w:rPr>
          <w:b/>
          <w:bCs/>
          <w:sz w:val="24"/>
          <w:szCs w:val="24"/>
        </w:rPr>
        <w:t>-ставки податку  за  земельні ділянки   за земельні ділянки  технічної інфраструктури становить 1.5%  від нормативно грошової оцінки;</w:t>
      </w:r>
    </w:p>
    <w:p w:rsidR="00C15C38" w:rsidRPr="002C67DC" w:rsidRDefault="00C15C38" w:rsidP="00C15C38">
      <w:pPr>
        <w:pStyle w:val="StyleZakonu"/>
        <w:spacing w:after="0" w:line="240" w:lineRule="auto"/>
        <w:rPr>
          <w:b/>
          <w:bCs/>
          <w:sz w:val="24"/>
          <w:szCs w:val="24"/>
        </w:rPr>
      </w:pPr>
      <w:r w:rsidRPr="002C67DC">
        <w:rPr>
          <w:b/>
          <w:bCs/>
          <w:sz w:val="24"/>
          <w:szCs w:val="24"/>
        </w:rPr>
        <w:t xml:space="preserve">-ставки податку  за  земельні ділянки    змішаного використання становить </w:t>
      </w:r>
    </w:p>
    <w:p w:rsidR="00C15C38" w:rsidRPr="002C67DC" w:rsidRDefault="00C15C38" w:rsidP="00C15C38">
      <w:pPr>
        <w:pStyle w:val="StyleZakonu"/>
        <w:spacing w:after="0" w:line="240" w:lineRule="auto"/>
        <w:rPr>
          <w:b/>
          <w:bCs/>
          <w:sz w:val="24"/>
          <w:szCs w:val="24"/>
        </w:rPr>
      </w:pPr>
      <w:r w:rsidRPr="002C67DC">
        <w:rPr>
          <w:b/>
          <w:bCs/>
          <w:sz w:val="24"/>
          <w:szCs w:val="24"/>
        </w:rPr>
        <w:t>1.5%  від нормативно грошової оцінки;</w:t>
      </w:r>
    </w:p>
    <w:p w:rsidR="00C15C38" w:rsidRPr="002C67DC" w:rsidRDefault="00C15C38" w:rsidP="00C15C38">
      <w:pPr>
        <w:pStyle w:val="StyleZakonu"/>
        <w:spacing w:after="0" w:line="240" w:lineRule="auto"/>
        <w:rPr>
          <w:b/>
          <w:bCs/>
          <w:sz w:val="24"/>
          <w:szCs w:val="24"/>
        </w:rPr>
      </w:pPr>
      <w:r w:rsidRPr="002C67DC">
        <w:rPr>
          <w:b/>
          <w:bCs/>
          <w:sz w:val="24"/>
          <w:szCs w:val="24"/>
        </w:rPr>
        <w:t>-ставки податку  за земельні ділянки іншого призначення становить 1.5%  від нормативно грошової оцінки;</w:t>
      </w:r>
    </w:p>
    <w:p w:rsidR="00C15C38" w:rsidRPr="002C67DC" w:rsidRDefault="00C15C38" w:rsidP="00C15C38">
      <w:pPr>
        <w:pStyle w:val="StyleZakonu"/>
        <w:spacing w:after="0" w:line="240" w:lineRule="auto"/>
        <w:rPr>
          <w:b/>
          <w:bCs/>
          <w:sz w:val="24"/>
          <w:szCs w:val="24"/>
        </w:rPr>
      </w:pPr>
      <w:r w:rsidRPr="002C67DC">
        <w:rPr>
          <w:b/>
          <w:bCs/>
          <w:sz w:val="24"/>
          <w:szCs w:val="24"/>
        </w:rPr>
        <w:t xml:space="preserve">Контроль за виконанням даного рішення покласти на голову комісії з питань бюджету, фінансів, торгівлі та побуту </w:t>
      </w:r>
      <w:proofErr w:type="spellStart"/>
      <w:r w:rsidRPr="002C67DC">
        <w:rPr>
          <w:b/>
          <w:bCs/>
          <w:sz w:val="24"/>
          <w:szCs w:val="24"/>
        </w:rPr>
        <w:t>п.Я.Пителя</w:t>
      </w:r>
      <w:proofErr w:type="spellEnd"/>
      <w:r w:rsidRPr="002C67DC">
        <w:rPr>
          <w:b/>
          <w:bCs/>
          <w:sz w:val="24"/>
          <w:szCs w:val="24"/>
        </w:rPr>
        <w:t>.</w:t>
      </w:r>
    </w:p>
    <w:p w:rsidR="00C15C38" w:rsidRPr="002C67DC" w:rsidRDefault="00C15C38" w:rsidP="00C15C38">
      <w:pPr>
        <w:widowControl w:val="0"/>
        <w:tabs>
          <w:tab w:val="left" w:pos="60"/>
        </w:tabs>
        <w:autoSpaceDE w:val="0"/>
        <w:autoSpaceDN w:val="0"/>
        <w:adjustRightInd w:val="0"/>
        <w:ind w:left="-567"/>
        <w:rPr>
          <w:b/>
          <w:bCs/>
        </w:rPr>
      </w:pPr>
    </w:p>
    <w:p w:rsidR="00C15C38" w:rsidRDefault="00C15C38" w:rsidP="00C15C38">
      <w:pPr>
        <w:widowControl w:val="0"/>
        <w:tabs>
          <w:tab w:val="left" w:pos="3405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 xml:space="preserve">Сільський голова: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C15C38" w:rsidRDefault="00C15C38" w:rsidP="00C15C38">
      <w:pPr>
        <w:widowControl w:val="0"/>
        <w:tabs>
          <w:tab w:val="left" w:pos="3405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C15C38" w:rsidRDefault="00C15C38" w:rsidP="00C15C38">
      <w:pPr>
        <w:widowControl w:val="0"/>
        <w:tabs>
          <w:tab w:val="left" w:pos="3405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 xml:space="preserve">Землевпорядник:                            </w:t>
      </w:r>
      <w:proofErr w:type="spellStart"/>
      <w:r>
        <w:rPr>
          <w:b/>
          <w:bCs/>
        </w:rPr>
        <w:t>З.Гупало</w:t>
      </w:r>
      <w:proofErr w:type="spellEnd"/>
    </w:p>
    <w:p w:rsidR="00C15C38" w:rsidRDefault="00C15C38" w:rsidP="00C15C38">
      <w:pPr>
        <w:widowControl w:val="0"/>
        <w:tabs>
          <w:tab w:val="left" w:pos="60"/>
        </w:tabs>
        <w:autoSpaceDE w:val="0"/>
        <w:autoSpaceDN w:val="0"/>
        <w:adjustRightInd w:val="0"/>
        <w:rPr>
          <w:b/>
          <w:bCs/>
        </w:rPr>
      </w:pPr>
    </w:p>
    <w:p w:rsidR="009804C5" w:rsidRDefault="009804C5">
      <w:bookmarkStart w:id="0" w:name="_GoBack"/>
      <w:bookmarkEnd w:id="0"/>
    </w:p>
    <w:sectPr w:rsidR="009804C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12B"/>
    <w:rsid w:val="0044312B"/>
    <w:rsid w:val="009804C5"/>
    <w:rsid w:val="00C15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BDAE23-CD85-42B8-A091-4F7CEE415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5C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Zakonu">
    <w:name w:val="StyleZakonu"/>
    <w:basedOn w:val="a"/>
    <w:link w:val="StyleZakonu0"/>
    <w:rsid w:val="00C15C38"/>
    <w:pPr>
      <w:spacing w:after="60" w:line="220" w:lineRule="exact"/>
      <w:ind w:firstLine="284"/>
      <w:jc w:val="both"/>
    </w:pPr>
    <w:rPr>
      <w:sz w:val="20"/>
      <w:szCs w:val="20"/>
      <w:lang w:eastAsia="ru-RU"/>
    </w:rPr>
  </w:style>
  <w:style w:type="character" w:customStyle="1" w:styleId="StyleZakonu0">
    <w:name w:val="StyleZakonu Знак"/>
    <w:link w:val="StyleZakonu"/>
    <w:locked/>
    <w:rsid w:val="00C15C3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1515</Words>
  <Characters>864</Characters>
  <Application>Microsoft Office Word</Application>
  <DocSecurity>0</DocSecurity>
  <Lines>7</Lines>
  <Paragraphs>4</Paragraphs>
  <ScaleCrop>false</ScaleCrop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2023-05-09T08:05:00Z</dcterms:created>
  <dcterms:modified xsi:type="dcterms:W3CDTF">2023-05-09T08:05:00Z</dcterms:modified>
</cp:coreProperties>
</file>