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766" w:rsidRDefault="003C0766" w:rsidP="003C076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C0766" w:rsidRDefault="003C0766" w:rsidP="003C076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C0766" w:rsidRDefault="003C0766" w:rsidP="003C076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C0766" w:rsidRDefault="003C0766" w:rsidP="003C076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ХХХІІ_СЕСІЯ</w:t>
      </w:r>
    </w:p>
    <w:p w:rsidR="003C0766" w:rsidRDefault="003C0766" w:rsidP="003C076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3C0766" w:rsidRDefault="003C0766" w:rsidP="003C076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3C0766" w:rsidRDefault="003C0766" w:rsidP="003C076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C0766" w:rsidRDefault="003C0766" w:rsidP="003C0766">
      <w:pPr>
        <w:widowControl w:val="0"/>
        <w:autoSpaceDE w:val="0"/>
        <w:autoSpaceDN w:val="0"/>
        <w:adjustRightInd w:val="0"/>
        <w:rPr>
          <w:b/>
          <w:bCs/>
        </w:rPr>
      </w:pPr>
    </w:p>
    <w:p w:rsidR="003C0766" w:rsidRDefault="003C0766" w:rsidP="003C076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13 липня    2015 року                                                                                                         №_12__</w:t>
      </w:r>
    </w:p>
    <w:p w:rsidR="003C0766" w:rsidRDefault="003C0766" w:rsidP="003C076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C0766" w:rsidRDefault="003C0766" w:rsidP="003C076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затвердження  «Програми фінансування робіт, </w:t>
      </w:r>
    </w:p>
    <w:p w:rsidR="003C0766" w:rsidRDefault="003C0766" w:rsidP="003C076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пов»язаних</w:t>
      </w:r>
      <w:proofErr w:type="spellEnd"/>
      <w:r>
        <w:rPr>
          <w:b/>
          <w:bCs/>
        </w:rPr>
        <w:t xml:space="preserve"> із будівництвом , реконструкцією , ремонтом  </w:t>
      </w:r>
    </w:p>
    <w:p w:rsidR="003C0766" w:rsidRDefault="003C0766" w:rsidP="003C076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та утриманням  автомобільних доріг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3C0766" w:rsidRDefault="003C0766" w:rsidP="003C076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на 2015-2016 роки»</w:t>
      </w:r>
    </w:p>
    <w:p w:rsidR="003C0766" w:rsidRDefault="003C0766" w:rsidP="003C076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3C0766" w:rsidRDefault="003C0766" w:rsidP="003C076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3C0766" w:rsidRDefault="003C0766" w:rsidP="003C076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З метою покращення соціально-економічного становища  села, збільшення його  інвестиційної привабливості та створення умов  для безпечного  і повноцінного життя,  праці і відпочинку населення, відповідно до  Конституції України, Законів України   «Про джерела фінансування  дорожнього господарства  України», «Про  автомобільні дороги», статті 91  Бюджетного кодексу України та керуючись підпунктом 1 пункту «а» ст.27  Закону  України  «Про  місцеве самоврядування в Україні», сільська рада  </w:t>
      </w:r>
    </w:p>
    <w:p w:rsidR="003C0766" w:rsidRDefault="003C0766" w:rsidP="003C0766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ВИРІШИЛА:</w:t>
      </w:r>
    </w:p>
    <w:p w:rsidR="003C0766" w:rsidRDefault="003C0766" w:rsidP="003C0766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 Затвердити  «Програму фінансування робіт , </w:t>
      </w:r>
      <w:proofErr w:type="spellStart"/>
      <w:r>
        <w:rPr>
          <w:b/>
          <w:bCs/>
        </w:rPr>
        <w:t>пов»язаних</w:t>
      </w:r>
      <w:proofErr w:type="spellEnd"/>
      <w:r>
        <w:rPr>
          <w:b/>
          <w:bCs/>
        </w:rPr>
        <w:t xml:space="preserve"> із будівництвом, реконструкцією,   ремонтом  та утриманням автомобільних доріг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  на  2015-2016  роки» згідно з додатками 1,2,3.</w:t>
      </w:r>
    </w:p>
    <w:p w:rsidR="003C0766" w:rsidRDefault="003C0766" w:rsidP="003C0766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 Головному бухгалтеру  сільської ради  уточнити кошторисні  призначення  та 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зміни  до бюджету сільської ради </w:t>
      </w:r>
    </w:p>
    <w:p w:rsidR="003C0766" w:rsidRDefault="003C0766" w:rsidP="003C0766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3.Контроль за виконанням даного рішення покласти на комісію  з питань бюджету та фінансів (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).</w:t>
      </w:r>
    </w:p>
    <w:p w:rsidR="003C0766" w:rsidRDefault="003C0766" w:rsidP="003C0766">
      <w:pPr>
        <w:widowControl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3C0766" w:rsidRDefault="003C0766" w:rsidP="003C076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  <w:sz w:val="28"/>
          <w:szCs w:val="28"/>
        </w:rPr>
      </w:pPr>
    </w:p>
    <w:p w:rsidR="003C0766" w:rsidRDefault="003C0766" w:rsidP="003C0766">
      <w:pPr>
        <w:jc w:val="both"/>
      </w:pPr>
    </w:p>
    <w:p w:rsidR="003C0766" w:rsidRPr="008B47AC" w:rsidRDefault="003C0766" w:rsidP="003C0766">
      <w:pPr>
        <w:tabs>
          <w:tab w:val="left" w:pos="2310"/>
        </w:tabs>
        <w:rPr>
          <w:b/>
        </w:rPr>
      </w:pPr>
      <w:r>
        <w:tab/>
      </w:r>
      <w:r>
        <w:rPr>
          <w:b/>
        </w:rPr>
        <w:t xml:space="preserve"> Сільський голова: 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3C0766" w:rsidRPr="007164A0" w:rsidRDefault="003C0766" w:rsidP="003C0766"/>
    <w:p w:rsidR="003C0766" w:rsidRPr="00B30B30" w:rsidRDefault="003C0766" w:rsidP="003C0766">
      <w:pPr>
        <w:tabs>
          <w:tab w:val="left" w:pos="2475"/>
        </w:tabs>
        <w:rPr>
          <w:b/>
        </w:rPr>
      </w:pPr>
      <w:r>
        <w:tab/>
        <w:t xml:space="preserve">   </w:t>
      </w:r>
      <w:r w:rsidRPr="00B30B30">
        <w:rPr>
          <w:b/>
        </w:rPr>
        <w:t xml:space="preserve">Секретар ради:   </w:t>
      </w:r>
      <w:r>
        <w:rPr>
          <w:b/>
        </w:rPr>
        <w:t xml:space="preserve">                                     </w:t>
      </w:r>
      <w:r w:rsidRPr="00B30B30">
        <w:rPr>
          <w:b/>
        </w:rPr>
        <w:t xml:space="preserve">      </w:t>
      </w:r>
      <w:proofErr w:type="spellStart"/>
      <w:r w:rsidRPr="00B30B30">
        <w:rPr>
          <w:b/>
        </w:rPr>
        <w:t>О.Томак</w:t>
      </w:r>
      <w:proofErr w:type="spellEnd"/>
    </w:p>
    <w:p w:rsidR="003C0766" w:rsidRPr="00B30B30" w:rsidRDefault="003C0766" w:rsidP="003C0766">
      <w:pPr>
        <w:rPr>
          <w:b/>
        </w:rPr>
      </w:pPr>
    </w:p>
    <w:p w:rsidR="003C0766" w:rsidRPr="007164A0" w:rsidRDefault="003C0766" w:rsidP="003C0766"/>
    <w:p w:rsidR="00A253F8" w:rsidRDefault="00A253F8">
      <w:bookmarkStart w:id="0" w:name="_GoBack"/>
      <w:bookmarkEnd w:id="0"/>
    </w:p>
    <w:sectPr w:rsidR="00A253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BE6"/>
    <w:rsid w:val="003C0766"/>
    <w:rsid w:val="00A253F8"/>
    <w:rsid w:val="00B02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CDF27B-55E9-496F-B317-3EED13029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07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1054</Words>
  <Characters>601</Characters>
  <Application>Microsoft Office Word</Application>
  <DocSecurity>0</DocSecurity>
  <Lines>5</Lines>
  <Paragraphs>3</Paragraphs>
  <ScaleCrop>false</ScaleCrop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2023-06-06T13:09:00Z</dcterms:created>
  <dcterms:modified xsi:type="dcterms:W3CDTF">2023-06-06T13:09:00Z</dcterms:modified>
</cp:coreProperties>
</file>