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175" w:rsidRDefault="00430175" w:rsidP="0043017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430175" w:rsidRDefault="00430175" w:rsidP="0043017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30175" w:rsidRDefault="00430175" w:rsidP="0043017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30175" w:rsidRDefault="00430175" w:rsidP="0043017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ХХХІІ_СЕСІЯ</w:t>
      </w:r>
    </w:p>
    <w:p w:rsidR="00430175" w:rsidRDefault="00430175" w:rsidP="0043017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430175" w:rsidRDefault="00430175" w:rsidP="0043017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430175" w:rsidRDefault="00430175" w:rsidP="0043017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430175" w:rsidRDefault="00430175" w:rsidP="0043017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430175" w:rsidRDefault="00430175" w:rsidP="00430175">
      <w:r>
        <w:rPr>
          <w:b/>
          <w:bCs/>
        </w:rPr>
        <w:t xml:space="preserve">Від   13 липня    2015 року                                                                                           №_14__                     </w:t>
      </w:r>
    </w:p>
    <w:p w:rsidR="00430175" w:rsidRDefault="00430175" w:rsidP="00430175">
      <w:pPr>
        <w:jc w:val="center"/>
      </w:pPr>
    </w:p>
    <w:p w:rsidR="00430175" w:rsidRDefault="00430175" w:rsidP="0043017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t xml:space="preserve">  </w:t>
      </w:r>
      <w:r>
        <w:rPr>
          <w:b/>
          <w:bCs/>
        </w:rPr>
        <w:t>Про  включення в мережу  установ і організацій ,</w:t>
      </w:r>
    </w:p>
    <w:p w:rsidR="00430175" w:rsidRDefault="00430175" w:rsidP="0043017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які фінансуються  з бюджету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430175" w:rsidRDefault="00430175" w:rsidP="0043017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430175" w:rsidRDefault="00430175" w:rsidP="0043017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430175" w:rsidRDefault="00430175" w:rsidP="00430175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З метою  ефективного та раціонального використання  бюджетних коштів та відповідно   до пункту 8  Порядку  складання , розгляду,  затвердження  та основних вимог  до  виконання кошторисів бюджетних установ , затвердженого  постановою  Кабінету Міністрів України  від 28 лютого 2002 року №228,   керуючись  Законом України  «Про  місцеве самоврядування  в Україні», бюджетним  кодексом    України із змінами і доповненнями , за   погодженням з постійними комісіями сільської ради ,  сільська рада:</w:t>
      </w:r>
    </w:p>
    <w:p w:rsidR="00430175" w:rsidRDefault="00430175" w:rsidP="00430175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ВИРІШИЛА:</w:t>
      </w:r>
    </w:p>
    <w:p w:rsidR="00430175" w:rsidRDefault="00430175" w:rsidP="0043017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1.Включити в мережу  установ  і організацій, які фінансуються з бюджету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Службу автомобільних доріг у Львівській області для  здійснення поточного ремонту  автодороги загального користування      місцевого значення С 140 611  Великі </w:t>
      </w:r>
      <w:proofErr w:type="spellStart"/>
      <w:r>
        <w:rPr>
          <w:b/>
          <w:bCs/>
        </w:rPr>
        <w:t>Грибовичі-Дубляни</w:t>
      </w:r>
      <w:proofErr w:type="spellEnd"/>
      <w:r>
        <w:rPr>
          <w:b/>
          <w:bCs/>
        </w:rPr>
        <w:t xml:space="preserve">, (що пролягає  </w:t>
      </w:r>
      <w:proofErr w:type="spellStart"/>
      <w:r>
        <w:rPr>
          <w:b/>
          <w:bCs/>
        </w:rPr>
        <w:t>вул.Дублянська</w:t>
      </w:r>
      <w:proofErr w:type="spellEnd"/>
      <w:r>
        <w:rPr>
          <w:b/>
          <w:bCs/>
        </w:rPr>
        <w:t xml:space="preserve">, 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району).</w:t>
      </w:r>
    </w:p>
    <w:p w:rsidR="00430175" w:rsidRDefault="00430175" w:rsidP="00430175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 Контроль за виконанням даного рішення покласти на комісію  з питань бюджету та фінансів (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).</w:t>
      </w:r>
    </w:p>
    <w:p w:rsidR="00430175" w:rsidRDefault="00430175" w:rsidP="00430175">
      <w:pPr>
        <w:widowControl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430175" w:rsidRDefault="00430175" w:rsidP="0043017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  <w:sz w:val="28"/>
          <w:szCs w:val="28"/>
        </w:rPr>
      </w:pPr>
    </w:p>
    <w:p w:rsidR="00430175" w:rsidRDefault="00430175" w:rsidP="00430175">
      <w:pPr>
        <w:jc w:val="both"/>
      </w:pPr>
    </w:p>
    <w:p w:rsidR="00430175" w:rsidRPr="008B47AC" w:rsidRDefault="00430175" w:rsidP="00430175">
      <w:pPr>
        <w:tabs>
          <w:tab w:val="left" w:pos="2310"/>
        </w:tabs>
        <w:rPr>
          <w:b/>
        </w:rPr>
      </w:pPr>
      <w:r>
        <w:tab/>
      </w:r>
      <w:r>
        <w:rPr>
          <w:b/>
        </w:rPr>
        <w:t xml:space="preserve"> Сільський голова: 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430175" w:rsidRPr="007164A0" w:rsidRDefault="00430175" w:rsidP="00430175"/>
    <w:p w:rsidR="00430175" w:rsidRPr="00B30B30" w:rsidRDefault="00430175" w:rsidP="00430175">
      <w:pPr>
        <w:tabs>
          <w:tab w:val="left" w:pos="2475"/>
        </w:tabs>
        <w:rPr>
          <w:b/>
        </w:rPr>
      </w:pPr>
      <w:r>
        <w:tab/>
        <w:t xml:space="preserve">   </w:t>
      </w:r>
      <w:r w:rsidRPr="00B30B30">
        <w:rPr>
          <w:b/>
        </w:rPr>
        <w:t xml:space="preserve">Секретар ради:   </w:t>
      </w:r>
      <w:r>
        <w:rPr>
          <w:b/>
        </w:rPr>
        <w:t xml:space="preserve">                                     </w:t>
      </w:r>
      <w:r w:rsidRPr="00B30B30">
        <w:rPr>
          <w:b/>
        </w:rPr>
        <w:t xml:space="preserve">      </w:t>
      </w:r>
      <w:proofErr w:type="spellStart"/>
      <w:r w:rsidRPr="00B30B30">
        <w:rPr>
          <w:b/>
        </w:rPr>
        <w:t>О.Томак</w:t>
      </w:r>
      <w:proofErr w:type="spellEnd"/>
    </w:p>
    <w:p w:rsidR="00430175" w:rsidRPr="00B30B30" w:rsidRDefault="00430175" w:rsidP="00430175">
      <w:pPr>
        <w:rPr>
          <w:b/>
        </w:rPr>
      </w:pPr>
    </w:p>
    <w:p w:rsidR="00430175" w:rsidRPr="007164A0" w:rsidRDefault="00430175" w:rsidP="00430175"/>
    <w:p w:rsidR="00430175" w:rsidRDefault="00430175" w:rsidP="0043017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430175" w:rsidRDefault="00430175" w:rsidP="0043017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  <w:sz w:val="28"/>
          <w:szCs w:val="28"/>
        </w:rPr>
      </w:pPr>
    </w:p>
    <w:p w:rsidR="00430175" w:rsidRDefault="00430175" w:rsidP="0043017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  <w:sz w:val="28"/>
          <w:szCs w:val="28"/>
        </w:rPr>
      </w:pPr>
    </w:p>
    <w:p w:rsidR="00430175" w:rsidRDefault="00430175" w:rsidP="0043017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  <w:sz w:val="28"/>
          <w:szCs w:val="28"/>
        </w:rPr>
      </w:pPr>
    </w:p>
    <w:p w:rsidR="00430175" w:rsidRDefault="00430175" w:rsidP="0043017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  <w:sz w:val="28"/>
          <w:szCs w:val="28"/>
        </w:rPr>
      </w:pPr>
    </w:p>
    <w:p w:rsidR="00430175" w:rsidRDefault="00430175" w:rsidP="0043017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  <w:sz w:val="28"/>
          <w:szCs w:val="28"/>
        </w:rPr>
      </w:pPr>
    </w:p>
    <w:p w:rsidR="00430175" w:rsidRDefault="00430175" w:rsidP="0043017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  <w:sz w:val="28"/>
          <w:szCs w:val="28"/>
        </w:rPr>
      </w:pPr>
    </w:p>
    <w:p w:rsidR="00430175" w:rsidRDefault="00430175" w:rsidP="0043017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  <w:sz w:val="28"/>
          <w:szCs w:val="28"/>
        </w:rPr>
      </w:pPr>
    </w:p>
    <w:p w:rsidR="00A253F8" w:rsidRDefault="00A253F8">
      <w:bookmarkStart w:id="0" w:name="_GoBack"/>
      <w:bookmarkEnd w:id="0"/>
    </w:p>
    <w:sectPr w:rsidR="00A253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F90"/>
    <w:rsid w:val="00430175"/>
    <w:rsid w:val="00816F90"/>
    <w:rsid w:val="00A2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2EECCA-F822-431D-AF95-59B3CB217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01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1000</Words>
  <Characters>570</Characters>
  <Application>Microsoft Office Word</Application>
  <DocSecurity>0</DocSecurity>
  <Lines>4</Lines>
  <Paragraphs>3</Paragraphs>
  <ScaleCrop>false</ScaleCrop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2023-06-06T13:09:00Z</dcterms:created>
  <dcterms:modified xsi:type="dcterms:W3CDTF">2023-06-06T13:09:00Z</dcterms:modified>
</cp:coreProperties>
</file>