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EA4" w:rsidRDefault="00317EA4" w:rsidP="00317E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</w:t>
      </w:r>
      <w:r>
        <w:rPr>
          <w:b/>
          <w:bCs/>
          <w:sz w:val="28"/>
          <w:szCs w:val="28"/>
        </w:rPr>
        <w:t>_СЕСІЯ</w:t>
      </w: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>Від   25 березня</w:t>
      </w:r>
      <w:bookmarkStart w:id="0" w:name="_GoBack"/>
      <w:bookmarkEnd w:id="0"/>
      <w:r>
        <w:rPr>
          <w:b/>
          <w:bCs/>
        </w:rPr>
        <w:t xml:space="preserve">     2015  року                                                                                    №_2</w:t>
      </w: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 внесення змін до рішення сесії </w:t>
      </w: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Грибовицької сільської ради  від 26.01.2015р.</w:t>
      </w: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№2 «Про  сільський бюджет  Грибовицької </w:t>
      </w: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сільської ради на 2015 рік»</w:t>
      </w: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Заслухавши  інформацію  сільського голови відповідно  до вимог  Бюджетного кодексу України,  Закону України «Про  Державний  бюджет  України» на  2015 рік», керуючись п.17 ст.43  Закону України «Про місцеве самоврядування  в Україні», Грибовицька сільська рада</w:t>
      </w: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Вирішила:</w:t>
      </w: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1.Внести зміни та доповнення  до рішення сесії  Грибовицької сільської ради  від 26.01.2015 р. №2 «Про  сільський бюджет Грибовицької сілсьької ради на 2015 рік», виклавши п.п.1,2,5 у такій редакції:</w:t>
      </w: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п.1.  Визначити  на 2015 рік  видатки сільського бюджету  в сумі 3 445 735,00 грн вт.ч. видатки  загального фонду в сумі 2 219 245,00 грн видатки спеціального фонду  в сумі 1 226 490,00 (додаток 2)п.2 Затвердити бюджетні при значення  сільського бюджету на 2015 рік  за кодами функціональної класифікації  видатків  та кредитування  бюджету  у сумі 3 445 735,00 грн.(додаток 3).</w:t>
      </w: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п.5. Затвердити перелік програм, які  фінансуватимуться  за рахунок  коштів  місцевого бюджету в сумі 991 200,00 грн. (додаток 6) </w:t>
      </w: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ІІ. Спрямування вільного залишку коштів, який утворився  станом на 01.01.2015р.  на рахунку спеціального фонду  від надходжень від  розміщення відходів у спеціально відведених місцях в сумі 296 245,00 грн (додаток 7).</w:t>
      </w: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-на КФК 010116 «Орган  місцевого самоврядування» в сумі  106 245.00 грн:</w:t>
      </w: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КЕКВ 21111-45000,00 грн, КЕКВ 2120-17000,00 грн, КЕКВ-22245,00  КЕКВ-22000,00</w:t>
      </w: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-на   КВК  090412  «Інші  видатки на соціальний захист населення» КЕКВ 2730 -15000,00 грн.</w:t>
      </w: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-на  КФК 100203 «Благоустрій міст, сіл, селищ» КЕКВ 2240 -90000,00 грн (послуги благоустрою (косіння газонів) -10 000,00 грн;    на виготовлення   техумов вуличного  освітленння-20000,00 грн; на поточний ремонт вул.освітлення в с.В.грибовичі-20000,00, с.М.Грибовичі 40000,00)(.</w:t>
      </w: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У.Контроль за виконанням даного рішення покласти на  голову постійної комісії з питань бюджету та фінансів (Питель Я.В.)</w:t>
      </w: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Сільський голова:                                        І.М.Питель</w:t>
      </w: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</w:t>
      </w: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17EA4" w:rsidRDefault="00317EA4" w:rsidP="00317EA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Головний бухгалтер                                 М.І.Дорош </w:t>
      </w:r>
    </w:p>
    <w:p w:rsidR="00317EA4" w:rsidRDefault="00317EA4" w:rsidP="00317EA4">
      <w:pPr>
        <w:jc w:val="center"/>
        <w:rPr>
          <w:b/>
        </w:rPr>
      </w:pPr>
    </w:p>
    <w:p w:rsidR="00317EA4" w:rsidRDefault="00317EA4" w:rsidP="00317EA4">
      <w:pPr>
        <w:jc w:val="both"/>
        <w:rPr>
          <w:b/>
        </w:rPr>
      </w:pPr>
    </w:p>
    <w:p w:rsidR="00317EA4" w:rsidRDefault="00317EA4" w:rsidP="00317EA4">
      <w:pPr>
        <w:jc w:val="both"/>
        <w:rPr>
          <w:b/>
        </w:rPr>
      </w:pPr>
    </w:p>
    <w:p w:rsidR="00317EA4" w:rsidRDefault="00317EA4" w:rsidP="00317EA4"/>
    <w:p w:rsidR="00EE7B23" w:rsidRDefault="00EE7B23"/>
    <w:sectPr w:rsidR="00EE7B2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4C0"/>
    <w:rsid w:val="00317EA4"/>
    <w:rsid w:val="00EE7B23"/>
    <w:rsid w:val="00FA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AB95C"/>
  <w15:chartTrackingRefBased/>
  <w15:docId w15:val="{879FAEC0-3009-4434-9363-5A15B257C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E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77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1621</Words>
  <Characters>925</Characters>
  <Application>Microsoft Office Word</Application>
  <DocSecurity>0</DocSecurity>
  <Lines>7</Lines>
  <Paragraphs>5</Paragraphs>
  <ScaleCrop>false</ScaleCrop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2023-06-29T11:59:00Z</dcterms:created>
  <dcterms:modified xsi:type="dcterms:W3CDTF">2023-06-29T12:00:00Z</dcterms:modified>
</cp:coreProperties>
</file>