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</w:rPr>
        <w:t>_СЕСІЯ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25 березня</w:t>
      </w:r>
      <w:r>
        <w:rPr>
          <w:b/>
          <w:bCs/>
        </w:rPr>
        <w:t xml:space="preserve">       2015  року                                                                                  </w:t>
      </w:r>
      <w:r>
        <w:rPr>
          <w:b/>
          <w:bCs/>
        </w:rPr>
        <w:t xml:space="preserve">  №_6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 проекту землеустрою 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та передачі в оренду  земельної ділянки  в 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</w:t>
      </w:r>
      <w:proofErr w:type="spellStart"/>
      <w:r>
        <w:rPr>
          <w:b/>
          <w:bCs/>
        </w:rPr>
        <w:t>вул.Ст.Бандери</w:t>
      </w:r>
      <w:proofErr w:type="spellEnd"/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 з</w:t>
      </w:r>
      <w:r>
        <w:rPr>
          <w:b/>
          <w:bCs/>
        </w:rPr>
        <w:t xml:space="preserve">аяву  громадянки  </w:t>
      </w:r>
      <w:proofErr w:type="spellStart"/>
      <w:r>
        <w:rPr>
          <w:b/>
          <w:bCs/>
        </w:rPr>
        <w:t>Кварцяної</w:t>
      </w:r>
      <w:proofErr w:type="spellEnd"/>
      <w:r>
        <w:rPr>
          <w:b/>
          <w:bCs/>
        </w:rPr>
        <w:t xml:space="preserve"> Зоряни Несторівни </w:t>
      </w:r>
      <w:r>
        <w:rPr>
          <w:b/>
          <w:bCs/>
        </w:rPr>
        <w:t>про затвердження  проекту  щодо відведення земельної ділянки</w:t>
      </w:r>
      <w:r>
        <w:rPr>
          <w:b/>
          <w:bCs/>
        </w:rPr>
        <w:t xml:space="preserve"> для  обслуговування </w:t>
      </w:r>
      <w:proofErr w:type="spellStart"/>
      <w:r>
        <w:rPr>
          <w:b/>
          <w:bCs/>
        </w:rPr>
        <w:t>магазинув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вул. Ст.Бандери,31 з послідуючою передачею в оренду  строком до 49 років </w:t>
      </w:r>
      <w:r>
        <w:rPr>
          <w:b/>
          <w:bCs/>
        </w:rPr>
        <w:t xml:space="preserve">,   керуючись п.6-1 прикінцевих положень  ЗУ «Про регулювання  містобудівної діяльності»,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20,118,123,186  Земельного кодексу України, ст. 1 ЗУ «Про землеустрій», п.34 ч.1 ст.26 «Про місцеве самоврядування в Україні»,    сільська рада </w:t>
      </w: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 Л А :</w:t>
      </w:r>
    </w:p>
    <w:p w:rsidR="00E02F04" w:rsidRDefault="00E02F04" w:rsidP="00E02F04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Затвердити  </w:t>
      </w:r>
      <w:proofErr w:type="spellStart"/>
      <w:r>
        <w:rPr>
          <w:b/>
          <w:bCs/>
        </w:rPr>
        <w:t>Кварцяній</w:t>
      </w:r>
      <w:proofErr w:type="spellEnd"/>
      <w:r>
        <w:rPr>
          <w:b/>
          <w:bCs/>
        </w:rPr>
        <w:t xml:space="preserve"> Зоряні Несторівні  </w:t>
      </w:r>
      <w:r>
        <w:rPr>
          <w:b/>
          <w:bCs/>
        </w:rPr>
        <w:t xml:space="preserve">  проект  землеустрою  щодо відведення  </w:t>
      </w:r>
      <w:r>
        <w:rPr>
          <w:b/>
          <w:bCs/>
        </w:rPr>
        <w:t xml:space="preserve">земельної ділянки  площею 0,0164 га  –кадастровий №4622782300:01:004:0051 для обслуговування магазину </w:t>
      </w:r>
      <w:proofErr w:type="spellStart"/>
      <w:r>
        <w:rPr>
          <w:b/>
          <w:bCs/>
        </w:rPr>
        <w:t>промисловимх</w:t>
      </w:r>
      <w:proofErr w:type="spellEnd"/>
      <w:r>
        <w:rPr>
          <w:b/>
          <w:bCs/>
        </w:rPr>
        <w:t xml:space="preserve"> та продовольчих товарів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вул.Ст.Бандери,31.</w:t>
      </w:r>
    </w:p>
    <w:p w:rsidR="00E02F04" w:rsidRDefault="00E02F04" w:rsidP="00E02F04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 здійснити державну  реєстрацію  права  комунальної власності  на дану земельну ділянку.</w:t>
      </w:r>
    </w:p>
    <w:p w:rsidR="00E02F04" w:rsidRDefault="00E02F04" w:rsidP="00E02F04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 w:rsidRPr="00E02F04">
        <w:rPr>
          <w:b/>
          <w:bCs/>
        </w:rPr>
        <w:t>Після державної реєстрації права комунальної власності  передати в оренду</w:t>
      </w:r>
      <w:r>
        <w:rPr>
          <w:b/>
          <w:bCs/>
        </w:rPr>
        <w:t xml:space="preserve"> громадянці </w:t>
      </w:r>
      <w:r w:rsidRPr="00E02F04">
        <w:rPr>
          <w:b/>
          <w:bCs/>
        </w:rPr>
        <w:t xml:space="preserve"> </w:t>
      </w:r>
      <w:proofErr w:type="spellStart"/>
      <w:r>
        <w:rPr>
          <w:b/>
          <w:bCs/>
        </w:rPr>
        <w:t>Кварцяній</w:t>
      </w:r>
      <w:proofErr w:type="spellEnd"/>
      <w:r>
        <w:rPr>
          <w:b/>
          <w:bCs/>
        </w:rPr>
        <w:t xml:space="preserve"> Зоряні Несторівні</w:t>
      </w:r>
      <w:r>
        <w:rPr>
          <w:b/>
          <w:bCs/>
        </w:rPr>
        <w:t xml:space="preserve"> строком на 10 років </w:t>
      </w:r>
      <w:r>
        <w:rPr>
          <w:b/>
          <w:bCs/>
        </w:rPr>
        <w:t xml:space="preserve">  земельної ділянки  площею 0,0164 га  –кадастровий №4622782300:01:004:0051 для обс</w:t>
      </w:r>
      <w:r>
        <w:rPr>
          <w:b/>
          <w:bCs/>
        </w:rPr>
        <w:t>луговування магазину промислови</w:t>
      </w:r>
      <w:r>
        <w:rPr>
          <w:b/>
          <w:bCs/>
        </w:rPr>
        <w:t xml:space="preserve">х та продовольчих товарів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вул.Ст.Бандери,31.</w:t>
      </w:r>
    </w:p>
    <w:p w:rsidR="00E02F04" w:rsidRPr="00E02F04" w:rsidRDefault="00E02F04" w:rsidP="00B3283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</w:t>
      </w:r>
      <w:r w:rsidRPr="00E02F04">
        <w:rPr>
          <w:b/>
          <w:bCs/>
        </w:rPr>
        <w:t xml:space="preserve">  Орендну плату встановити  в розмірі 12% від нормативно-грошової оцінки.</w:t>
      </w:r>
    </w:p>
    <w:p w:rsidR="00E02F04" w:rsidRDefault="00E02F04" w:rsidP="00E02F04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  <w:r>
        <w:rPr>
          <w:b/>
          <w:bCs/>
        </w:rPr>
        <w:t>В 30-тиденний термін після прийняття  рішення укласти  договір оренди  земельної ділянки.</w:t>
      </w:r>
    </w:p>
    <w:p w:rsidR="00E02F04" w:rsidRDefault="00E02F04" w:rsidP="00E02F0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Контроль за даним рішенням  покласти на  голову комісії  з питань  врегулювання земельних відносин, архітектури та 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E02F04" w:rsidRDefault="00E02F04" w:rsidP="00E02F04">
      <w:pPr>
        <w:ind w:left="-567"/>
        <w:jc w:val="both"/>
        <w:rPr>
          <w:b/>
        </w:rPr>
      </w:pPr>
    </w:p>
    <w:p w:rsidR="00E02F04" w:rsidRDefault="00E02F04" w:rsidP="00E02F04">
      <w:pPr>
        <w:jc w:val="both"/>
        <w:rPr>
          <w:b/>
        </w:rPr>
      </w:pPr>
    </w:p>
    <w:p w:rsidR="00E02F04" w:rsidRDefault="00E02F04" w:rsidP="00E02F04">
      <w:pPr>
        <w:ind w:left="-207"/>
        <w:jc w:val="both"/>
        <w:rPr>
          <w:b/>
        </w:rPr>
      </w:pPr>
    </w:p>
    <w:p w:rsidR="00E02F04" w:rsidRDefault="00E02F04" w:rsidP="00E02F04">
      <w:pPr>
        <w:ind w:left="-207"/>
        <w:jc w:val="both"/>
        <w:rPr>
          <w:b/>
        </w:rPr>
      </w:pPr>
    </w:p>
    <w:p w:rsidR="00E02F04" w:rsidRDefault="00E02F04" w:rsidP="00E02F04">
      <w:pPr>
        <w:widowControl w:val="0"/>
        <w:tabs>
          <w:tab w:val="left" w:pos="228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02F04" w:rsidRDefault="00E02F04" w:rsidP="00E02F04">
      <w:pPr>
        <w:tabs>
          <w:tab w:val="left" w:pos="3870"/>
        </w:tabs>
        <w:ind w:left="-207"/>
        <w:jc w:val="center"/>
        <w:rPr>
          <w:b/>
        </w:rPr>
      </w:pPr>
    </w:p>
    <w:p w:rsidR="00E02F04" w:rsidRDefault="00E02F04" w:rsidP="00E02F04">
      <w:pPr>
        <w:ind w:left="-207"/>
        <w:jc w:val="center"/>
        <w:rPr>
          <w:b/>
        </w:rPr>
      </w:pPr>
    </w:p>
    <w:p w:rsidR="00E02F04" w:rsidRDefault="00E02F04" w:rsidP="00E02F04">
      <w:pPr>
        <w:ind w:left="-207"/>
        <w:jc w:val="center"/>
        <w:rPr>
          <w:b/>
        </w:rPr>
      </w:pPr>
      <w:r>
        <w:rPr>
          <w:b/>
        </w:rPr>
        <w:t xml:space="preserve">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E02F04" w:rsidRDefault="00E02F04" w:rsidP="00E02F04">
      <w:pPr>
        <w:ind w:left="-567"/>
        <w:jc w:val="center"/>
        <w:rPr>
          <w:b/>
        </w:rPr>
      </w:pPr>
    </w:p>
    <w:p w:rsidR="00E02F04" w:rsidRDefault="00E02F04" w:rsidP="00E02F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02F04" w:rsidRDefault="00E02F04" w:rsidP="00E02F04">
      <w:pPr>
        <w:jc w:val="center"/>
        <w:rPr>
          <w:b/>
        </w:rPr>
      </w:pPr>
    </w:p>
    <w:p w:rsidR="00E02F04" w:rsidRDefault="00E02F04" w:rsidP="00E02F04">
      <w:pPr>
        <w:jc w:val="both"/>
        <w:rPr>
          <w:b/>
        </w:rPr>
      </w:pPr>
    </w:p>
    <w:p w:rsidR="00F14BAA" w:rsidRDefault="00F14BAA"/>
    <w:sectPr w:rsidR="00F14B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F208C"/>
    <w:multiLevelType w:val="hybridMultilevel"/>
    <w:tmpl w:val="5456BB32"/>
    <w:lvl w:ilvl="0" w:tplc="57548A9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84"/>
    <w:rsid w:val="00411084"/>
    <w:rsid w:val="00E02F04"/>
    <w:rsid w:val="00F1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1710"/>
  <w15:chartTrackingRefBased/>
  <w15:docId w15:val="{EE25A960-13AD-4C7A-AB29-49251DFC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8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1298</Words>
  <Characters>741</Characters>
  <Application>Microsoft Office Word</Application>
  <DocSecurity>0</DocSecurity>
  <Lines>6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2023-06-29T12:01:00Z</dcterms:created>
  <dcterms:modified xsi:type="dcterms:W3CDTF">2023-06-29T12:09:00Z</dcterms:modified>
</cp:coreProperties>
</file>