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8CB" w:rsidRDefault="007478CB" w:rsidP="007478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478CB" w:rsidRDefault="007478CB" w:rsidP="007478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478CB" w:rsidRDefault="007478CB" w:rsidP="007478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478CB" w:rsidRDefault="007478CB" w:rsidP="007478C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ІІ СЕСІЯ</w:t>
      </w:r>
    </w:p>
    <w:p w:rsidR="007478CB" w:rsidRDefault="007478CB" w:rsidP="007478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478CB" w:rsidRPr="002110E8" w:rsidRDefault="007478CB" w:rsidP="007478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478CB" w:rsidRDefault="007478CB" w:rsidP="007478CB">
      <w:pPr>
        <w:rPr>
          <w:b/>
          <w:bCs/>
        </w:rPr>
      </w:pPr>
      <w:r>
        <w:rPr>
          <w:b/>
          <w:bCs/>
        </w:rPr>
        <w:t>Від   22 грудня    2015 року                                                                                                №13</w:t>
      </w:r>
    </w:p>
    <w:p w:rsidR="007478CB" w:rsidRDefault="007478CB" w:rsidP="007478CB">
      <w:pPr>
        <w:rPr>
          <w:b/>
          <w:bCs/>
        </w:rPr>
      </w:pPr>
      <w:r>
        <w:rPr>
          <w:b/>
          <w:bCs/>
        </w:rPr>
        <w:t xml:space="preserve">Про  перегляд орендної  плати  за землю  на </w:t>
      </w:r>
    </w:p>
    <w:p w:rsidR="007478CB" w:rsidRDefault="007478CB" w:rsidP="007478CB">
      <w:pPr>
        <w:rPr>
          <w:b/>
          <w:bCs/>
        </w:rPr>
      </w:pPr>
      <w:r>
        <w:rPr>
          <w:b/>
          <w:bCs/>
        </w:rPr>
        <w:t xml:space="preserve">2016 рік  фізичним та юридичним  підприємцям  </w:t>
      </w:r>
    </w:p>
    <w:p w:rsidR="007478CB" w:rsidRDefault="007478CB" w:rsidP="007478CB">
      <w:pPr>
        <w:rPr>
          <w:b/>
          <w:bCs/>
        </w:rPr>
      </w:pPr>
    </w:p>
    <w:p w:rsidR="007478CB" w:rsidRDefault="007478CB" w:rsidP="007478CB">
      <w:pPr>
        <w:rPr>
          <w:b/>
          <w:bCs/>
        </w:rPr>
      </w:pPr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 xml:space="preserve">           З метою  наповнення  бюджету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враховуючи  нормативно грошову оцінку  земель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згідно Податкового кодексу  України, керуючись  Земельним кодексом України, ЗУ «Про оренду  плату», «Про  місцеве самоврядування в Україні»,  враховуючи пропозиції депутатів сільської ради ,</w:t>
      </w:r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 xml:space="preserve">сільська рада </w:t>
      </w:r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>ВИРІШИЛА:</w:t>
      </w:r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>1.Встановити  ставку орендної плати  на 2016 рік з 1 січня 2016 року.</w:t>
      </w:r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>1.1. Для фізичних осіб:</w:t>
      </w:r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Барбадин</w:t>
      </w:r>
      <w:proofErr w:type="spellEnd"/>
      <w:r>
        <w:rPr>
          <w:b/>
          <w:bCs/>
        </w:rPr>
        <w:t xml:space="preserve"> В.З. -4%=(8,74 грн. за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.) І-</w:t>
      </w:r>
      <w:proofErr w:type="spellStart"/>
      <w:r>
        <w:rPr>
          <w:b/>
          <w:bCs/>
        </w:rPr>
        <w:t>ек.пл.зона</w:t>
      </w:r>
      <w:proofErr w:type="spellEnd"/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 xml:space="preserve">-Василина Н.М. -4%=(8,74 грн за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.)І-</w:t>
      </w:r>
      <w:proofErr w:type="spellStart"/>
      <w:r>
        <w:rPr>
          <w:b/>
          <w:bCs/>
        </w:rPr>
        <w:t>ек.пл.зона</w:t>
      </w:r>
      <w:proofErr w:type="spellEnd"/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Здебський</w:t>
      </w:r>
      <w:proofErr w:type="spellEnd"/>
      <w:r>
        <w:rPr>
          <w:b/>
          <w:bCs/>
        </w:rPr>
        <w:t xml:space="preserve">  О.М. -3%=(4,47 грн за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 xml:space="preserve">.)ІІІ – </w:t>
      </w:r>
      <w:proofErr w:type="spellStart"/>
      <w:r>
        <w:rPr>
          <w:b/>
          <w:bCs/>
        </w:rPr>
        <w:t>ек.пл.зона</w:t>
      </w:r>
      <w:proofErr w:type="spellEnd"/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Гавло</w:t>
      </w:r>
      <w:proofErr w:type="spellEnd"/>
      <w:r>
        <w:rPr>
          <w:b/>
          <w:bCs/>
        </w:rPr>
        <w:t xml:space="preserve"> Ю.Т.-5%=(8,13 грн за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)</w:t>
      </w:r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Кварцяна</w:t>
      </w:r>
      <w:proofErr w:type="spellEnd"/>
      <w:r>
        <w:rPr>
          <w:b/>
          <w:bCs/>
        </w:rPr>
        <w:t xml:space="preserve"> З.Н. -11%=(19,26 грн за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)ІІ –</w:t>
      </w:r>
      <w:proofErr w:type="spellStart"/>
      <w:r>
        <w:rPr>
          <w:b/>
          <w:bCs/>
        </w:rPr>
        <w:t>ек.пл.зона</w:t>
      </w:r>
      <w:proofErr w:type="spellEnd"/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>1.2. Для юридичних осіб:</w:t>
      </w:r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>-ПТСВКП «</w:t>
      </w:r>
      <w:proofErr w:type="spellStart"/>
      <w:r>
        <w:rPr>
          <w:b/>
          <w:bCs/>
        </w:rPr>
        <w:t>Вагінтур</w:t>
      </w:r>
      <w:proofErr w:type="spellEnd"/>
      <w:r>
        <w:rPr>
          <w:b/>
          <w:bCs/>
        </w:rPr>
        <w:t xml:space="preserve">» -12% =(17,89 грн за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.)ІІІ-</w:t>
      </w:r>
      <w:proofErr w:type="spellStart"/>
      <w:r>
        <w:rPr>
          <w:b/>
          <w:bCs/>
        </w:rPr>
        <w:t>ек.пл.зона</w:t>
      </w:r>
      <w:proofErr w:type="spellEnd"/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 xml:space="preserve">-«Отаман»-4% =(8,74 грн. за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.)І-</w:t>
      </w:r>
      <w:proofErr w:type="spellStart"/>
      <w:r>
        <w:rPr>
          <w:b/>
          <w:bCs/>
        </w:rPr>
        <w:t>ек.пл.зона</w:t>
      </w:r>
      <w:proofErr w:type="spellEnd"/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>-СП «</w:t>
      </w:r>
      <w:proofErr w:type="spellStart"/>
      <w:r>
        <w:rPr>
          <w:b/>
          <w:bCs/>
        </w:rPr>
        <w:t>Інвест</w:t>
      </w:r>
      <w:proofErr w:type="spellEnd"/>
      <w:r>
        <w:rPr>
          <w:b/>
          <w:bCs/>
        </w:rPr>
        <w:t xml:space="preserve">-Регіон» -12% =(26,21 грн за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.)І –</w:t>
      </w:r>
      <w:proofErr w:type="spellStart"/>
      <w:r>
        <w:rPr>
          <w:b/>
          <w:bCs/>
        </w:rPr>
        <w:t>ек.пл.зона</w:t>
      </w:r>
      <w:proofErr w:type="spellEnd"/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 xml:space="preserve">-ПрАТ «Київстар» -12%=(17,89 </w:t>
      </w:r>
      <w:proofErr w:type="spellStart"/>
      <w:r>
        <w:rPr>
          <w:b/>
          <w:bCs/>
        </w:rPr>
        <w:t>грн.за</w:t>
      </w:r>
      <w:proofErr w:type="spellEnd"/>
      <w:r>
        <w:rPr>
          <w:b/>
          <w:bCs/>
        </w:rPr>
        <w:t xml:space="preserve">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.)ІІІ-</w:t>
      </w:r>
      <w:proofErr w:type="spellStart"/>
      <w:r>
        <w:rPr>
          <w:b/>
          <w:bCs/>
        </w:rPr>
        <w:t>ек.пл.зона</w:t>
      </w:r>
      <w:proofErr w:type="spellEnd"/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>2. Інженеру-землевпоряднику сільської ради:</w:t>
      </w:r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 xml:space="preserve">2.1.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 зміни до договорів оренди.</w:t>
      </w:r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>2.2. Провести перерахунок суми  згідно орендованої площі</w:t>
      </w:r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>2.3. Повідомити орендарів про  зміни в нарахуванні ставок оренди,  надіслати копію  даного рішення.</w:t>
      </w:r>
    </w:p>
    <w:p w:rsidR="007478CB" w:rsidRDefault="007478CB" w:rsidP="007478CB">
      <w:pPr>
        <w:jc w:val="both"/>
        <w:rPr>
          <w:b/>
          <w:bCs/>
        </w:rPr>
      </w:pPr>
      <w:r>
        <w:rPr>
          <w:b/>
          <w:bCs/>
        </w:rPr>
        <w:t xml:space="preserve">3. Контроль  за виконанням даного рішення  покласти на голову  комісії  з питань  бюджету, фінансів, торгівлі та побуту  </w:t>
      </w:r>
      <w:proofErr w:type="spellStart"/>
      <w:r>
        <w:rPr>
          <w:b/>
          <w:bCs/>
        </w:rPr>
        <w:t>п.Я.Пителя</w:t>
      </w:r>
      <w:proofErr w:type="spellEnd"/>
      <w:r>
        <w:rPr>
          <w:b/>
          <w:bCs/>
        </w:rPr>
        <w:t>.</w:t>
      </w:r>
    </w:p>
    <w:p w:rsidR="007478CB" w:rsidRDefault="007478CB" w:rsidP="007478CB">
      <w:pPr>
        <w:jc w:val="both"/>
        <w:rPr>
          <w:b/>
          <w:bCs/>
        </w:rPr>
      </w:pPr>
    </w:p>
    <w:p w:rsidR="007478CB" w:rsidRDefault="007478CB" w:rsidP="007478CB">
      <w:pPr>
        <w:rPr>
          <w:b/>
          <w:bCs/>
        </w:rPr>
      </w:pPr>
    </w:p>
    <w:p w:rsidR="007478CB" w:rsidRDefault="007478CB" w:rsidP="007478CB">
      <w:pPr>
        <w:pStyle w:val="StyleZakonu"/>
        <w:spacing w:after="0"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Сільський голова                          </w:t>
      </w:r>
      <w:proofErr w:type="spellStart"/>
      <w:r>
        <w:rPr>
          <w:b/>
          <w:bCs/>
          <w:sz w:val="24"/>
          <w:szCs w:val="24"/>
        </w:rPr>
        <w:t>І.Питель</w:t>
      </w:r>
      <w:proofErr w:type="spellEnd"/>
    </w:p>
    <w:p w:rsidR="007478CB" w:rsidRDefault="007478CB" w:rsidP="007478CB">
      <w:pPr>
        <w:pStyle w:val="StyleZakonu"/>
        <w:spacing w:after="0" w:line="240" w:lineRule="auto"/>
        <w:ind w:firstLine="0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p w:rsidR="007478CB" w:rsidRPr="002110E8" w:rsidRDefault="007478CB" w:rsidP="007478CB">
      <w:pPr>
        <w:pStyle w:val="StyleZakonu"/>
        <w:spacing w:after="0"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Землевпорядник                               </w:t>
      </w:r>
      <w:proofErr w:type="spellStart"/>
      <w:r>
        <w:rPr>
          <w:b/>
          <w:bCs/>
          <w:sz w:val="24"/>
          <w:szCs w:val="24"/>
        </w:rPr>
        <w:t>З.Гупало</w:t>
      </w:r>
      <w:proofErr w:type="spellEnd"/>
    </w:p>
    <w:p w:rsidR="007478CB" w:rsidRDefault="007478CB" w:rsidP="007478CB">
      <w:pPr>
        <w:jc w:val="center"/>
        <w:rPr>
          <w:b/>
          <w:bCs/>
        </w:rPr>
      </w:pPr>
    </w:p>
    <w:p w:rsidR="007478CB" w:rsidRDefault="007478CB" w:rsidP="007478CB">
      <w:pPr>
        <w:jc w:val="center"/>
        <w:rPr>
          <w:b/>
          <w:bCs/>
        </w:rPr>
      </w:pPr>
    </w:p>
    <w:p w:rsidR="007478CB" w:rsidRPr="00DC42F8" w:rsidRDefault="007478CB" w:rsidP="007478CB">
      <w:pPr>
        <w:jc w:val="center"/>
      </w:pPr>
    </w:p>
    <w:p w:rsidR="007478CB" w:rsidRDefault="007478CB" w:rsidP="007478C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7478CB" w:rsidRDefault="007478CB" w:rsidP="007478C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7478CB" w:rsidRDefault="007478CB" w:rsidP="007478C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7478CB" w:rsidRDefault="007478CB" w:rsidP="007478C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F77DFB" w:rsidRDefault="00F77DFB"/>
    <w:sectPr w:rsidR="00F77D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611"/>
    <w:rsid w:val="00460611"/>
    <w:rsid w:val="007478CB"/>
    <w:rsid w:val="00F7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8F9103-D4EC-4898-BA5E-2D4A6E8FE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8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7478CB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7478C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1203</Words>
  <Characters>687</Characters>
  <Application>Microsoft Office Word</Application>
  <DocSecurity>0</DocSecurity>
  <Lines>5</Lines>
  <Paragraphs>3</Paragraphs>
  <ScaleCrop>false</ScaleCrop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2023-03-13T08:12:00Z</dcterms:created>
  <dcterms:modified xsi:type="dcterms:W3CDTF">2023-03-13T08:13:00Z</dcterms:modified>
</cp:coreProperties>
</file>